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06BBB" w14:textId="77777777" w:rsidR="003B4E05" w:rsidRPr="0064713D" w:rsidRDefault="003B4E05" w:rsidP="0064713D">
      <w:pPr>
        <w:spacing w:after="0"/>
        <w:contextualSpacing/>
        <w:jc w:val="center"/>
        <w:rPr>
          <w:rFonts w:ascii="Myriad Pro" w:hAnsi="Myriad Pro"/>
          <w:sz w:val="14"/>
          <w:szCs w:val="14"/>
        </w:rPr>
      </w:pPr>
    </w:p>
    <w:p w14:paraId="0B506BBC" w14:textId="77777777" w:rsidR="003B4E05" w:rsidRPr="0064713D" w:rsidRDefault="003B4E05" w:rsidP="0064713D">
      <w:pPr>
        <w:spacing w:after="0"/>
        <w:contextualSpacing/>
        <w:rPr>
          <w:rFonts w:ascii="Myriad Pro" w:hAnsi="Myriad Pro"/>
          <w:sz w:val="14"/>
          <w:szCs w:val="14"/>
        </w:rPr>
      </w:pPr>
    </w:p>
    <w:p w14:paraId="0B506BBD" w14:textId="77777777" w:rsidR="003B4E05" w:rsidRPr="0064713D" w:rsidRDefault="003B4E05" w:rsidP="0064713D">
      <w:pPr>
        <w:spacing w:after="0"/>
        <w:contextualSpacing/>
        <w:rPr>
          <w:rFonts w:ascii="Myriad Pro" w:hAnsi="Myriad Pro"/>
          <w:sz w:val="14"/>
          <w:szCs w:val="14"/>
        </w:rPr>
      </w:pPr>
    </w:p>
    <w:p w14:paraId="0B506BBE" w14:textId="77777777" w:rsidR="003B4E05" w:rsidRPr="0064713D" w:rsidRDefault="003B4E05" w:rsidP="0064713D">
      <w:pPr>
        <w:spacing w:after="0"/>
        <w:contextualSpacing/>
        <w:rPr>
          <w:rFonts w:ascii="Myriad Pro" w:hAnsi="Myriad Pro"/>
          <w:sz w:val="14"/>
          <w:szCs w:val="14"/>
        </w:rPr>
      </w:pPr>
    </w:p>
    <w:p w14:paraId="0B506BBF" w14:textId="77777777" w:rsidR="003B4E05" w:rsidRPr="0064713D" w:rsidRDefault="003B4E05" w:rsidP="0064713D">
      <w:pPr>
        <w:spacing w:after="0"/>
        <w:contextualSpacing/>
        <w:rPr>
          <w:rFonts w:ascii="Myriad Pro" w:hAnsi="Myriad Pro"/>
          <w:sz w:val="14"/>
          <w:szCs w:val="14"/>
        </w:rPr>
      </w:pPr>
    </w:p>
    <w:p w14:paraId="0B506BC0" w14:textId="77777777" w:rsidR="003B4E05" w:rsidRPr="0064713D" w:rsidRDefault="003B4E05" w:rsidP="0064713D">
      <w:pPr>
        <w:spacing w:after="0"/>
        <w:contextualSpacing/>
        <w:rPr>
          <w:rFonts w:ascii="Myriad Pro" w:hAnsi="Myriad Pro"/>
          <w:sz w:val="14"/>
          <w:szCs w:val="14"/>
        </w:rPr>
      </w:pPr>
    </w:p>
    <w:p w14:paraId="0B506BC1" w14:textId="32178517" w:rsidR="003B4E05" w:rsidRPr="0064713D" w:rsidRDefault="009144B3" w:rsidP="0064713D">
      <w:pPr>
        <w:spacing w:after="0"/>
        <w:ind w:left="2160" w:right="1452"/>
        <w:contextualSpacing/>
        <w:jc w:val="center"/>
        <w:rPr>
          <w:rFonts w:ascii="Myriad Pro" w:hAnsi="Myriad Pro" w:cs="Arial"/>
          <w:sz w:val="14"/>
          <w:szCs w:val="14"/>
        </w:rPr>
      </w:pPr>
      <w:r w:rsidRPr="0064713D">
        <w:rPr>
          <w:rFonts w:ascii="Myriad Pro" w:hAnsi="Myriad Pro" w:cs="Arial"/>
          <w:b/>
          <w:sz w:val="14"/>
          <w:szCs w:val="14"/>
        </w:rPr>
        <w:t>País: BOLIVIA</w:t>
      </w:r>
    </w:p>
    <w:p w14:paraId="0B506BC2" w14:textId="77777777" w:rsidR="003B4E05" w:rsidRPr="0064713D" w:rsidRDefault="003B4E05" w:rsidP="0064713D">
      <w:pPr>
        <w:spacing w:after="0"/>
        <w:ind w:right="1452"/>
        <w:contextualSpacing/>
        <w:jc w:val="center"/>
        <w:rPr>
          <w:rFonts w:ascii="Myriad Pro" w:hAnsi="Myriad Pro" w:cs="Arial"/>
          <w:sz w:val="14"/>
          <w:szCs w:val="14"/>
        </w:rPr>
      </w:pPr>
    </w:p>
    <w:p w14:paraId="0B506BC3" w14:textId="7F4D9DB8" w:rsidR="003B4E05" w:rsidRPr="0064713D" w:rsidRDefault="003B4E05" w:rsidP="0064713D">
      <w:pPr>
        <w:spacing w:after="0"/>
        <w:ind w:left="2160" w:right="1452"/>
        <w:contextualSpacing/>
        <w:jc w:val="center"/>
        <w:rPr>
          <w:rFonts w:ascii="Myriad Pro" w:hAnsi="Myriad Pro" w:cs="Arial"/>
          <w:b/>
          <w:sz w:val="14"/>
          <w:szCs w:val="14"/>
        </w:rPr>
      </w:pPr>
      <w:r w:rsidRPr="0064713D">
        <w:rPr>
          <w:rFonts w:ascii="Myriad Pro" w:hAnsi="Myriad Pro" w:cs="Arial"/>
          <w:b/>
          <w:sz w:val="14"/>
          <w:szCs w:val="14"/>
        </w:rPr>
        <w:t>201</w:t>
      </w:r>
      <w:r w:rsidR="00F7524A" w:rsidRPr="0064713D">
        <w:rPr>
          <w:rFonts w:ascii="Myriad Pro" w:hAnsi="Myriad Pro" w:cs="Arial"/>
          <w:b/>
          <w:sz w:val="14"/>
          <w:szCs w:val="14"/>
        </w:rPr>
        <w:t>9</w:t>
      </w:r>
      <w:r w:rsidRPr="0064713D">
        <w:rPr>
          <w:rFonts w:ascii="Myriad Pro" w:hAnsi="Myriad Pro" w:cs="Arial"/>
          <w:b/>
          <w:sz w:val="14"/>
          <w:szCs w:val="14"/>
        </w:rPr>
        <w:t xml:space="preserve"> </w:t>
      </w:r>
      <w:proofErr w:type="spellStart"/>
      <w:r w:rsidRPr="0064713D">
        <w:rPr>
          <w:rFonts w:ascii="Myriad Pro" w:hAnsi="Myriad Pro" w:cs="Arial"/>
          <w:b/>
          <w:sz w:val="14"/>
          <w:szCs w:val="14"/>
        </w:rPr>
        <w:t>Annual</w:t>
      </w:r>
      <w:proofErr w:type="spellEnd"/>
      <w:r w:rsidRPr="0064713D">
        <w:rPr>
          <w:rFonts w:ascii="Myriad Pro" w:hAnsi="Myriad Pro" w:cs="Arial"/>
          <w:b/>
          <w:sz w:val="14"/>
          <w:szCs w:val="14"/>
        </w:rPr>
        <w:t xml:space="preserve"> </w:t>
      </w:r>
      <w:proofErr w:type="spellStart"/>
      <w:r w:rsidRPr="0064713D">
        <w:rPr>
          <w:rFonts w:ascii="Myriad Pro" w:hAnsi="Myriad Pro" w:cs="Arial"/>
          <w:b/>
          <w:sz w:val="14"/>
          <w:szCs w:val="14"/>
        </w:rPr>
        <w:t>Work</w:t>
      </w:r>
      <w:proofErr w:type="spellEnd"/>
      <w:r w:rsidRPr="0064713D">
        <w:rPr>
          <w:rFonts w:ascii="Myriad Pro" w:hAnsi="Myriad Pro" w:cs="Arial"/>
          <w:b/>
          <w:sz w:val="14"/>
          <w:szCs w:val="14"/>
        </w:rPr>
        <w:t xml:space="preserve"> Plan</w:t>
      </w:r>
    </w:p>
    <w:p w14:paraId="0B506BC4" w14:textId="77777777" w:rsidR="003B4E05" w:rsidRPr="0064713D" w:rsidRDefault="003B4E05" w:rsidP="0064713D">
      <w:pPr>
        <w:spacing w:after="0"/>
        <w:contextualSpacing/>
        <w:jc w:val="center"/>
        <w:rPr>
          <w:rFonts w:ascii="Myriad Pro" w:hAnsi="Myriad Pro" w:cs="Arial"/>
          <w:sz w:val="14"/>
          <w:szCs w:val="14"/>
        </w:rPr>
      </w:pPr>
    </w:p>
    <w:tbl>
      <w:tblPr>
        <w:tblW w:w="12060" w:type="dxa"/>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0"/>
        <w:gridCol w:w="5760"/>
      </w:tblGrid>
      <w:tr w:rsidR="003B4E05" w:rsidRPr="0064713D" w14:paraId="0B506BC7" w14:textId="77777777">
        <w:trPr>
          <w:trHeight w:val="692"/>
        </w:trPr>
        <w:tc>
          <w:tcPr>
            <w:tcW w:w="6300" w:type="dxa"/>
            <w:shd w:val="pct25" w:color="auto" w:fill="auto"/>
            <w:vAlign w:val="center"/>
          </w:tcPr>
          <w:p w14:paraId="0B506BC5" w14:textId="77777777" w:rsidR="003B4E05" w:rsidRPr="0064713D" w:rsidRDefault="003B4E05" w:rsidP="0064713D">
            <w:pPr>
              <w:spacing w:after="0"/>
              <w:contextualSpacing/>
              <w:jc w:val="center"/>
              <w:rPr>
                <w:rFonts w:ascii="Myriad Pro" w:hAnsi="Myriad Pro" w:cs="Arial"/>
                <w:b/>
                <w:sz w:val="14"/>
                <w:szCs w:val="14"/>
              </w:rPr>
            </w:pPr>
            <w:r w:rsidRPr="0064713D">
              <w:rPr>
                <w:rFonts w:ascii="Myriad Pro" w:hAnsi="Myriad Pro" w:cs="Arial"/>
                <w:b/>
                <w:sz w:val="14"/>
                <w:szCs w:val="14"/>
              </w:rPr>
              <w:t xml:space="preserve">Project </w:t>
            </w:r>
            <w:proofErr w:type="spellStart"/>
            <w:r w:rsidRPr="0064713D">
              <w:rPr>
                <w:rFonts w:ascii="Myriad Pro" w:hAnsi="Myriad Pro" w:cs="Arial"/>
                <w:b/>
                <w:sz w:val="14"/>
                <w:szCs w:val="14"/>
              </w:rPr>
              <w:t>name</w:t>
            </w:r>
            <w:proofErr w:type="spellEnd"/>
          </w:p>
        </w:tc>
        <w:tc>
          <w:tcPr>
            <w:tcW w:w="5760" w:type="dxa"/>
            <w:shd w:val="pct25" w:color="auto" w:fill="auto"/>
            <w:vAlign w:val="center"/>
          </w:tcPr>
          <w:p w14:paraId="0B506BC6" w14:textId="61A293AD" w:rsidR="003B4E05" w:rsidRPr="0064713D" w:rsidRDefault="003B4E05" w:rsidP="0064713D">
            <w:pPr>
              <w:spacing w:after="0"/>
              <w:contextualSpacing/>
              <w:jc w:val="center"/>
              <w:rPr>
                <w:rFonts w:ascii="Myriad Pro" w:hAnsi="Myriad Pro" w:cs="Arial"/>
                <w:b/>
                <w:sz w:val="14"/>
                <w:szCs w:val="14"/>
              </w:rPr>
            </w:pPr>
            <w:proofErr w:type="spellStart"/>
            <w:r w:rsidRPr="0064713D">
              <w:rPr>
                <w:rFonts w:ascii="Myriad Pro" w:hAnsi="Myriad Pro" w:cs="Arial"/>
                <w:b/>
                <w:sz w:val="14"/>
                <w:szCs w:val="14"/>
              </w:rPr>
              <w:t>Amount</w:t>
            </w:r>
            <w:proofErr w:type="spellEnd"/>
            <w:r w:rsidR="00324C43" w:rsidRPr="0064713D">
              <w:rPr>
                <w:rFonts w:ascii="Myriad Pro" w:hAnsi="Myriad Pro" w:cs="Arial"/>
                <w:b/>
                <w:sz w:val="14"/>
                <w:szCs w:val="14"/>
              </w:rPr>
              <w:t>- 201</w:t>
            </w:r>
            <w:r w:rsidR="00F7524A" w:rsidRPr="0064713D">
              <w:rPr>
                <w:rFonts w:ascii="Myriad Pro" w:hAnsi="Myriad Pro" w:cs="Arial"/>
                <w:b/>
                <w:sz w:val="14"/>
                <w:szCs w:val="14"/>
              </w:rPr>
              <w:t>9</w:t>
            </w:r>
          </w:p>
        </w:tc>
      </w:tr>
      <w:tr w:rsidR="00912DC4" w:rsidRPr="0064713D" w14:paraId="0B506BCA" w14:textId="77777777">
        <w:trPr>
          <w:trHeight w:val="764"/>
        </w:trPr>
        <w:tc>
          <w:tcPr>
            <w:tcW w:w="6300" w:type="dxa"/>
            <w:vAlign w:val="center"/>
          </w:tcPr>
          <w:p w14:paraId="176E7B48" w14:textId="088A4A18" w:rsidR="00912DC4" w:rsidRPr="0064713D" w:rsidRDefault="00912DC4" w:rsidP="0064713D">
            <w:pPr>
              <w:spacing w:after="0"/>
              <w:contextualSpacing/>
              <w:jc w:val="left"/>
              <w:rPr>
                <w:rFonts w:ascii="Myriad Pro" w:hAnsi="Myriad Pro"/>
                <w:sz w:val="14"/>
                <w:szCs w:val="14"/>
              </w:rPr>
            </w:pPr>
            <w:r w:rsidRPr="0064713D">
              <w:rPr>
                <w:rFonts w:ascii="Myriad Pro" w:hAnsi="Myriad Pro" w:cs="Arial"/>
                <w:sz w:val="14"/>
                <w:szCs w:val="14"/>
              </w:rPr>
              <w:t xml:space="preserve">Desarrollando capacidades locales para la implementación del turismo patrimonial comunitario: integrando el </w:t>
            </w:r>
            <w:r w:rsidRPr="0064713D">
              <w:rPr>
                <w:rFonts w:ascii="Myriad Pro" w:hAnsi="Myriad Pro" w:cs="Arial"/>
                <w:i/>
                <w:sz w:val="14"/>
                <w:szCs w:val="14"/>
              </w:rPr>
              <w:t>Qhapaq Ñan</w:t>
            </w:r>
            <w:r w:rsidRPr="0064713D">
              <w:rPr>
                <w:rFonts w:ascii="Myriad Pro" w:hAnsi="Myriad Pro" w:cs="Arial"/>
                <w:sz w:val="14"/>
                <w:szCs w:val="14"/>
              </w:rPr>
              <w:t xml:space="preserve"> en Bolivia, Perú y Ecuador, Etapa 2.</w:t>
            </w:r>
          </w:p>
          <w:p w14:paraId="0B506BC8" w14:textId="77777777" w:rsidR="00912DC4" w:rsidRPr="0064713D" w:rsidRDefault="00912DC4" w:rsidP="0064713D">
            <w:pPr>
              <w:spacing w:after="0"/>
              <w:contextualSpacing/>
              <w:jc w:val="center"/>
              <w:rPr>
                <w:rFonts w:ascii="Myriad Pro" w:hAnsi="Myriad Pro" w:cs="Arial"/>
                <w:b/>
                <w:sz w:val="14"/>
                <w:szCs w:val="14"/>
              </w:rPr>
            </w:pPr>
          </w:p>
        </w:tc>
        <w:tc>
          <w:tcPr>
            <w:tcW w:w="5760" w:type="dxa"/>
            <w:vAlign w:val="center"/>
          </w:tcPr>
          <w:p w14:paraId="0B506BC9" w14:textId="3F3EE694" w:rsidR="00912DC4" w:rsidRPr="0064713D" w:rsidRDefault="00912DC4" w:rsidP="0064713D">
            <w:pPr>
              <w:spacing w:after="0"/>
              <w:contextualSpacing/>
              <w:jc w:val="center"/>
              <w:rPr>
                <w:rFonts w:ascii="Myriad Pro" w:hAnsi="Myriad Pro" w:cs="Arial"/>
                <w:b/>
                <w:sz w:val="14"/>
                <w:szCs w:val="14"/>
              </w:rPr>
            </w:pPr>
            <w:r w:rsidRPr="0064713D">
              <w:rPr>
                <w:rFonts w:ascii="Myriad Pro" w:hAnsi="Myriad Pro" w:cs="Arial"/>
                <w:b/>
                <w:bCs/>
                <w:color w:val="000000"/>
                <w:sz w:val="14"/>
                <w:szCs w:val="14"/>
                <w:lang w:eastAsia="es-BO"/>
              </w:rPr>
              <w:t>628.071,5 USD</w:t>
            </w:r>
          </w:p>
        </w:tc>
      </w:tr>
    </w:tbl>
    <w:p w14:paraId="0B506BCB" w14:textId="77777777" w:rsidR="003B4E05" w:rsidRPr="0064713D" w:rsidRDefault="003B4E05" w:rsidP="0064713D">
      <w:pPr>
        <w:spacing w:after="0"/>
        <w:contextualSpacing/>
        <w:jc w:val="center"/>
        <w:rPr>
          <w:rFonts w:ascii="Myriad Pro" w:hAnsi="Myriad Pro" w:cs="Arial"/>
          <w:sz w:val="14"/>
          <w:szCs w:val="14"/>
        </w:rPr>
      </w:pPr>
    </w:p>
    <w:p w14:paraId="0B506BCC" w14:textId="77777777" w:rsidR="003B4E05" w:rsidRPr="0064713D" w:rsidRDefault="003B4E05" w:rsidP="0064713D">
      <w:pPr>
        <w:spacing w:after="0"/>
        <w:contextualSpacing/>
        <w:jc w:val="center"/>
        <w:rPr>
          <w:rFonts w:ascii="Myriad Pro" w:hAnsi="Myriad Pro" w:cs="Arial"/>
          <w:sz w:val="14"/>
          <w:szCs w:val="14"/>
        </w:rPr>
      </w:pPr>
    </w:p>
    <w:p w14:paraId="0B506BE0" w14:textId="77777777" w:rsidR="003B4E05" w:rsidRPr="0064713D" w:rsidRDefault="003B4E05" w:rsidP="0064713D">
      <w:pPr>
        <w:spacing w:after="0"/>
        <w:contextualSpacing/>
        <w:rPr>
          <w:rFonts w:ascii="Myriad Pro" w:hAnsi="Myriad Pro"/>
          <w:b/>
          <w:sz w:val="14"/>
          <w:szCs w:val="14"/>
        </w:rPr>
      </w:pPr>
    </w:p>
    <w:p w14:paraId="0B506BE1" w14:textId="77777777" w:rsidR="003B4E05" w:rsidRPr="0064713D" w:rsidRDefault="003B4E05" w:rsidP="0064713D">
      <w:pPr>
        <w:spacing w:after="0"/>
        <w:contextualSpacing/>
        <w:rPr>
          <w:rFonts w:ascii="Myriad Pro" w:hAnsi="Myriad Pro"/>
          <w:b/>
          <w:sz w:val="14"/>
          <w:szCs w:val="14"/>
        </w:rPr>
        <w:sectPr w:rsidR="003B4E05" w:rsidRPr="0064713D" w:rsidSect="000A51A9">
          <w:headerReference w:type="default" r:id="rId11"/>
          <w:footerReference w:type="even" r:id="rId12"/>
          <w:footerReference w:type="default" r:id="rId13"/>
          <w:headerReference w:type="first" r:id="rId14"/>
          <w:pgSz w:w="16838" w:h="11906" w:orient="landscape" w:code="9"/>
          <w:pgMar w:top="1152" w:right="864" w:bottom="1152" w:left="302" w:header="720" w:footer="432" w:gutter="0"/>
          <w:cols w:space="708"/>
          <w:titlePg/>
          <w:docGrid w:linePitch="360"/>
        </w:sectPr>
      </w:pPr>
    </w:p>
    <w:p w14:paraId="0B506BE2" w14:textId="3BD069E4" w:rsidR="003B4E05" w:rsidRPr="0064713D" w:rsidRDefault="00E9795E" w:rsidP="0064713D">
      <w:pPr>
        <w:spacing w:after="0"/>
        <w:contextualSpacing/>
        <w:jc w:val="center"/>
        <w:rPr>
          <w:rFonts w:ascii="Myriad Pro" w:hAnsi="Myriad Pro"/>
          <w:b/>
          <w:sz w:val="14"/>
          <w:szCs w:val="14"/>
        </w:rPr>
      </w:pPr>
      <w:bookmarkStart w:id="0" w:name="_GoBack"/>
      <w:r w:rsidRPr="0064713D">
        <w:rPr>
          <w:rFonts w:ascii="Myriad Pro" w:hAnsi="Myriad Pro"/>
          <w:b/>
          <w:sz w:val="14"/>
          <w:szCs w:val="14"/>
        </w:rPr>
        <w:lastRenderedPageBreak/>
        <w:t>Programa de las Naciones Unidas para el Desarrollo</w:t>
      </w:r>
    </w:p>
    <w:p w14:paraId="0B506BE3" w14:textId="6BDFED31" w:rsidR="003B4E05" w:rsidRPr="0064713D" w:rsidRDefault="00CD77FE" w:rsidP="0064713D">
      <w:pPr>
        <w:spacing w:after="0"/>
        <w:contextualSpacing/>
        <w:jc w:val="center"/>
        <w:rPr>
          <w:rFonts w:ascii="Myriad Pro" w:hAnsi="Myriad Pro"/>
          <w:b/>
          <w:sz w:val="14"/>
          <w:szCs w:val="14"/>
        </w:rPr>
      </w:pPr>
      <w:r w:rsidRPr="0064713D">
        <w:rPr>
          <w:rFonts w:ascii="Myriad Pro" w:hAnsi="Myriad Pro"/>
          <w:b/>
          <w:sz w:val="14"/>
          <w:szCs w:val="14"/>
        </w:rPr>
        <w:t>Bolivia</w:t>
      </w:r>
    </w:p>
    <w:p w14:paraId="0B506BE4" w14:textId="167CE2B9" w:rsidR="003B4E05" w:rsidRPr="0064713D" w:rsidRDefault="003B4E05" w:rsidP="0064713D">
      <w:pPr>
        <w:spacing w:after="0"/>
        <w:contextualSpacing/>
        <w:jc w:val="center"/>
        <w:rPr>
          <w:rFonts w:ascii="Myriad Pro" w:hAnsi="Myriad Pro"/>
          <w:b/>
          <w:sz w:val="14"/>
          <w:szCs w:val="14"/>
        </w:rPr>
      </w:pPr>
      <w:proofErr w:type="spellStart"/>
      <w:r w:rsidRPr="0064713D">
        <w:rPr>
          <w:rFonts w:ascii="Myriad Pro" w:hAnsi="Myriad Pro"/>
          <w:b/>
          <w:sz w:val="14"/>
          <w:szCs w:val="14"/>
        </w:rPr>
        <w:t>Annual</w:t>
      </w:r>
      <w:proofErr w:type="spellEnd"/>
      <w:r w:rsidRPr="0064713D">
        <w:rPr>
          <w:rFonts w:ascii="Myriad Pro" w:hAnsi="Myriad Pro"/>
          <w:b/>
          <w:sz w:val="14"/>
          <w:szCs w:val="14"/>
        </w:rPr>
        <w:t xml:space="preserve"> </w:t>
      </w:r>
      <w:proofErr w:type="spellStart"/>
      <w:r w:rsidRPr="0064713D">
        <w:rPr>
          <w:rFonts w:ascii="Myriad Pro" w:hAnsi="Myriad Pro"/>
          <w:b/>
          <w:sz w:val="14"/>
          <w:szCs w:val="14"/>
        </w:rPr>
        <w:t>Work</w:t>
      </w:r>
      <w:proofErr w:type="spellEnd"/>
      <w:r w:rsidRPr="0064713D">
        <w:rPr>
          <w:rFonts w:ascii="Myriad Pro" w:hAnsi="Myriad Pro"/>
          <w:b/>
          <w:sz w:val="14"/>
          <w:szCs w:val="14"/>
        </w:rPr>
        <w:t xml:space="preserve"> </w:t>
      </w:r>
      <w:proofErr w:type="gramStart"/>
      <w:r w:rsidRPr="0064713D">
        <w:rPr>
          <w:rFonts w:ascii="Myriad Pro" w:hAnsi="Myriad Pro"/>
          <w:b/>
          <w:sz w:val="14"/>
          <w:szCs w:val="14"/>
        </w:rPr>
        <w:t>Plan  20</w:t>
      </w:r>
      <w:r w:rsidR="00F64AB2" w:rsidRPr="0064713D">
        <w:rPr>
          <w:rFonts w:ascii="Myriad Pro" w:hAnsi="Myriad Pro"/>
          <w:b/>
          <w:sz w:val="14"/>
          <w:szCs w:val="14"/>
        </w:rPr>
        <w:t>1</w:t>
      </w:r>
      <w:r w:rsidR="00F7524A" w:rsidRPr="0064713D">
        <w:rPr>
          <w:rFonts w:ascii="Myriad Pro" w:hAnsi="Myriad Pro"/>
          <w:b/>
          <w:sz w:val="14"/>
          <w:szCs w:val="14"/>
        </w:rPr>
        <w:t>9</w:t>
      </w:r>
      <w:proofErr w:type="gramEnd"/>
    </w:p>
    <w:p w14:paraId="0B506BE5" w14:textId="77777777" w:rsidR="003B4E05" w:rsidRPr="0064713D" w:rsidRDefault="003B4E05" w:rsidP="0064713D">
      <w:pPr>
        <w:spacing w:after="0"/>
        <w:contextualSpacing/>
        <w:rPr>
          <w:rFonts w:ascii="Myriad Pro" w:hAnsi="Myriad Pro"/>
          <w:sz w:val="14"/>
          <w:szCs w:val="14"/>
        </w:rPr>
      </w:pPr>
    </w:p>
    <w:tbl>
      <w:tblPr>
        <w:tblW w:w="0" w:type="auto"/>
        <w:tblInd w:w="108" w:type="dxa"/>
        <w:tblLayout w:type="fixed"/>
        <w:tblLook w:val="01E0" w:firstRow="1" w:lastRow="1" w:firstColumn="1" w:lastColumn="1" w:noHBand="0" w:noVBand="0"/>
      </w:tblPr>
      <w:tblGrid>
        <w:gridCol w:w="2700"/>
        <w:gridCol w:w="6840"/>
      </w:tblGrid>
      <w:tr w:rsidR="003B4E05" w:rsidRPr="0064713D" w14:paraId="0B506BEA" w14:textId="77777777">
        <w:trPr>
          <w:trHeight w:val="359"/>
        </w:trPr>
        <w:tc>
          <w:tcPr>
            <w:tcW w:w="2700" w:type="dxa"/>
          </w:tcPr>
          <w:p w14:paraId="0B506BE6" w14:textId="6460ACE3" w:rsidR="003B4E05" w:rsidRPr="0064713D" w:rsidRDefault="00720701" w:rsidP="0064713D">
            <w:pPr>
              <w:tabs>
                <w:tab w:val="left" w:pos="4680"/>
              </w:tabs>
              <w:spacing w:after="0"/>
              <w:contextualSpacing/>
              <w:jc w:val="left"/>
              <w:rPr>
                <w:rFonts w:ascii="Myriad Pro" w:hAnsi="Myriad Pro"/>
                <w:bCs/>
                <w:sz w:val="14"/>
                <w:szCs w:val="14"/>
              </w:rPr>
            </w:pPr>
            <w:r w:rsidRPr="0064713D">
              <w:rPr>
                <w:rFonts w:ascii="Myriad Pro" w:hAnsi="Myriad Pro"/>
                <w:b/>
                <w:bCs/>
                <w:sz w:val="14"/>
                <w:szCs w:val="14"/>
              </w:rPr>
              <w:t>Título del Proyecto</w:t>
            </w:r>
            <w:r w:rsidR="003B4E05" w:rsidRPr="0064713D">
              <w:rPr>
                <w:rFonts w:ascii="Myriad Pro" w:hAnsi="Myriad Pro"/>
                <w:b/>
                <w:bCs/>
                <w:sz w:val="14"/>
                <w:szCs w:val="14"/>
              </w:rPr>
              <w:t xml:space="preserve">: </w:t>
            </w:r>
          </w:p>
          <w:p w14:paraId="0B506BE7" w14:textId="77777777" w:rsidR="003B4E05" w:rsidRPr="0064713D" w:rsidRDefault="003B4E05" w:rsidP="0064713D">
            <w:pPr>
              <w:tabs>
                <w:tab w:val="left" w:pos="4680"/>
              </w:tabs>
              <w:spacing w:after="0"/>
              <w:contextualSpacing/>
              <w:jc w:val="left"/>
              <w:rPr>
                <w:rFonts w:ascii="Myriad Pro" w:hAnsi="Myriad Pro"/>
                <w:b/>
                <w:bCs/>
                <w:sz w:val="14"/>
                <w:szCs w:val="14"/>
              </w:rPr>
            </w:pPr>
          </w:p>
        </w:tc>
        <w:tc>
          <w:tcPr>
            <w:tcW w:w="6840" w:type="dxa"/>
          </w:tcPr>
          <w:p w14:paraId="0B506BE8" w14:textId="597C7A59" w:rsidR="003B4E05" w:rsidRPr="0064713D" w:rsidRDefault="005A54CF" w:rsidP="0064713D">
            <w:pPr>
              <w:spacing w:after="0"/>
              <w:contextualSpacing/>
              <w:jc w:val="left"/>
              <w:rPr>
                <w:rFonts w:ascii="Myriad Pro" w:hAnsi="Myriad Pro"/>
                <w:sz w:val="14"/>
                <w:szCs w:val="14"/>
              </w:rPr>
            </w:pPr>
            <w:r w:rsidRPr="0064713D">
              <w:rPr>
                <w:rFonts w:ascii="Myriad Pro" w:hAnsi="Myriad Pro" w:cs="Arial"/>
                <w:sz w:val="14"/>
                <w:szCs w:val="14"/>
              </w:rPr>
              <w:t xml:space="preserve">Desarrollando capacidades locales para la implementación del turismo patrimonial comunitario: integrando el </w:t>
            </w:r>
            <w:r w:rsidRPr="0064713D">
              <w:rPr>
                <w:rFonts w:ascii="Myriad Pro" w:hAnsi="Myriad Pro" w:cs="Arial"/>
                <w:i/>
                <w:sz w:val="14"/>
                <w:szCs w:val="14"/>
              </w:rPr>
              <w:t>Qhapaq Ñan</w:t>
            </w:r>
            <w:r w:rsidRPr="0064713D">
              <w:rPr>
                <w:rFonts w:ascii="Myriad Pro" w:hAnsi="Myriad Pro" w:cs="Arial"/>
                <w:sz w:val="14"/>
                <w:szCs w:val="14"/>
              </w:rPr>
              <w:t xml:space="preserve"> en Bolivia, Perú y Ecuador</w:t>
            </w:r>
            <w:r w:rsidR="00324C43" w:rsidRPr="0064713D">
              <w:rPr>
                <w:rFonts w:ascii="Myriad Pro" w:hAnsi="Myriad Pro" w:cs="Arial"/>
                <w:sz w:val="14"/>
                <w:szCs w:val="14"/>
              </w:rPr>
              <w:t>,</w:t>
            </w:r>
            <w:r w:rsidRPr="0064713D">
              <w:rPr>
                <w:rFonts w:ascii="Myriad Pro" w:hAnsi="Myriad Pro" w:cs="Arial"/>
                <w:sz w:val="14"/>
                <w:szCs w:val="14"/>
              </w:rPr>
              <w:t xml:space="preserve"> Etapa 2</w:t>
            </w:r>
            <w:r w:rsidR="00324C43" w:rsidRPr="0064713D">
              <w:rPr>
                <w:rFonts w:ascii="Myriad Pro" w:hAnsi="Myriad Pro" w:cs="Arial"/>
                <w:sz w:val="14"/>
                <w:szCs w:val="14"/>
              </w:rPr>
              <w:t>.</w:t>
            </w:r>
          </w:p>
          <w:p w14:paraId="0B506BE9" w14:textId="77777777" w:rsidR="00F64AB2" w:rsidRPr="0064713D" w:rsidRDefault="00F64AB2" w:rsidP="0064713D">
            <w:pPr>
              <w:spacing w:after="0"/>
              <w:contextualSpacing/>
              <w:jc w:val="left"/>
              <w:rPr>
                <w:rFonts w:ascii="Myriad Pro" w:hAnsi="Myriad Pro"/>
                <w:sz w:val="14"/>
                <w:szCs w:val="14"/>
              </w:rPr>
            </w:pPr>
          </w:p>
        </w:tc>
      </w:tr>
      <w:tr w:rsidR="003B4E05" w:rsidRPr="0064713D" w14:paraId="0B506BEE" w14:textId="77777777">
        <w:trPr>
          <w:trHeight w:val="359"/>
        </w:trPr>
        <w:tc>
          <w:tcPr>
            <w:tcW w:w="2700" w:type="dxa"/>
          </w:tcPr>
          <w:p w14:paraId="0B506BEB" w14:textId="5706E5E3" w:rsidR="003B4E05" w:rsidRPr="0064713D" w:rsidRDefault="00E9795E" w:rsidP="0064713D">
            <w:pPr>
              <w:tabs>
                <w:tab w:val="left" w:pos="4680"/>
              </w:tabs>
              <w:spacing w:after="0"/>
              <w:contextualSpacing/>
              <w:jc w:val="left"/>
              <w:rPr>
                <w:rFonts w:ascii="Myriad Pro" w:hAnsi="Myriad Pro"/>
                <w:sz w:val="14"/>
                <w:szCs w:val="14"/>
              </w:rPr>
            </w:pPr>
            <w:r w:rsidRPr="0064713D">
              <w:rPr>
                <w:rFonts w:ascii="Myriad Pro" w:hAnsi="Myriad Pro"/>
                <w:b/>
                <w:bCs/>
                <w:sz w:val="14"/>
                <w:szCs w:val="14"/>
              </w:rPr>
              <w:t xml:space="preserve">Efecto </w:t>
            </w:r>
            <w:r w:rsidR="00B947D5" w:rsidRPr="0064713D">
              <w:rPr>
                <w:rFonts w:ascii="Myriad Pro" w:hAnsi="Myriad Pro"/>
                <w:b/>
                <w:bCs/>
                <w:sz w:val="14"/>
                <w:szCs w:val="14"/>
              </w:rPr>
              <w:t>UNDAF</w:t>
            </w:r>
            <w:r w:rsidR="003B4E05" w:rsidRPr="0064713D">
              <w:rPr>
                <w:rFonts w:ascii="Myriad Pro" w:hAnsi="Myriad Pro"/>
                <w:b/>
                <w:bCs/>
                <w:sz w:val="14"/>
                <w:szCs w:val="14"/>
              </w:rPr>
              <w:t>:</w:t>
            </w:r>
            <w:r w:rsidR="003B4E05" w:rsidRPr="0064713D">
              <w:rPr>
                <w:rFonts w:ascii="Myriad Pro" w:hAnsi="Myriad Pro"/>
                <w:sz w:val="14"/>
                <w:szCs w:val="14"/>
              </w:rPr>
              <w:tab/>
            </w:r>
          </w:p>
        </w:tc>
        <w:tc>
          <w:tcPr>
            <w:tcW w:w="6840" w:type="dxa"/>
          </w:tcPr>
          <w:p w14:paraId="0B506BEC" w14:textId="53218392" w:rsidR="003B4E05" w:rsidRPr="0064713D" w:rsidRDefault="002E5E8E" w:rsidP="0064713D">
            <w:pPr>
              <w:tabs>
                <w:tab w:val="left" w:pos="4680"/>
              </w:tabs>
              <w:spacing w:after="0"/>
              <w:contextualSpacing/>
              <w:jc w:val="left"/>
              <w:rPr>
                <w:rFonts w:ascii="Myriad Pro" w:hAnsi="Myriad Pro" w:cs="Arial"/>
                <w:bCs/>
                <w:sz w:val="14"/>
                <w:szCs w:val="14"/>
              </w:rPr>
            </w:pPr>
            <w:r w:rsidRPr="0064713D">
              <w:rPr>
                <w:rFonts w:ascii="Myriad Pro" w:hAnsi="Myriad Pro" w:cs="Arial"/>
                <w:bCs/>
                <w:sz w:val="14"/>
                <w:szCs w:val="14"/>
              </w:rPr>
              <w:t xml:space="preserve">Efecto 2. Desarrollo integral y economía plural </w:t>
            </w:r>
          </w:p>
          <w:p w14:paraId="27685778" w14:textId="08356C5B" w:rsidR="002E5E8E" w:rsidRPr="0064713D" w:rsidRDefault="002E5E8E" w:rsidP="0064713D">
            <w:pPr>
              <w:tabs>
                <w:tab w:val="left" w:pos="4680"/>
              </w:tabs>
              <w:spacing w:after="0"/>
              <w:contextualSpacing/>
              <w:jc w:val="left"/>
              <w:rPr>
                <w:rFonts w:ascii="Myriad Pro" w:hAnsi="Myriad Pro" w:cs="Arial"/>
                <w:bCs/>
                <w:sz w:val="14"/>
                <w:szCs w:val="14"/>
              </w:rPr>
            </w:pPr>
            <w:r w:rsidRPr="0064713D">
              <w:rPr>
                <w:rFonts w:ascii="Myriad Pro" w:hAnsi="Myriad Pro" w:cs="Arial"/>
                <w:bCs/>
                <w:sz w:val="14"/>
                <w:szCs w:val="14"/>
              </w:rPr>
              <w:t>Efecto 3. Gestión pública y justicia plural</w:t>
            </w:r>
          </w:p>
          <w:p w14:paraId="0B506BED" w14:textId="77777777" w:rsidR="00F64AB2" w:rsidRPr="0064713D" w:rsidRDefault="00F64AB2" w:rsidP="0064713D">
            <w:pPr>
              <w:tabs>
                <w:tab w:val="left" w:pos="4680"/>
              </w:tabs>
              <w:spacing w:after="0"/>
              <w:contextualSpacing/>
              <w:jc w:val="left"/>
              <w:rPr>
                <w:rFonts w:ascii="Myriad Pro" w:hAnsi="Myriad Pro" w:cs="Arial"/>
                <w:bCs/>
                <w:sz w:val="14"/>
                <w:szCs w:val="14"/>
              </w:rPr>
            </w:pPr>
          </w:p>
        </w:tc>
      </w:tr>
      <w:tr w:rsidR="003B4E05" w:rsidRPr="0064713D" w14:paraId="0B506BF2" w14:textId="77777777">
        <w:tc>
          <w:tcPr>
            <w:tcW w:w="2700" w:type="dxa"/>
          </w:tcPr>
          <w:p w14:paraId="0B506BF0" w14:textId="0481AAB2" w:rsidR="003B4E05" w:rsidRPr="0064713D" w:rsidRDefault="00E9795E" w:rsidP="0064713D">
            <w:pPr>
              <w:tabs>
                <w:tab w:val="left" w:pos="4680"/>
              </w:tabs>
              <w:spacing w:after="0"/>
              <w:contextualSpacing/>
              <w:jc w:val="left"/>
              <w:rPr>
                <w:rFonts w:ascii="Myriad Pro" w:hAnsi="Myriad Pro"/>
                <w:i/>
                <w:sz w:val="14"/>
                <w:szCs w:val="14"/>
                <w:shd w:val="clear" w:color="auto" w:fill="E0E0E0"/>
              </w:rPr>
            </w:pPr>
            <w:r w:rsidRPr="0064713D">
              <w:rPr>
                <w:rFonts w:ascii="Myriad Pro" w:hAnsi="Myriad Pro"/>
                <w:b/>
                <w:bCs/>
                <w:sz w:val="14"/>
                <w:szCs w:val="14"/>
              </w:rPr>
              <w:t>Resultado Esperado</w:t>
            </w:r>
            <w:r w:rsidR="00F64AB2" w:rsidRPr="0064713D">
              <w:rPr>
                <w:rFonts w:ascii="Myriad Pro" w:hAnsi="Myriad Pro"/>
                <w:b/>
                <w:bCs/>
                <w:sz w:val="14"/>
                <w:szCs w:val="14"/>
              </w:rPr>
              <w:t xml:space="preserve"> CDP</w:t>
            </w:r>
            <w:r w:rsidR="003B4E05" w:rsidRPr="0064713D">
              <w:rPr>
                <w:rFonts w:ascii="Myriad Pro" w:hAnsi="Myriad Pro"/>
                <w:b/>
                <w:bCs/>
                <w:sz w:val="14"/>
                <w:szCs w:val="14"/>
              </w:rPr>
              <w:t>:</w:t>
            </w:r>
            <w:r w:rsidR="003B4E05" w:rsidRPr="0064713D">
              <w:rPr>
                <w:rFonts w:ascii="Myriad Pro" w:hAnsi="Myriad Pro"/>
                <w:b/>
                <w:bCs/>
                <w:sz w:val="14"/>
                <w:szCs w:val="14"/>
              </w:rPr>
              <w:tab/>
            </w:r>
          </w:p>
        </w:tc>
        <w:tc>
          <w:tcPr>
            <w:tcW w:w="6840" w:type="dxa"/>
          </w:tcPr>
          <w:p w14:paraId="0B506BF1" w14:textId="34C1D40E" w:rsidR="003B4E05" w:rsidRPr="0064713D" w:rsidRDefault="00120662" w:rsidP="0064713D">
            <w:pPr>
              <w:tabs>
                <w:tab w:val="left" w:pos="4680"/>
              </w:tabs>
              <w:spacing w:after="0"/>
              <w:contextualSpacing/>
              <w:jc w:val="left"/>
              <w:rPr>
                <w:rFonts w:ascii="Myriad Pro" w:hAnsi="Myriad Pro" w:cs="Arial"/>
                <w:sz w:val="14"/>
                <w:szCs w:val="14"/>
              </w:rPr>
            </w:pPr>
            <w:r w:rsidRPr="0064713D">
              <w:rPr>
                <w:rFonts w:ascii="Myriad Pro" w:hAnsi="Myriad Pro" w:cs="Arial"/>
                <w:sz w:val="14"/>
                <w:szCs w:val="14"/>
              </w:rPr>
              <w:t xml:space="preserve">1 y 2 </w:t>
            </w:r>
          </w:p>
        </w:tc>
      </w:tr>
      <w:tr w:rsidR="003B4E05" w:rsidRPr="0064713D" w14:paraId="0B506BF5" w14:textId="77777777">
        <w:tc>
          <w:tcPr>
            <w:tcW w:w="2700" w:type="dxa"/>
          </w:tcPr>
          <w:p w14:paraId="0B506BF3" w14:textId="3E386D69" w:rsidR="003B4E05" w:rsidRPr="0064713D" w:rsidRDefault="00E9795E" w:rsidP="0064713D">
            <w:pPr>
              <w:tabs>
                <w:tab w:val="left" w:pos="4680"/>
              </w:tabs>
              <w:spacing w:after="0"/>
              <w:contextualSpacing/>
              <w:jc w:val="left"/>
              <w:rPr>
                <w:rFonts w:ascii="Myriad Pro" w:hAnsi="Myriad Pro"/>
                <w:i/>
                <w:sz w:val="14"/>
                <w:szCs w:val="14"/>
                <w:shd w:val="clear" w:color="auto" w:fill="E0E0E0"/>
              </w:rPr>
            </w:pPr>
            <w:r w:rsidRPr="0064713D">
              <w:rPr>
                <w:rFonts w:ascii="Myriad Pro" w:hAnsi="Myriad Pro"/>
                <w:b/>
                <w:bCs/>
                <w:sz w:val="14"/>
                <w:szCs w:val="14"/>
              </w:rPr>
              <w:t xml:space="preserve">Producto Esperado </w:t>
            </w:r>
            <w:r w:rsidR="003B4E05" w:rsidRPr="0064713D">
              <w:rPr>
                <w:rFonts w:ascii="Myriad Pro" w:hAnsi="Myriad Pro"/>
                <w:b/>
                <w:bCs/>
                <w:sz w:val="14"/>
                <w:szCs w:val="14"/>
              </w:rPr>
              <w:t>C</w:t>
            </w:r>
            <w:r w:rsidR="00F64AB2" w:rsidRPr="0064713D">
              <w:rPr>
                <w:rFonts w:ascii="Myriad Pro" w:hAnsi="Myriad Pro"/>
                <w:b/>
                <w:bCs/>
                <w:sz w:val="14"/>
                <w:szCs w:val="14"/>
              </w:rPr>
              <w:t>D</w:t>
            </w:r>
            <w:r w:rsidR="003B4E05" w:rsidRPr="0064713D">
              <w:rPr>
                <w:rFonts w:ascii="Myriad Pro" w:hAnsi="Myriad Pro"/>
                <w:b/>
                <w:bCs/>
                <w:sz w:val="14"/>
                <w:szCs w:val="14"/>
              </w:rPr>
              <w:t>P:</w:t>
            </w:r>
          </w:p>
        </w:tc>
        <w:tc>
          <w:tcPr>
            <w:tcW w:w="6840" w:type="dxa"/>
          </w:tcPr>
          <w:p w14:paraId="0B506BF4" w14:textId="13AF31F6" w:rsidR="003B4E05" w:rsidRPr="0064713D" w:rsidRDefault="007F25C5" w:rsidP="0064713D">
            <w:pPr>
              <w:tabs>
                <w:tab w:val="left" w:pos="4680"/>
              </w:tabs>
              <w:spacing w:after="0"/>
              <w:contextualSpacing/>
              <w:jc w:val="left"/>
              <w:rPr>
                <w:rFonts w:ascii="Myriad Pro" w:hAnsi="Myriad Pro" w:cs="Arial"/>
                <w:sz w:val="14"/>
                <w:szCs w:val="14"/>
              </w:rPr>
            </w:pPr>
            <w:r w:rsidRPr="0064713D">
              <w:rPr>
                <w:rFonts w:ascii="Myriad Pro" w:hAnsi="Myriad Pro" w:cs="Arial"/>
                <w:sz w:val="14"/>
                <w:szCs w:val="14"/>
              </w:rPr>
              <w:t xml:space="preserve">1.2. </w:t>
            </w:r>
            <w:r w:rsidR="00757F99" w:rsidRPr="0064713D">
              <w:rPr>
                <w:rFonts w:ascii="Myriad Pro" w:hAnsi="Myriad Pro" w:cs="Arial"/>
                <w:sz w:val="14"/>
                <w:szCs w:val="14"/>
              </w:rPr>
              <w:t>y 2</w:t>
            </w:r>
            <w:r w:rsidRPr="0064713D">
              <w:rPr>
                <w:rFonts w:ascii="Myriad Pro" w:hAnsi="Myriad Pro" w:cs="Arial"/>
                <w:sz w:val="14"/>
                <w:szCs w:val="14"/>
              </w:rPr>
              <w:t>.2.</w:t>
            </w:r>
          </w:p>
        </w:tc>
      </w:tr>
      <w:tr w:rsidR="003B4E05" w:rsidRPr="0064713D" w14:paraId="0B506BFA" w14:textId="77777777">
        <w:tc>
          <w:tcPr>
            <w:tcW w:w="2700" w:type="dxa"/>
          </w:tcPr>
          <w:p w14:paraId="0B506BF6" w14:textId="77777777" w:rsidR="00821D03" w:rsidRPr="0064713D" w:rsidRDefault="00821D03" w:rsidP="0064713D">
            <w:pPr>
              <w:tabs>
                <w:tab w:val="left" w:pos="4680"/>
              </w:tabs>
              <w:spacing w:after="0"/>
              <w:contextualSpacing/>
              <w:jc w:val="left"/>
              <w:rPr>
                <w:rFonts w:ascii="Myriad Pro" w:hAnsi="Myriad Pro"/>
                <w:b/>
                <w:bCs/>
                <w:sz w:val="14"/>
                <w:szCs w:val="14"/>
              </w:rPr>
            </w:pPr>
          </w:p>
          <w:p w14:paraId="0B506BF7" w14:textId="4893A657" w:rsidR="003B4E05" w:rsidRPr="0064713D" w:rsidRDefault="00E9795E" w:rsidP="0064713D">
            <w:pPr>
              <w:tabs>
                <w:tab w:val="left" w:pos="4680"/>
              </w:tabs>
              <w:spacing w:after="0"/>
              <w:contextualSpacing/>
              <w:jc w:val="left"/>
              <w:rPr>
                <w:rFonts w:ascii="Myriad Pro" w:hAnsi="Myriad Pro"/>
                <w:i/>
                <w:sz w:val="14"/>
                <w:szCs w:val="14"/>
                <w:shd w:val="clear" w:color="auto" w:fill="E0E0E0"/>
              </w:rPr>
            </w:pPr>
            <w:r w:rsidRPr="0064713D">
              <w:rPr>
                <w:rFonts w:ascii="Myriad Pro" w:hAnsi="Myriad Pro"/>
                <w:b/>
                <w:bCs/>
                <w:sz w:val="14"/>
                <w:szCs w:val="14"/>
              </w:rPr>
              <w:t>Socio Implementador</w:t>
            </w:r>
            <w:r w:rsidR="003B4E05" w:rsidRPr="0064713D">
              <w:rPr>
                <w:rFonts w:ascii="Myriad Pro" w:hAnsi="Myriad Pro"/>
                <w:b/>
                <w:bCs/>
                <w:sz w:val="14"/>
                <w:szCs w:val="14"/>
              </w:rPr>
              <w:t xml:space="preserve">: </w:t>
            </w:r>
          </w:p>
        </w:tc>
        <w:tc>
          <w:tcPr>
            <w:tcW w:w="6840" w:type="dxa"/>
          </w:tcPr>
          <w:p w14:paraId="0B506BF8" w14:textId="77777777" w:rsidR="00A1626F" w:rsidRPr="0064713D" w:rsidRDefault="00A1626F" w:rsidP="0064713D">
            <w:pPr>
              <w:tabs>
                <w:tab w:val="left" w:pos="4680"/>
              </w:tabs>
              <w:spacing w:after="0"/>
              <w:contextualSpacing/>
              <w:jc w:val="left"/>
              <w:rPr>
                <w:rFonts w:ascii="Myriad Pro" w:hAnsi="Myriad Pro"/>
                <w:bCs/>
                <w:sz w:val="14"/>
                <w:szCs w:val="14"/>
              </w:rPr>
            </w:pPr>
          </w:p>
          <w:p w14:paraId="0B506BF9" w14:textId="008EF370" w:rsidR="003B4E05" w:rsidRPr="0064713D" w:rsidRDefault="00A42385" w:rsidP="0064713D">
            <w:pPr>
              <w:tabs>
                <w:tab w:val="left" w:pos="990"/>
              </w:tabs>
              <w:spacing w:after="0"/>
              <w:contextualSpacing/>
              <w:jc w:val="left"/>
              <w:rPr>
                <w:rFonts w:ascii="Myriad Pro" w:hAnsi="Myriad Pro"/>
                <w:bCs/>
                <w:sz w:val="14"/>
                <w:szCs w:val="14"/>
              </w:rPr>
            </w:pPr>
            <w:r w:rsidRPr="0064713D">
              <w:rPr>
                <w:rFonts w:ascii="Myriad Pro" w:hAnsi="Myriad Pro"/>
                <w:bCs/>
                <w:sz w:val="14"/>
                <w:szCs w:val="14"/>
              </w:rPr>
              <w:t>Ministerio de Culturas y Turismo del Estado Plurinacional de Bolivia</w:t>
            </w:r>
          </w:p>
        </w:tc>
      </w:tr>
      <w:tr w:rsidR="003B4E05" w:rsidRPr="0064713D" w14:paraId="0B506BFF" w14:textId="77777777">
        <w:tc>
          <w:tcPr>
            <w:tcW w:w="2700" w:type="dxa"/>
          </w:tcPr>
          <w:p w14:paraId="0B506BFB" w14:textId="77777777" w:rsidR="00821D03" w:rsidRPr="0064713D" w:rsidRDefault="00821D03" w:rsidP="0064713D">
            <w:pPr>
              <w:tabs>
                <w:tab w:val="left" w:pos="4680"/>
              </w:tabs>
              <w:spacing w:after="0"/>
              <w:contextualSpacing/>
              <w:jc w:val="left"/>
              <w:rPr>
                <w:rFonts w:ascii="Myriad Pro" w:hAnsi="Myriad Pro"/>
                <w:b/>
                <w:bCs/>
                <w:sz w:val="14"/>
                <w:szCs w:val="14"/>
              </w:rPr>
            </w:pPr>
          </w:p>
          <w:p w14:paraId="0B506BFC" w14:textId="77777777" w:rsidR="003B4E05" w:rsidRPr="0064713D" w:rsidRDefault="003B4E05" w:rsidP="0064713D">
            <w:pPr>
              <w:tabs>
                <w:tab w:val="left" w:pos="4680"/>
              </w:tabs>
              <w:spacing w:after="0"/>
              <w:contextualSpacing/>
              <w:jc w:val="left"/>
              <w:rPr>
                <w:rFonts w:ascii="Myriad Pro" w:hAnsi="Myriad Pro"/>
                <w:bCs/>
                <w:sz w:val="14"/>
                <w:szCs w:val="14"/>
              </w:rPr>
            </w:pPr>
            <w:proofErr w:type="spellStart"/>
            <w:r w:rsidRPr="0064713D">
              <w:rPr>
                <w:rFonts w:ascii="Myriad Pro" w:hAnsi="Myriad Pro"/>
                <w:b/>
                <w:bCs/>
                <w:sz w:val="14"/>
                <w:szCs w:val="14"/>
              </w:rPr>
              <w:t>Responsible</w:t>
            </w:r>
            <w:proofErr w:type="spellEnd"/>
            <w:r w:rsidRPr="0064713D">
              <w:rPr>
                <w:rFonts w:ascii="Myriad Pro" w:hAnsi="Myriad Pro"/>
                <w:b/>
                <w:bCs/>
                <w:sz w:val="14"/>
                <w:szCs w:val="14"/>
              </w:rPr>
              <w:t xml:space="preserve"> </w:t>
            </w:r>
            <w:proofErr w:type="spellStart"/>
            <w:r w:rsidRPr="0064713D">
              <w:rPr>
                <w:rFonts w:ascii="Myriad Pro" w:hAnsi="Myriad Pro"/>
                <w:b/>
                <w:bCs/>
                <w:sz w:val="14"/>
                <w:szCs w:val="14"/>
              </w:rPr>
              <w:t>Party</w:t>
            </w:r>
            <w:proofErr w:type="spellEnd"/>
            <w:r w:rsidRPr="0064713D">
              <w:rPr>
                <w:rFonts w:ascii="Myriad Pro" w:hAnsi="Myriad Pro"/>
                <w:b/>
                <w:bCs/>
                <w:sz w:val="14"/>
                <w:szCs w:val="14"/>
              </w:rPr>
              <w:t xml:space="preserve">: </w:t>
            </w:r>
          </w:p>
        </w:tc>
        <w:tc>
          <w:tcPr>
            <w:tcW w:w="6840" w:type="dxa"/>
          </w:tcPr>
          <w:p w14:paraId="0B506BFD" w14:textId="77777777" w:rsidR="00821D03" w:rsidRPr="0064713D" w:rsidRDefault="00821D03" w:rsidP="0064713D">
            <w:pPr>
              <w:tabs>
                <w:tab w:val="left" w:pos="4680"/>
              </w:tabs>
              <w:spacing w:after="0"/>
              <w:contextualSpacing/>
              <w:jc w:val="left"/>
              <w:rPr>
                <w:rFonts w:ascii="Myriad Pro" w:hAnsi="Myriad Pro"/>
                <w:bCs/>
                <w:sz w:val="14"/>
                <w:szCs w:val="14"/>
              </w:rPr>
            </w:pPr>
          </w:p>
          <w:p w14:paraId="0B506BFE" w14:textId="3D832717" w:rsidR="003B4E05" w:rsidRPr="0064713D" w:rsidRDefault="003B4E05" w:rsidP="0064713D">
            <w:pPr>
              <w:tabs>
                <w:tab w:val="left" w:pos="4680"/>
              </w:tabs>
              <w:spacing w:after="0"/>
              <w:contextualSpacing/>
              <w:jc w:val="left"/>
              <w:rPr>
                <w:rFonts w:ascii="Myriad Pro" w:hAnsi="Myriad Pro"/>
                <w:bCs/>
                <w:sz w:val="14"/>
                <w:szCs w:val="14"/>
              </w:rPr>
            </w:pPr>
            <w:r w:rsidRPr="0064713D">
              <w:rPr>
                <w:rFonts w:ascii="Myriad Pro" w:hAnsi="Myriad Pro"/>
                <w:bCs/>
                <w:sz w:val="14"/>
                <w:szCs w:val="14"/>
              </w:rPr>
              <w:t xml:space="preserve">UNDP </w:t>
            </w:r>
          </w:p>
        </w:tc>
      </w:tr>
    </w:tbl>
    <w:p w14:paraId="0B506C00" w14:textId="77777777" w:rsidR="003B4E05" w:rsidRPr="0064713D" w:rsidRDefault="003B4E05" w:rsidP="0064713D">
      <w:pPr>
        <w:tabs>
          <w:tab w:val="left" w:pos="4680"/>
        </w:tabs>
        <w:spacing w:after="0"/>
        <w:contextualSpacing/>
        <w:rPr>
          <w:rFonts w:ascii="Myriad Pro" w:hAnsi="Myriad Pro"/>
          <w:sz w:val="14"/>
          <w:szCs w:val="14"/>
        </w:rPr>
      </w:pPr>
    </w:p>
    <w:p w14:paraId="0B506C01" w14:textId="79F419B1" w:rsidR="003B4E05" w:rsidRPr="0064713D" w:rsidRDefault="00913620" w:rsidP="0064713D">
      <w:pPr>
        <w:tabs>
          <w:tab w:val="left" w:pos="4680"/>
        </w:tabs>
        <w:spacing w:after="0"/>
        <w:contextualSpacing/>
        <w:rPr>
          <w:rFonts w:ascii="Myriad Pro" w:hAnsi="Myriad Pro"/>
          <w:sz w:val="14"/>
          <w:szCs w:val="14"/>
          <w:shd w:val="clear" w:color="auto" w:fill="E0E0E0"/>
        </w:rPr>
      </w:pPr>
      <w:r w:rsidRPr="0064713D">
        <w:rPr>
          <w:rFonts w:ascii="Myriad Pro" w:hAnsi="Myriad Pro"/>
          <w:noProof/>
          <w:sz w:val="14"/>
          <w:szCs w:val="14"/>
          <w:lang w:eastAsia="es-BO"/>
        </w:rPr>
        <mc:AlternateContent>
          <mc:Choice Requires="wps">
            <w:drawing>
              <wp:inline distT="0" distB="0" distL="0" distR="0" wp14:anchorId="0B506E6F" wp14:editId="43D43797">
                <wp:extent cx="6057900" cy="2313829"/>
                <wp:effectExtent l="0" t="0" r="19050" b="10795"/>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313829"/>
                        </a:xfrm>
                        <a:prstGeom prst="rect">
                          <a:avLst/>
                        </a:prstGeom>
                        <a:solidFill>
                          <a:srgbClr val="FFFFFF"/>
                        </a:solidFill>
                        <a:ln w="9525">
                          <a:solidFill>
                            <a:srgbClr val="000000"/>
                          </a:solidFill>
                          <a:miter lim="800000"/>
                          <a:headEnd/>
                          <a:tailEnd/>
                        </a:ln>
                      </wps:spPr>
                      <wps:txbx>
                        <w:txbxContent>
                          <w:p w14:paraId="0B506E8D" w14:textId="77777777" w:rsidR="00757F99" w:rsidRPr="00E9795E" w:rsidRDefault="00757F99" w:rsidP="003B4E05">
                            <w:pPr>
                              <w:jc w:val="center"/>
                              <w:rPr>
                                <w:rFonts w:asciiTheme="minorHAnsi" w:hAnsiTheme="minorHAnsi"/>
                                <w:b/>
                                <w:bCs/>
                                <w:sz w:val="20"/>
                              </w:rPr>
                            </w:pPr>
                            <w:proofErr w:type="spellStart"/>
                            <w:r w:rsidRPr="00E9795E">
                              <w:rPr>
                                <w:rFonts w:asciiTheme="minorHAnsi" w:hAnsiTheme="minorHAnsi"/>
                                <w:b/>
                                <w:bCs/>
                                <w:sz w:val="20"/>
                              </w:rPr>
                              <w:t>Brief</w:t>
                            </w:r>
                            <w:proofErr w:type="spellEnd"/>
                            <w:r w:rsidRPr="00E9795E">
                              <w:rPr>
                                <w:rFonts w:asciiTheme="minorHAnsi" w:hAnsiTheme="minorHAnsi"/>
                                <w:b/>
                                <w:bCs/>
                                <w:sz w:val="20"/>
                              </w:rPr>
                              <w:t xml:space="preserve"> </w:t>
                            </w:r>
                            <w:proofErr w:type="spellStart"/>
                            <w:r w:rsidRPr="00E9795E">
                              <w:rPr>
                                <w:rFonts w:asciiTheme="minorHAnsi" w:hAnsiTheme="minorHAnsi"/>
                                <w:b/>
                                <w:bCs/>
                                <w:sz w:val="20"/>
                              </w:rPr>
                              <w:t>Description</w:t>
                            </w:r>
                            <w:proofErr w:type="spellEnd"/>
                          </w:p>
                          <w:p w14:paraId="075B9841" w14:textId="3F2C4051" w:rsidR="00757F99" w:rsidRDefault="00757F99" w:rsidP="003B4E05">
                            <w:pPr>
                              <w:rPr>
                                <w:rFonts w:asciiTheme="minorHAnsi" w:hAnsiTheme="minorHAnsi"/>
                                <w:sz w:val="18"/>
                                <w:szCs w:val="18"/>
                              </w:rPr>
                            </w:pPr>
                            <w:r>
                              <w:rPr>
                                <w:rFonts w:asciiTheme="minorHAnsi" w:hAnsiTheme="minorHAnsi"/>
                                <w:sz w:val="18"/>
                                <w:szCs w:val="18"/>
                              </w:rPr>
                              <w:t xml:space="preserve">El proyecto busca </w:t>
                            </w:r>
                            <w:r w:rsidRPr="00A42385">
                              <w:rPr>
                                <w:rFonts w:asciiTheme="minorHAnsi" w:hAnsiTheme="minorHAnsi"/>
                                <w:sz w:val="18"/>
                                <w:szCs w:val="18"/>
                              </w:rPr>
                              <w:t>contribuir</w:t>
                            </w:r>
                            <w:r>
                              <w:rPr>
                                <w:rFonts w:asciiTheme="minorHAnsi" w:hAnsiTheme="minorHAnsi"/>
                                <w:sz w:val="18"/>
                                <w:szCs w:val="18"/>
                              </w:rPr>
                              <w:t xml:space="preserve"> a la generación de trabajo digno y a la disminución de la pobreza en 21 comunidades rurales de Bolivia, Perú y Ecuador, que cuentan con un patrimonio cultural material e inmaterial asociado al Qhapaq Ñan(Sistema vial andino) lo suficientemente atractivo como para desarrollar el turismo, el cual, además, debe ser gestionado comunitariamente. Para ello, el proyecto </w:t>
                            </w:r>
                            <w:r w:rsidRPr="00A42385">
                              <w:rPr>
                                <w:rFonts w:asciiTheme="minorHAnsi" w:hAnsiTheme="minorHAnsi"/>
                                <w:sz w:val="18"/>
                                <w:szCs w:val="18"/>
                              </w:rPr>
                              <w:t>fortalecer</w:t>
                            </w:r>
                            <w:r>
                              <w:rPr>
                                <w:rFonts w:asciiTheme="minorHAnsi" w:hAnsiTheme="minorHAnsi"/>
                                <w:sz w:val="18"/>
                                <w:szCs w:val="18"/>
                              </w:rPr>
                              <w:t>á</w:t>
                            </w:r>
                            <w:r w:rsidRPr="00A42385">
                              <w:rPr>
                                <w:rFonts w:asciiTheme="minorHAnsi" w:hAnsiTheme="minorHAnsi"/>
                                <w:sz w:val="18"/>
                                <w:szCs w:val="18"/>
                              </w:rPr>
                              <w:t xml:space="preserve"> las capacidades de l</w:t>
                            </w:r>
                            <w:r>
                              <w:rPr>
                                <w:rFonts w:asciiTheme="minorHAnsi" w:hAnsiTheme="minorHAnsi"/>
                                <w:sz w:val="18"/>
                                <w:szCs w:val="18"/>
                              </w:rPr>
                              <w:t xml:space="preserve">os actores </w:t>
                            </w:r>
                            <w:r w:rsidRPr="00A42385">
                              <w:rPr>
                                <w:rFonts w:asciiTheme="minorHAnsi" w:hAnsiTheme="minorHAnsi"/>
                                <w:sz w:val="18"/>
                                <w:szCs w:val="18"/>
                              </w:rPr>
                              <w:t>comunitari</w:t>
                            </w:r>
                            <w:r>
                              <w:rPr>
                                <w:rFonts w:asciiTheme="minorHAnsi" w:hAnsiTheme="minorHAnsi"/>
                                <w:sz w:val="18"/>
                                <w:szCs w:val="18"/>
                              </w:rPr>
                              <w:t>o</w:t>
                            </w:r>
                            <w:r w:rsidRPr="00A42385">
                              <w:rPr>
                                <w:rFonts w:asciiTheme="minorHAnsi" w:hAnsiTheme="minorHAnsi"/>
                                <w:sz w:val="18"/>
                                <w:szCs w:val="18"/>
                              </w:rPr>
                              <w:t>s</w:t>
                            </w:r>
                            <w:r>
                              <w:rPr>
                                <w:rFonts w:asciiTheme="minorHAnsi" w:hAnsiTheme="minorHAnsi"/>
                                <w:sz w:val="18"/>
                                <w:szCs w:val="18"/>
                              </w:rPr>
                              <w:t xml:space="preserve"> en administración, gestión, provisión de servicios y en otros eslabones de la cadena de valor. Paralelamente, el proyecto generará espacios de coordinación interinstitucional con la participación de actores de diferentes niveles gubernamentales, de actores comunitarios y otros, para, por un lado, mejorar los procesos de gobernanza, y, por otro lado, promover la planificación e implementación de políticas públicas que den sostenibilidad al proyecto.</w:t>
                            </w:r>
                          </w:p>
                          <w:p w14:paraId="0B506E90" w14:textId="7AD9ECE1" w:rsidR="00757F99" w:rsidRDefault="00757F99" w:rsidP="003B4E05">
                            <w:pPr>
                              <w:rPr>
                                <w:rFonts w:asciiTheme="minorHAnsi" w:hAnsiTheme="minorHAnsi"/>
                                <w:sz w:val="18"/>
                                <w:szCs w:val="18"/>
                              </w:rPr>
                            </w:pPr>
                            <w:r w:rsidRPr="00E9795E">
                              <w:rPr>
                                <w:rFonts w:asciiTheme="minorHAnsi" w:hAnsiTheme="minorHAnsi"/>
                                <w:sz w:val="18"/>
                                <w:szCs w:val="18"/>
                              </w:rPr>
                              <w:t>Para 201</w:t>
                            </w:r>
                            <w:r>
                              <w:rPr>
                                <w:rFonts w:asciiTheme="minorHAnsi" w:hAnsiTheme="minorHAnsi"/>
                                <w:sz w:val="18"/>
                                <w:szCs w:val="18"/>
                              </w:rPr>
                              <w:t>9</w:t>
                            </w:r>
                            <w:r w:rsidRPr="00E9795E">
                              <w:rPr>
                                <w:rFonts w:asciiTheme="minorHAnsi" w:hAnsiTheme="minorHAnsi"/>
                                <w:sz w:val="18"/>
                                <w:szCs w:val="18"/>
                              </w:rPr>
                              <w:t xml:space="preserve">, el Proyecto está orientado a lograr los siguientes productos: </w:t>
                            </w:r>
                          </w:p>
                          <w:p w14:paraId="2F1783CC" w14:textId="605F5366" w:rsidR="00757F99" w:rsidRPr="00065AE4" w:rsidRDefault="00757F99" w:rsidP="00065AE4">
                            <w:pPr>
                              <w:pStyle w:val="Prrafodelista"/>
                              <w:numPr>
                                <w:ilvl w:val="0"/>
                                <w:numId w:val="37"/>
                              </w:numPr>
                              <w:rPr>
                                <w:rFonts w:asciiTheme="minorHAnsi" w:hAnsiTheme="minorHAnsi"/>
                                <w:sz w:val="18"/>
                                <w:szCs w:val="18"/>
                                <w:lang w:val="es-BO"/>
                              </w:rPr>
                            </w:pPr>
                            <w:r w:rsidRPr="00065AE4">
                              <w:rPr>
                                <w:rFonts w:asciiTheme="minorHAnsi" w:hAnsiTheme="minorHAnsi"/>
                                <w:sz w:val="18"/>
                                <w:szCs w:val="18"/>
                                <w:lang w:val="es-BO"/>
                              </w:rPr>
                              <w:t>Salvaguardado, preservado, conservado, puesto en valor y/o dado uso público el patrimonio cultural material e inmaterial de seis rutas turísticas asociadas a tramos, subtramos y secciones del QÑ.</w:t>
                            </w:r>
                          </w:p>
                          <w:p w14:paraId="1E6C6FFF" w14:textId="18A81898" w:rsidR="00757F99" w:rsidRPr="00065AE4" w:rsidRDefault="00757F99" w:rsidP="00065AE4">
                            <w:pPr>
                              <w:pStyle w:val="Prrafodelista"/>
                              <w:numPr>
                                <w:ilvl w:val="0"/>
                                <w:numId w:val="37"/>
                              </w:numPr>
                              <w:rPr>
                                <w:rFonts w:asciiTheme="minorHAnsi" w:hAnsiTheme="minorHAnsi"/>
                                <w:sz w:val="18"/>
                                <w:szCs w:val="18"/>
                                <w:lang w:val="es-BO"/>
                              </w:rPr>
                            </w:pPr>
                            <w:r w:rsidRPr="00065AE4">
                              <w:rPr>
                                <w:rFonts w:asciiTheme="minorHAnsi" w:hAnsiTheme="minorHAnsi"/>
                                <w:sz w:val="18"/>
                                <w:szCs w:val="18"/>
                                <w:lang w:val="es-BO"/>
                              </w:rPr>
                              <w:t xml:space="preserve">Creados y/o fortalecidos </w:t>
                            </w:r>
                            <w:r>
                              <w:rPr>
                                <w:rFonts w:asciiTheme="minorHAnsi" w:hAnsiTheme="minorHAnsi"/>
                                <w:sz w:val="18"/>
                                <w:szCs w:val="18"/>
                                <w:lang w:val="es-BO"/>
                              </w:rPr>
                              <w:t xml:space="preserve">los </w:t>
                            </w:r>
                            <w:r w:rsidRPr="00065AE4">
                              <w:rPr>
                                <w:rFonts w:asciiTheme="minorHAnsi" w:hAnsiTheme="minorHAnsi"/>
                                <w:sz w:val="18"/>
                                <w:szCs w:val="18"/>
                                <w:lang w:val="es-BO"/>
                              </w:rPr>
                              <w:t>emprendimientos turísticos comunitarios</w:t>
                            </w:r>
                            <w:r>
                              <w:rPr>
                                <w:rFonts w:asciiTheme="minorHAnsi" w:hAnsiTheme="minorHAnsi"/>
                                <w:sz w:val="18"/>
                                <w:szCs w:val="18"/>
                                <w:lang w:val="es-BO"/>
                              </w:rPr>
                              <w:t>.</w:t>
                            </w:r>
                            <w:r w:rsidRPr="00065AE4">
                              <w:rPr>
                                <w:rFonts w:asciiTheme="minorHAnsi" w:hAnsiTheme="minorHAnsi"/>
                                <w:sz w:val="18"/>
                                <w:szCs w:val="18"/>
                                <w:lang w:val="es-BO"/>
                              </w:rPr>
                              <w:t xml:space="preserve"> </w:t>
                            </w:r>
                          </w:p>
                          <w:p w14:paraId="3427ECB2" w14:textId="449163A2" w:rsidR="00757F99" w:rsidRPr="00065AE4" w:rsidRDefault="00757F99" w:rsidP="00065AE4">
                            <w:pPr>
                              <w:pStyle w:val="Prrafodelista"/>
                              <w:numPr>
                                <w:ilvl w:val="0"/>
                                <w:numId w:val="37"/>
                              </w:numPr>
                              <w:rPr>
                                <w:rFonts w:asciiTheme="minorHAnsi" w:hAnsiTheme="minorHAnsi"/>
                                <w:sz w:val="18"/>
                                <w:szCs w:val="18"/>
                                <w:lang w:val="es-BO"/>
                              </w:rPr>
                            </w:pPr>
                            <w:r w:rsidRPr="00065AE4">
                              <w:rPr>
                                <w:rFonts w:asciiTheme="minorHAnsi" w:hAnsiTheme="minorHAnsi"/>
                                <w:sz w:val="18"/>
                                <w:szCs w:val="18"/>
                                <w:lang w:val="es-BO"/>
                              </w:rPr>
                              <w:t>Ofertados productos turísticos a través de redes territoriales</w:t>
                            </w:r>
                            <w:r>
                              <w:rPr>
                                <w:rFonts w:asciiTheme="minorHAnsi" w:hAnsiTheme="minorHAnsi"/>
                                <w:sz w:val="18"/>
                                <w:szCs w:val="18"/>
                                <w:lang w:val="es-BO"/>
                              </w:rPr>
                              <w:t>.</w:t>
                            </w:r>
                            <w:r w:rsidRPr="00065AE4">
                              <w:rPr>
                                <w:rFonts w:asciiTheme="minorHAnsi" w:hAnsiTheme="minorHAnsi"/>
                                <w:sz w:val="18"/>
                                <w:szCs w:val="18"/>
                                <w:lang w:val="es-BO"/>
                              </w:rPr>
                              <w:t xml:space="preserve"> </w:t>
                            </w:r>
                          </w:p>
                          <w:p w14:paraId="7AB03C5B" w14:textId="71C112F0" w:rsidR="00757F99" w:rsidRPr="00065AE4" w:rsidRDefault="00757F99" w:rsidP="00065AE4">
                            <w:pPr>
                              <w:pStyle w:val="Prrafodelista"/>
                              <w:numPr>
                                <w:ilvl w:val="0"/>
                                <w:numId w:val="37"/>
                              </w:numPr>
                              <w:rPr>
                                <w:rFonts w:asciiTheme="minorHAnsi" w:hAnsiTheme="minorHAnsi"/>
                                <w:sz w:val="18"/>
                                <w:szCs w:val="18"/>
                                <w:lang w:val="es-BO"/>
                              </w:rPr>
                            </w:pPr>
                            <w:r>
                              <w:rPr>
                                <w:rFonts w:asciiTheme="minorHAnsi" w:hAnsiTheme="minorHAnsi"/>
                                <w:sz w:val="18"/>
                                <w:szCs w:val="18"/>
                                <w:lang w:val="es-BO"/>
                              </w:rPr>
                              <w:t>E</w:t>
                            </w:r>
                            <w:r w:rsidRPr="00065AE4">
                              <w:rPr>
                                <w:rFonts w:asciiTheme="minorHAnsi" w:hAnsiTheme="minorHAnsi"/>
                                <w:sz w:val="18"/>
                                <w:szCs w:val="18"/>
                                <w:lang w:val="es-BO"/>
                              </w:rPr>
                              <w:t>spacios interinstitucionales de coordinación, promoción y facilitación</w:t>
                            </w:r>
                            <w:r>
                              <w:rPr>
                                <w:rFonts w:asciiTheme="minorHAnsi" w:hAnsiTheme="minorHAnsi"/>
                                <w:sz w:val="18"/>
                                <w:szCs w:val="18"/>
                                <w:lang w:val="es-BO"/>
                              </w:rPr>
                              <w:t xml:space="preserve"> en funcionamiento</w:t>
                            </w:r>
                            <w:r w:rsidRPr="00065AE4">
                              <w:rPr>
                                <w:rFonts w:asciiTheme="minorHAnsi" w:hAnsiTheme="minorHAnsi"/>
                                <w:sz w:val="18"/>
                                <w:szCs w:val="18"/>
                                <w:lang w:val="es-BO"/>
                              </w:rPr>
                              <w:t>.</w:t>
                            </w:r>
                          </w:p>
                        </w:txbxContent>
                      </wps:txbx>
                      <wps:bodyPr rot="0" vert="horz" wrap="square" lIns="91440" tIns="45720" rIns="91440" bIns="45720" anchor="t" anchorCtr="0" upright="1">
                        <a:noAutofit/>
                      </wps:bodyPr>
                    </wps:wsp>
                  </a:graphicData>
                </a:graphic>
              </wp:inline>
            </w:drawing>
          </mc:Choice>
          <mc:Fallback>
            <w:pict>
              <v:shapetype w14:anchorId="0B506E6F" id="_x0000_t202" coordsize="21600,21600" o:spt="202" path="m,l,21600r21600,l21600,xe">
                <v:stroke joinstyle="miter"/>
                <v:path gradientshapeok="t" o:connecttype="rect"/>
              </v:shapetype>
              <v:shape id="Text Box 24" o:spid="_x0000_s1026" type="#_x0000_t202" style="width:477pt;height:1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">
                <v:textbox>
                  <w:txbxContent>
                    <w:p w14:paraId="0B506E8D" w14:textId="77777777" w:rsidR="00757F99" w:rsidRPr="00E9795E" w:rsidRDefault="00757F99" w:rsidP="003B4E05">
                      <w:pPr>
                        <w:jc w:val="center"/>
                        <w:rPr>
                          <w:rFonts w:asciiTheme="minorHAnsi" w:hAnsiTheme="minorHAnsi"/>
                          <w:b/>
                          <w:bCs/>
                          <w:sz w:val="20"/>
                        </w:rPr>
                      </w:pPr>
                      <w:proofErr w:type="spellStart"/>
                      <w:r w:rsidRPr="00E9795E">
                        <w:rPr>
                          <w:rFonts w:asciiTheme="minorHAnsi" w:hAnsiTheme="minorHAnsi"/>
                          <w:b/>
                          <w:bCs/>
                          <w:sz w:val="20"/>
                        </w:rPr>
                        <w:t>Brief</w:t>
                      </w:r>
                      <w:proofErr w:type="spellEnd"/>
                      <w:r w:rsidRPr="00E9795E">
                        <w:rPr>
                          <w:rFonts w:asciiTheme="minorHAnsi" w:hAnsiTheme="minorHAnsi"/>
                          <w:b/>
                          <w:bCs/>
                          <w:sz w:val="20"/>
                        </w:rPr>
                        <w:t xml:space="preserve"> </w:t>
                      </w:r>
                      <w:proofErr w:type="spellStart"/>
                      <w:r w:rsidRPr="00E9795E">
                        <w:rPr>
                          <w:rFonts w:asciiTheme="minorHAnsi" w:hAnsiTheme="minorHAnsi"/>
                          <w:b/>
                          <w:bCs/>
                          <w:sz w:val="20"/>
                        </w:rPr>
                        <w:t>Description</w:t>
                      </w:r>
                      <w:proofErr w:type="spellEnd"/>
                    </w:p>
                    <w:p w14:paraId="075B9841" w14:textId="3F2C4051" w:rsidR="00757F99" w:rsidRDefault="00757F99" w:rsidP="003B4E05">
                      <w:pPr>
                        <w:rPr>
                          <w:rFonts w:asciiTheme="minorHAnsi" w:hAnsiTheme="minorHAnsi"/>
                          <w:sz w:val="18"/>
                          <w:szCs w:val="18"/>
                        </w:rPr>
                      </w:pPr>
                      <w:r>
                        <w:rPr>
                          <w:rFonts w:asciiTheme="minorHAnsi" w:hAnsiTheme="minorHAnsi"/>
                          <w:sz w:val="18"/>
                          <w:szCs w:val="18"/>
                        </w:rPr>
                        <w:t xml:space="preserve">El proyecto busca </w:t>
                      </w:r>
                      <w:r w:rsidRPr="00A42385">
                        <w:rPr>
                          <w:rFonts w:asciiTheme="minorHAnsi" w:hAnsiTheme="minorHAnsi"/>
                          <w:sz w:val="18"/>
                          <w:szCs w:val="18"/>
                        </w:rPr>
                        <w:t>contribuir</w:t>
                      </w:r>
                      <w:r>
                        <w:rPr>
                          <w:rFonts w:asciiTheme="minorHAnsi" w:hAnsiTheme="minorHAnsi"/>
                          <w:sz w:val="18"/>
                          <w:szCs w:val="18"/>
                        </w:rPr>
                        <w:t xml:space="preserve"> a la generación de trabajo digno y a la disminución de la pobreza en 21 comunidades rurales de Bolivia, Perú y Ecuador, que cuentan con un patrimonio cultural material e inmaterial asociado al Qhapaq Ñan(Sistema vial andino) lo suficientemente atractivo como para desarrollar el turismo, el cual, además, debe ser gestionado comunitariamente. Para ello, el proyecto </w:t>
                      </w:r>
                      <w:r w:rsidRPr="00A42385">
                        <w:rPr>
                          <w:rFonts w:asciiTheme="minorHAnsi" w:hAnsiTheme="minorHAnsi"/>
                          <w:sz w:val="18"/>
                          <w:szCs w:val="18"/>
                        </w:rPr>
                        <w:t>fortalecer</w:t>
                      </w:r>
                      <w:r>
                        <w:rPr>
                          <w:rFonts w:asciiTheme="minorHAnsi" w:hAnsiTheme="minorHAnsi"/>
                          <w:sz w:val="18"/>
                          <w:szCs w:val="18"/>
                        </w:rPr>
                        <w:t>á</w:t>
                      </w:r>
                      <w:r w:rsidRPr="00A42385">
                        <w:rPr>
                          <w:rFonts w:asciiTheme="minorHAnsi" w:hAnsiTheme="minorHAnsi"/>
                          <w:sz w:val="18"/>
                          <w:szCs w:val="18"/>
                        </w:rPr>
                        <w:t xml:space="preserve"> las capacidades de l</w:t>
                      </w:r>
                      <w:r>
                        <w:rPr>
                          <w:rFonts w:asciiTheme="minorHAnsi" w:hAnsiTheme="minorHAnsi"/>
                          <w:sz w:val="18"/>
                          <w:szCs w:val="18"/>
                        </w:rPr>
                        <w:t xml:space="preserve">os actores </w:t>
                      </w:r>
                      <w:r w:rsidRPr="00A42385">
                        <w:rPr>
                          <w:rFonts w:asciiTheme="minorHAnsi" w:hAnsiTheme="minorHAnsi"/>
                          <w:sz w:val="18"/>
                          <w:szCs w:val="18"/>
                        </w:rPr>
                        <w:t>comunitari</w:t>
                      </w:r>
                      <w:r>
                        <w:rPr>
                          <w:rFonts w:asciiTheme="minorHAnsi" w:hAnsiTheme="minorHAnsi"/>
                          <w:sz w:val="18"/>
                          <w:szCs w:val="18"/>
                        </w:rPr>
                        <w:t>o</w:t>
                      </w:r>
                      <w:r w:rsidRPr="00A42385">
                        <w:rPr>
                          <w:rFonts w:asciiTheme="minorHAnsi" w:hAnsiTheme="minorHAnsi"/>
                          <w:sz w:val="18"/>
                          <w:szCs w:val="18"/>
                        </w:rPr>
                        <w:t>s</w:t>
                      </w:r>
                      <w:r>
                        <w:rPr>
                          <w:rFonts w:asciiTheme="minorHAnsi" w:hAnsiTheme="minorHAnsi"/>
                          <w:sz w:val="18"/>
                          <w:szCs w:val="18"/>
                        </w:rPr>
                        <w:t xml:space="preserve"> en administración, gestión, provisión de servicios y en otros eslabones de la cadena de valor. Paralelamente, el proyecto generará espacios de coordinación interinstitucional con la participación de actores de diferentes niveles gubernamentales, de actores comunitarios y otros, para, por un lado, mejorar los procesos de gobernanza, y, por otro lado, promover la planificación e implementación de políticas públicas que den sostenibilidad al proyecto.</w:t>
                      </w:r>
                    </w:p>
                    <w:p w14:paraId="0B506E90" w14:textId="7AD9ECE1" w:rsidR="00757F99" w:rsidRDefault="00757F99" w:rsidP="003B4E05">
                      <w:pPr>
                        <w:rPr>
                          <w:rFonts w:asciiTheme="minorHAnsi" w:hAnsiTheme="minorHAnsi"/>
                          <w:sz w:val="18"/>
                          <w:szCs w:val="18"/>
                        </w:rPr>
                      </w:pPr>
                      <w:r w:rsidRPr="00E9795E">
                        <w:rPr>
                          <w:rFonts w:asciiTheme="minorHAnsi" w:hAnsiTheme="minorHAnsi"/>
                          <w:sz w:val="18"/>
                          <w:szCs w:val="18"/>
                        </w:rPr>
                        <w:t>Para 201</w:t>
                      </w:r>
                      <w:r>
                        <w:rPr>
                          <w:rFonts w:asciiTheme="minorHAnsi" w:hAnsiTheme="minorHAnsi"/>
                          <w:sz w:val="18"/>
                          <w:szCs w:val="18"/>
                        </w:rPr>
                        <w:t>9</w:t>
                      </w:r>
                      <w:r w:rsidRPr="00E9795E">
                        <w:rPr>
                          <w:rFonts w:asciiTheme="minorHAnsi" w:hAnsiTheme="minorHAnsi"/>
                          <w:sz w:val="18"/>
                          <w:szCs w:val="18"/>
                        </w:rPr>
                        <w:t xml:space="preserve">, el Proyecto está orientado a lograr los siguientes productos: </w:t>
                      </w:r>
                    </w:p>
                    <w:p w14:paraId="2F1783CC" w14:textId="605F5366" w:rsidR="00757F99" w:rsidRPr="00065AE4" w:rsidRDefault="00757F99" w:rsidP="00065AE4">
                      <w:pPr>
                        <w:pStyle w:val="Prrafodelista"/>
                        <w:numPr>
                          <w:ilvl w:val="0"/>
                          <w:numId w:val="37"/>
                        </w:numPr>
                        <w:rPr>
                          <w:rFonts w:asciiTheme="minorHAnsi" w:hAnsiTheme="minorHAnsi"/>
                          <w:sz w:val="18"/>
                          <w:szCs w:val="18"/>
                          <w:lang w:val="es-BO"/>
                        </w:rPr>
                      </w:pPr>
                      <w:r w:rsidRPr="00065AE4">
                        <w:rPr>
                          <w:rFonts w:asciiTheme="minorHAnsi" w:hAnsiTheme="minorHAnsi"/>
                          <w:sz w:val="18"/>
                          <w:szCs w:val="18"/>
                          <w:lang w:val="es-BO"/>
                        </w:rPr>
                        <w:t>Salvaguardado, preservado, conservado, puesto en valor y/o dado uso público el patrimonio cultural material e inmaterial de seis rutas turísticas asociadas a tramos, subtramos y secciones del QÑ.</w:t>
                      </w:r>
                    </w:p>
                    <w:p w14:paraId="1E6C6FFF" w14:textId="18A81898" w:rsidR="00757F99" w:rsidRPr="00065AE4" w:rsidRDefault="00757F99" w:rsidP="00065AE4">
                      <w:pPr>
                        <w:pStyle w:val="Prrafodelista"/>
                        <w:numPr>
                          <w:ilvl w:val="0"/>
                          <w:numId w:val="37"/>
                        </w:numPr>
                        <w:rPr>
                          <w:rFonts w:asciiTheme="minorHAnsi" w:hAnsiTheme="minorHAnsi"/>
                          <w:sz w:val="18"/>
                          <w:szCs w:val="18"/>
                          <w:lang w:val="es-BO"/>
                        </w:rPr>
                      </w:pPr>
                      <w:r w:rsidRPr="00065AE4">
                        <w:rPr>
                          <w:rFonts w:asciiTheme="minorHAnsi" w:hAnsiTheme="minorHAnsi"/>
                          <w:sz w:val="18"/>
                          <w:szCs w:val="18"/>
                          <w:lang w:val="es-BO"/>
                        </w:rPr>
                        <w:t xml:space="preserve">Creados y/o fortalecidos </w:t>
                      </w:r>
                      <w:r>
                        <w:rPr>
                          <w:rFonts w:asciiTheme="minorHAnsi" w:hAnsiTheme="minorHAnsi"/>
                          <w:sz w:val="18"/>
                          <w:szCs w:val="18"/>
                          <w:lang w:val="es-BO"/>
                        </w:rPr>
                        <w:t xml:space="preserve">los </w:t>
                      </w:r>
                      <w:r w:rsidRPr="00065AE4">
                        <w:rPr>
                          <w:rFonts w:asciiTheme="minorHAnsi" w:hAnsiTheme="minorHAnsi"/>
                          <w:sz w:val="18"/>
                          <w:szCs w:val="18"/>
                          <w:lang w:val="es-BO"/>
                        </w:rPr>
                        <w:t>emprendimientos turísticos comunitarios</w:t>
                      </w:r>
                      <w:r>
                        <w:rPr>
                          <w:rFonts w:asciiTheme="minorHAnsi" w:hAnsiTheme="minorHAnsi"/>
                          <w:sz w:val="18"/>
                          <w:szCs w:val="18"/>
                          <w:lang w:val="es-BO"/>
                        </w:rPr>
                        <w:t>.</w:t>
                      </w:r>
                      <w:r w:rsidRPr="00065AE4">
                        <w:rPr>
                          <w:rFonts w:asciiTheme="minorHAnsi" w:hAnsiTheme="minorHAnsi"/>
                          <w:sz w:val="18"/>
                          <w:szCs w:val="18"/>
                          <w:lang w:val="es-BO"/>
                        </w:rPr>
                        <w:t xml:space="preserve"> </w:t>
                      </w:r>
                    </w:p>
                    <w:p w14:paraId="3427ECB2" w14:textId="449163A2" w:rsidR="00757F99" w:rsidRPr="00065AE4" w:rsidRDefault="00757F99" w:rsidP="00065AE4">
                      <w:pPr>
                        <w:pStyle w:val="Prrafodelista"/>
                        <w:numPr>
                          <w:ilvl w:val="0"/>
                          <w:numId w:val="37"/>
                        </w:numPr>
                        <w:rPr>
                          <w:rFonts w:asciiTheme="minorHAnsi" w:hAnsiTheme="minorHAnsi"/>
                          <w:sz w:val="18"/>
                          <w:szCs w:val="18"/>
                          <w:lang w:val="es-BO"/>
                        </w:rPr>
                      </w:pPr>
                      <w:r w:rsidRPr="00065AE4">
                        <w:rPr>
                          <w:rFonts w:asciiTheme="minorHAnsi" w:hAnsiTheme="minorHAnsi"/>
                          <w:sz w:val="18"/>
                          <w:szCs w:val="18"/>
                          <w:lang w:val="es-BO"/>
                        </w:rPr>
                        <w:t>Ofertados productos turísticos a través de redes territoriales</w:t>
                      </w:r>
                      <w:r>
                        <w:rPr>
                          <w:rFonts w:asciiTheme="minorHAnsi" w:hAnsiTheme="minorHAnsi"/>
                          <w:sz w:val="18"/>
                          <w:szCs w:val="18"/>
                          <w:lang w:val="es-BO"/>
                        </w:rPr>
                        <w:t>.</w:t>
                      </w:r>
                      <w:r w:rsidRPr="00065AE4">
                        <w:rPr>
                          <w:rFonts w:asciiTheme="minorHAnsi" w:hAnsiTheme="minorHAnsi"/>
                          <w:sz w:val="18"/>
                          <w:szCs w:val="18"/>
                          <w:lang w:val="es-BO"/>
                        </w:rPr>
                        <w:t xml:space="preserve"> </w:t>
                      </w:r>
                    </w:p>
                    <w:p w14:paraId="7AB03C5B" w14:textId="71C112F0" w:rsidR="00757F99" w:rsidRPr="00065AE4" w:rsidRDefault="00757F99" w:rsidP="00065AE4">
                      <w:pPr>
                        <w:pStyle w:val="Prrafodelista"/>
                        <w:numPr>
                          <w:ilvl w:val="0"/>
                          <w:numId w:val="37"/>
                        </w:numPr>
                        <w:rPr>
                          <w:rFonts w:asciiTheme="minorHAnsi" w:hAnsiTheme="minorHAnsi"/>
                          <w:sz w:val="18"/>
                          <w:szCs w:val="18"/>
                          <w:lang w:val="es-BO"/>
                        </w:rPr>
                      </w:pPr>
                      <w:r>
                        <w:rPr>
                          <w:rFonts w:asciiTheme="minorHAnsi" w:hAnsiTheme="minorHAnsi"/>
                          <w:sz w:val="18"/>
                          <w:szCs w:val="18"/>
                          <w:lang w:val="es-BO"/>
                        </w:rPr>
                        <w:t>E</w:t>
                      </w:r>
                      <w:r w:rsidRPr="00065AE4">
                        <w:rPr>
                          <w:rFonts w:asciiTheme="minorHAnsi" w:hAnsiTheme="minorHAnsi"/>
                          <w:sz w:val="18"/>
                          <w:szCs w:val="18"/>
                          <w:lang w:val="es-BO"/>
                        </w:rPr>
                        <w:t>spacios interinstitucionales de coordinación, promoción y facilitación</w:t>
                      </w:r>
                      <w:r>
                        <w:rPr>
                          <w:rFonts w:asciiTheme="minorHAnsi" w:hAnsiTheme="minorHAnsi"/>
                          <w:sz w:val="18"/>
                          <w:szCs w:val="18"/>
                          <w:lang w:val="es-BO"/>
                        </w:rPr>
                        <w:t xml:space="preserve"> en funcionamiento</w:t>
                      </w:r>
                      <w:r w:rsidRPr="00065AE4">
                        <w:rPr>
                          <w:rFonts w:asciiTheme="minorHAnsi" w:hAnsiTheme="minorHAnsi"/>
                          <w:sz w:val="18"/>
                          <w:szCs w:val="18"/>
                          <w:lang w:val="es-BO"/>
                        </w:rPr>
                        <w:t>.</w:t>
                      </w:r>
                    </w:p>
                  </w:txbxContent>
                </v:textbox>
                <w10:anchorlock/>
              </v:shape>
            </w:pict>
          </mc:Fallback>
        </mc:AlternateContent>
      </w:r>
    </w:p>
    <w:p w14:paraId="33A839EB" w14:textId="6C6CCD97" w:rsidR="00445CC0" w:rsidRPr="0064713D" w:rsidRDefault="00445CC0" w:rsidP="0064713D">
      <w:pPr>
        <w:tabs>
          <w:tab w:val="left" w:pos="4680"/>
        </w:tabs>
        <w:spacing w:after="0"/>
        <w:contextualSpacing/>
        <w:rPr>
          <w:rFonts w:ascii="Myriad Pro" w:hAnsi="Myriad Pro"/>
          <w:sz w:val="14"/>
          <w:szCs w:val="14"/>
          <w:shd w:val="clear" w:color="auto" w:fill="E0E0E0"/>
        </w:rPr>
      </w:pPr>
    </w:p>
    <w:p w14:paraId="0B506C02" w14:textId="66BDAAEB" w:rsidR="003B4E05" w:rsidRPr="0064713D" w:rsidRDefault="0064713D" w:rsidP="0064713D">
      <w:pPr>
        <w:spacing w:after="0"/>
        <w:contextualSpacing/>
        <w:rPr>
          <w:rFonts w:ascii="Myriad Pro" w:hAnsi="Myriad Pro"/>
          <w:sz w:val="14"/>
          <w:szCs w:val="14"/>
        </w:rPr>
      </w:pPr>
      <w:r w:rsidRPr="0064713D">
        <w:rPr>
          <w:rFonts w:ascii="Myriad Pro" w:hAnsi="Myriad Pro"/>
          <w:noProof/>
          <w:sz w:val="14"/>
          <w:szCs w:val="14"/>
          <w:lang w:eastAsia="es-BO"/>
        </w:rPr>
        <mc:AlternateContent>
          <mc:Choice Requires="wps">
            <w:drawing>
              <wp:anchor distT="0" distB="0" distL="114300" distR="114300" simplePos="0" relativeHeight="251650560" behindDoc="0" locked="0" layoutInCell="1" allowOverlap="1" wp14:anchorId="0B506E71" wp14:editId="3AA043A7">
                <wp:simplePos x="0" y="0"/>
                <wp:positionH relativeFrom="column">
                  <wp:posOffset>2965837</wp:posOffset>
                </wp:positionH>
                <wp:positionV relativeFrom="paragraph">
                  <wp:posOffset>5080</wp:posOffset>
                </wp:positionV>
                <wp:extent cx="3067050" cy="1478943"/>
                <wp:effectExtent l="0" t="0" r="19050" b="26035"/>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78943"/>
                        </a:xfrm>
                        <a:prstGeom prst="rect">
                          <a:avLst/>
                        </a:prstGeom>
                        <a:solidFill>
                          <a:srgbClr val="FFFFFF"/>
                        </a:solidFill>
                        <a:ln w="9525">
                          <a:solidFill>
                            <a:srgbClr val="000000"/>
                          </a:solidFill>
                          <a:miter lim="800000"/>
                          <a:headEnd/>
                          <a:tailEnd/>
                        </a:ln>
                      </wps:spPr>
                      <wps:txbx>
                        <w:txbxContent>
                          <w:p w14:paraId="0B506E98" w14:textId="12833E12" w:rsidR="00757F99" w:rsidRPr="00773DB4" w:rsidRDefault="00757F99" w:rsidP="003B4E05">
                            <w:pPr>
                              <w:spacing w:after="0"/>
                              <w:rPr>
                                <w:rFonts w:asciiTheme="minorHAnsi" w:hAnsiTheme="minorHAnsi"/>
                                <w:sz w:val="18"/>
                              </w:rPr>
                            </w:pPr>
                            <w:r w:rsidRPr="00773DB4">
                              <w:rPr>
                                <w:rFonts w:asciiTheme="minorHAnsi" w:hAnsiTheme="minorHAnsi"/>
                                <w:sz w:val="18"/>
                              </w:rPr>
                              <w:t xml:space="preserve">Presupuesto 2019: </w:t>
                            </w:r>
                            <w:r w:rsidRPr="00773DB4">
                              <w:rPr>
                                <w:rFonts w:asciiTheme="minorHAnsi" w:hAnsiTheme="minorHAnsi"/>
                                <w:sz w:val="18"/>
                              </w:rPr>
                              <w:tab/>
                            </w:r>
                            <w:r w:rsidRPr="00773DB4">
                              <w:rPr>
                                <w:rFonts w:asciiTheme="minorHAnsi" w:hAnsiTheme="minorHAnsi"/>
                                <w:sz w:val="18"/>
                              </w:rPr>
                              <w:tab/>
                              <w:t xml:space="preserve">628.071,5 USD </w:t>
                            </w:r>
                          </w:p>
                          <w:p w14:paraId="0B506E99" w14:textId="64C70E53" w:rsidR="00757F99" w:rsidRPr="00773DB4" w:rsidRDefault="00757F99" w:rsidP="003B4E05">
                            <w:pPr>
                              <w:spacing w:after="0"/>
                              <w:rPr>
                                <w:rFonts w:asciiTheme="minorHAnsi" w:hAnsiTheme="minorHAnsi"/>
                                <w:b/>
                                <w:sz w:val="18"/>
                              </w:rPr>
                            </w:pPr>
                            <w:proofErr w:type="gramStart"/>
                            <w:r w:rsidRPr="00773DB4">
                              <w:rPr>
                                <w:rFonts w:asciiTheme="minorHAnsi" w:hAnsiTheme="minorHAnsi"/>
                                <w:sz w:val="18"/>
                              </w:rPr>
                              <w:t>Total</w:t>
                            </w:r>
                            <w:proofErr w:type="gramEnd"/>
                            <w:r w:rsidRPr="00773DB4">
                              <w:rPr>
                                <w:rFonts w:asciiTheme="minorHAnsi" w:hAnsiTheme="minorHAnsi"/>
                                <w:sz w:val="18"/>
                              </w:rPr>
                              <w:t xml:space="preserve"> Recursos requeridos: </w:t>
                            </w:r>
                            <w:r w:rsidRPr="00773DB4">
                              <w:rPr>
                                <w:rFonts w:asciiTheme="minorHAnsi" w:hAnsiTheme="minorHAnsi"/>
                                <w:sz w:val="18"/>
                              </w:rPr>
                              <w:tab/>
                              <w:t xml:space="preserve">628.071,5 </w:t>
                            </w:r>
                            <w:r w:rsidRPr="00773DB4">
                              <w:rPr>
                                <w:rFonts w:asciiTheme="minorHAnsi" w:hAnsiTheme="minorHAnsi" w:cs="Arial"/>
                                <w:sz w:val="18"/>
                              </w:rPr>
                              <w:t>USD</w:t>
                            </w:r>
                          </w:p>
                          <w:p w14:paraId="0B506E9A" w14:textId="307F7357" w:rsidR="00757F99" w:rsidRPr="00773DB4" w:rsidRDefault="00757F99" w:rsidP="003B4E05">
                            <w:pPr>
                              <w:jc w:val="left"/>
                              <w:rPr>
                                <w:rFonts w:asciiTheme="minorHAnsi" w:hAnsiTheme="minorHAnsi" w:cs="Arial"/>
                                <w:sz w:val="18"/>
                              </w:rPr>
                            </w:pPr>
                            <w:r w:rsidRPr="00773DB4">
                              <w:rPr>
                                <w:rFonts w:asciiTheme="minorHAnsi" w:hAnsiTheme="minorHAnsi"/>
                                <w:sz w:val="18"/>
                              </w:rPr>
                              <w:t>Total Recursos Asignados:</w:t>
                            </w:r>
                            <w:r w:rsidRPr="00773DB4">
                              <w:rPr>
                                <w:rFonts w:asciiTheme="minorHAnsi" w:hAnsiTheme="minorHAnsi"/>
                                <w:sz w:val="18"/>
                              </w:rPr>
                              <w:tab/>
                              <w:t xml:space="preserve">                628.071,5 </w:t>
                            </w:r>
                            <w:r w:rsidRPr="00773DB4">
                              <w:rPr>
                                <w:rFonts w:asciiTheme="minorHAnsi" w:hAnsiTheme="minorHAnsi" w:cs="Arial"/>
                                <w:sz w:val="18"/>
                              </w:rPr>
                              <w:t>USD</w:t>
                            </w:r>
                          </w:p>
                          <w:p w14:paraId="0B506E9B" w14:textId="77777777" w:rsidR="00757F99" w:rsidRPr="00773DB4" w:rsidRDefault="00757F99" w:rsidP="00F64AB2">
                            <w:pPr>
                              <w:spacing w:after="0"/>
                              <w:ind w:left="360"/>
                              <w:jc w:val="left"/>
                              <w:rPr>
                                <w:rFonts w:asciiTheme="minorHAnsi" w:hAnsiTheme="minorHAnsi"/>
                                <w:sz w:val="20"/>
                              </w:rPr>
                            </w:pPr>
                            <w:r w:rsidRPr="00773DB4">
                              <w:rPr>
                                <w:rFonts w:asciiTheme="minorHAnsi" w:hAnsiTheme="minorHAnsi"/>
                                <w:sz w:val="18"/>
                              </w:rPr>
                              <w:t>Regular</w:t>
                            </w:r>
                            <w:r w:rsidRPr="00773DB4">
                              <w:rPr>
                                <w:rFonts w:asciiTheme="minorHAnsi" w:hAnsiTheme="minorHAnsi"/>
                                <w:sz w:val="18"/>
                              </w:rPr>
                              <w:tab/>
                            </w:r>
                            <w:r w:rsidRPr="00773DB4">
                              <w:rPr>
                                <w:rFonts w:asciiTheme="minorHAnsi" w:hAnsiTheme="minorHAnsi"/>
                                <w:sz w:val="18"/>
                              </w:rPr>
                              <w:tab/>
                            </w:r>
                            <w:r w:rsidRPr="00773DB4">
                              <w:rPr>
                                <w:rFonts w:asciiTheme="minorHAnsi" w:hAnsiTheme="minorHAnsi"/>
                                <w:sz w:val="18"/>
                              </w:rPr>
                              <w:tab/>
                              <w:t>USD</w:t>
                            </w:r>
                          </w:p>
                          <w:p w14:paraId="0B506E9C" w14:textId="77777777" w:rsidR="00757F99" w:rsidRPr="00773DB4" w:rsidRDefault="00757F99" w:rsidP="00F64AB2">
                            <w:pPr>
                              <w:spacing w:after="0"/>
                              <w:ind w:left="360"/>
                              <w:jc w:val="left"/>
                              <w:rPr>
                                <w:rFonts w:asciiTheme="minorHAnsi" w:hAnsiTheme="minorHAnsi"/>
                                <w:sz w:val="20"/>
                              </w:rPr>
                            </w:pPr>
                            <w:proofErr w:type="spellStart"/>
                            <w:r w:rsidRPr="00773DB4">
                              <w:rPr>
                                <w:rFonts w:asciiTheme="minorHAnsi" w:hAnsiTheme="minorHAnsi"/>
                                <w:sz w:val="18"/>
                              </w:rPr>
                              <w:t>Other</w:t>
                            </w:r>
                            <w:proofErr w:type="spellEnd"/>
                            <w:r w:rsidRPr="00773DB4">
                              <w:rPr>
                                <w:rFonts w:asciiTheme="minorHAnsi" w:hAnsiTheme="minorHAnsi"/>
                                <w:sz w:val="18"/>
                              </w:rPr>
                              <w:t>:</w:t>
                            </w:r>
                            <w:r w:rsidRPr="00773DB4">
                              <w:rPr>
                                <w:rFonts w:asciiTheme="minorHAnsi" w:hAnsiTheme="minorHAnsi"/>
                                <w:sz w:val="18"/>
                              </w:rPr>
                              <w:tab/>
                            </w:r>
                            <w:r w:rsidRPr="00773DB4">
                              <w:rPr>
                                <w:rFonts w:asciiTheme="minorHAnsi" w:hAnsiTheme="minorHAnsi"/>
                                <w:sz w:val="18"/>
                              </w:rPr>
                              <w:tab/>
                            </w:r>
                            <w:r w:rsidRPr="00773DB4">
                              <w:rPr>
                                <w:rFonts w:asciiTheme="minorHAnsi" w:hAnsiTheme="minorHAnsi"/>
                                <w:sz w:val="18"/>
                              </w:rPr>
                              <w:tab/>
                              <w:t>USD</w:t>
                            </w:r>
                          </w:p>
                          <w:p w14:paraId="0B506E9D" w14:textId="2B389344" w:rsidR="00757F99" w:rsidRPr="00773DB4" w:rsidRDefault="00757F99" w:rsidP="00773DB4">
                            <w:pPr>
                              <w:rPr>
                                <w:rFonts w:asciiTheme="minorHAnsi" w:hAnsiTheme="minorHAnsi"/>
                              </w:rPr>
                            </w:pPr>
                            <w:r w:rsidRPr="00773DB4">
                              <w:rPr>
                                <w:rFonts w:asciiTheme="minorHAnsi" w:hAnsiTheme="minorHAnsi"/>
                                <w:color w:val="000000"/>
                                <w:sz w:val="18"/>
                              </w:rPr>
                              <w:t xml:space="preserve">Listado de Donantes: </w:t>
                            </w:r>
                          </w:p>
                          <w:p w14:paraId="0B506E9E" w14:textId="07E7E657" w:rsidR="00757F99" w:rsidRPr="00773DB4" w:rsidRDefault="00757F99" w:rsidP="00324C43">
                            <w:pPr>
                              <w:ind w:left="426"/>
                              <w:rPr>
                                <w:rFonts w:asciiTheme="minorHAnsi" w:hAnsiTheme="minorHAnsi"/>
                                <w:sz w:val="18"/>
                              </w:rPr>
                            </w:pPr>
                            <w:r w:rsidRPr="00773DB4">
                              <w:rPr>
                                <w:rFonts w:asciiTheme="minorHAnsi" w:hAnsiTheme="minorHAnsi"/>
                                <w:sz w:val="18"/>
                              </w:rPr>
                              <w:t xml:space="preserve">Agencia Italiana de Cooperación al desarrollo: </w:t>
                            </w:r>
                            <w:r w:rsidRPr="00773DB4">
                              <w:rPr>
                                <w:rFonts w:asciiTheme="minorHAnsi" w:hAnsiTheme="minorHAnsi"/>
                                <w:sz w:val="18"/>
                              </w:rPr>
                              <w:tab/>
                            </w:r>
                            <w:r w:rsidRPr="00773DB4">
                              <w:rPr>
                                <w:rFonts w:asciiTheme="minorHAnsi" w:hAnsiTheme="minorHAnsi"/>
                                <w:sz w:val="18"/>
                              </w:rPr>
                              <w:tab/>
                            </w:r>
                            <w:r w:rsidRPr="00773DB4">
                              <w:rPr>
                                <w:rFonts w:asciiTheme="minorHAnsi" w:hAnsiTheme="minorHAnsi"/>
                                <w:sz w:val="18"/>
                              </w:rPr>
                              <w:tab/>
                            </w:r>
                            <w:r w:rsidRPr="00773DB4">
                              <w:rPr>
                                <w:rFonts w:asciiTheme="minorHAnsi" w:hAnsiTheme="minorHAnsi"/>
                                <w:sz w:val="18"/>
                              </w:rPr>
                              <w:tab/>
                            </w:r>
                            <w:r w:rsidRPr="00773DB4">
                              <w:rPr>
                                <w:rFonts w:asciiTheme="minorHAnsi" w:hAnsiTheme="minorHAnsi"/>
                                <w:sz w:val="18"/>
                              </w:rPr>
                              <w:tab/>
                              <w:t xml:space="preserve">628.071,5 USD </w:t>
                            </w:r>
                          </w:p>
                          <w:p w14:paraId="0B506EA1" w14:textId="4CD179D3" w:rsidR="00757F99" w:rsidRPr="00773DB4" w:rsidRDefault="00757F99" w:rsidP="003B4E05">
                            <w:pPr>
                              <w:rPr>
                                <w:rFonts w:asciiTheme="minorHAnsi" w:hAnsiTheme="minorHAnsi"/>
                                <w:sz w:val="18"/>
                              </w:rPr>
                            </w:pPr>
                            <w:r w:rsidRPr="00773DB4">
                              <w:rPr>
                                <w:rFonts w:asciiTheme="minorHAnsi" w:hAnsiTheme="minorHAnsi"/>
                                <w:sz w:val="18"/>
                              </w:rPr>
                              <w:t>Presupuesto sin fondos:</w:t>
                            </w:r>
                            <w:r w:rsidRPr="00773DB4">
                              <w:rPr>
                                <w:rFonts w:asciiTheme="minorHAnsi" w:hAnsiTheme="minorHAnsi"/>
                                <w:sz w:val="18"/>
                              </w:rPr>
                              <w:tab/>
                            </w:r>
                            <w:r w:rsidRPr="00773DB4">
                              <w:rPr>
                                <w:rFonts w:asciiTheme="minorHAnsi" w:hAnsiTheme="minorHAnsi"/>
                                <w:sz w:val="18"/>
                              </w:rPr>
                              <w:tab/>
                              <w:t xml:space="preserve"> 0.00 </w:t>
                            </w:r>
                            <w:r w:rsidRPr="00773DB4">
                              <w:rPr>
                                <w:rFonts w:asciiTheme="minorHAnsi" w:hAnsiTheme="minorHAnsi" w:cs="Arial"/>
                                <w:sz w:val="18"/>
                                <w:szCs w:val="20"/>
                              </w:rPr>
                              <w:t xml:space="preserve">USD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06E71" id="Text Box 3" o:spid="_x0000_s1027" type="#_x0000_t202" style="position:absolute;left:0;text-align:left;margin-left:233.55pt;margin-top:.4pt;width:241.5pt;height:116.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">
                <v:textbox>
                  <w:txbxContent>
                    <w:p w14:paraId="0B506E98" w14:textId="12833E12" w:rsidR="00757F99" w:rsidRPr="00773DB4" w:rsidRDefault="00757F99" w:rsidP="003B4E05">
                      <w:pPr>
                        <w:spacing w:after="0"/>
                        <w:rPr>
                          <w:rFonts w:asciiTheme="minorHAnsi" w:hAnsiTheme="minorHAnsi"/>
                          <w:sz w:val="18"/>
                        </w:rPr>
                      </w:pPr>
                      <w:r w:rsidRPr="00773DB4">
                        <w:rPr>
                          <w:rFonts w:asciiTheme="minorHAnsi" w:hAnsiTheme="minorHAnsi"/>
                          <w:sz w:val="18"/>
                        </w:rPr>
                        <w:t xml:space="preserve">Presupuesto 2019: </w:t>
                      </w:r>
                      <w:r w:rsidRPr="00773DB4">
                        <w:rPr>
                          <w:rFonts w:asciiTheme="minorHAnsi" w:hAnsiTheme="minorHAnsi"/>
                          <w:sz w:val="18"/>
                        </w:rPr>
                        <w:tab/>
                      </w:r>
                      <w:r w:rsidRPr="00773DB4">
                        <w:rPr>
                          <w:rFonts w:asciiTheme="minorHAnsi" w:hAnsiTheme="minorHAnsi"/>
                          <w:sz w:val="18"/>
                        </w:rPr>
                        <w:tab/>
                        <w:t xml:space="preserve">628.071,5 USD </w:t>
                      </w:r>
                    </w:p>
                    <w:p w14:paraId="0B506E99" w14:textId="64C70E53" w:rsidR="00757F99" w:rsidRPr="00773DB4" w:rsidRDefault="00757F99" w:rsidP="003B4E05">
                      <w:pPr>
                        <w:spacing w:after="0"/>
                        <w:rPr>
                          <w:rFonts w:asciiTheme="minorHAnsi" w:hAnsiTheme="minorHAnsi"/>
                          <w:b/>
                          <w:sz w:val="18"/>
                        </w:rPr>
                      </w:pPr>
                      <w:proofErr w:type="gramStart"/>
                      <w:r w:rsidRPr="00773DB4">
                        <w:rPr>
                          <w:rFonts w:asciiTheme="minorHAnsi" w:hAnsiTheme="minorHAnsi"/>
                          <w:sz w:val="18"/>
                        </w:rPr>
                        <w:t>Total</w:t>
                      </w:r>
                      <w:proofErr w:type="gramEnd"/>
                      <w:r w:rsidRPr="00773DB4">
                        <w:rPr>
                          <w:rFonts w:asciiTheme="minorHAnsi" w:hAnsiTheme="minorHAnsi"/>
                          <w:sz w:val="18"/>
                        </w:rPr>
                        <w:t xml:space="preserve"> Recursos requeridos: </w:t>
                      </w:r>
                      <w:r w:rsidRPr="00773DB4">
                        <w:rPr>
                          <w:rFonts w:asciiTheme="minorHAnsi" w:hAnsiTheme="minorHAnsi"/>
                          <w:sz w:val="18"/>
                        </w:rPr>
                        <w:tab/>
                        <w:t xml:space="preserve">628.071,5 </w:t>
                      </w:r>
                      <w:r w:rsidRPr="00773DB4">
                        <w:rPr>
                          <w:rFonts w:asciiTheme="minorHAnsi" w:hAnsiTheme="minorHAnsi" w:cs="Arial"/>
                          <w:sz w:val="18"/>
                        </w:rPr>
                        <w:t>USD</w:t>
                      </w:r>
                    </w:p>
                    <w:p w14:paraId="0B506E9A" w14:textId="307F7357" w:rsidR="00757F99" w:rsidRPr="00773DB4" w:rsidRDefault="00757F99" w:rsidP="003B4E05">
                      <w:pPr>
                        <w:jc w:val="left"/>
                        <w:rPr>
                          <w:rFonts w:asciiTheme="minorHAnsi" w:hAnsiTheme="minorHAnsi" w:cs="Arial"/>
                          <w:sz w:val="18"/>
                        </w:rPr>
                      </w:pPr>
                      <w:r w:rsidRPr="00773DB4">
                        <w:rPr>
                          <w:rFonts w:asciiTheme="minorHAnsi" w:hAnsiTheme="minorHAnsi"/>
                          <w:sz w:val="18"/>
                        </w:rPr>
                        <w:t>Total Recursos Asignados:</w:t>
                      </w:r>
                      <w:r w:rsidRPr="00773DB4">
                        <w:rPr>
                          <w:rFonts w:asciiTheme="minorHAnsi" w:hAnsiTheme="minorHAnsi"/>
                          <w:sz w:val="18"/>
                        </w:rPr>
                        <w:tab/>
                        <w:t xml:space="preserve">                628.071,5 </w:t>
                      </w:r>
                      <w:r w:rsidRPr="00773DB4">
                        <w:rPr>
                          <w:rFonts w:asciiTheme="minorHAnsi" w:hAnsiTheme="minorHAnsi" w:cs="Arial"/>
                          <w:sz w:val="18"/>
                        </w:rPr>
                        <w:t>USD</w:t>
                      </w:r>
                    </w:p>
                    <w:p w14:paraId="0B506E9B" w14:textId="77777777" w:rsidR="00757F99" w:rsidRPr="00773DB4" w:rsidRDefault="00757F99" w:rsidP="00F64AB2">
                      <w:pPr>
                        <w:spacing w:after="0"/>
                        <w:ind w:left="360"/>
                        <w:jc w:val="left"/>
                        <w:rPr>
                          <w:rFonts w:asciiTheme="minorHAnsi" w:hAnsiTheme="minorHAnsi"/>
                          <w:sz w:val="20"/>
                        </w:rPr>
                      </w:pPr>
                      <w:r w:rsidRPr="00773DB4">
                        <w:rPr>
                          <w:rFonts w:asciiTheme="minorHAnsi" w:hAnsiTheme="minorHAnsi"/>
                          <w:sz w:val="18"/>
                        </w:rPr>
                        <w:t>Regular</w:t>
                      </w:r>
                      <w:r w:rsidRPr="00773DB4">
                        <w:rPr>
                          <w:rFonts w:asciiTheme="minorHAnsi" w:hAnsiTheme="minorHAnsi"/>
                          <w:sz w:val="18"/>
                        </w:rPr>
                        <w:tab/>
                      </w:r>
                      <w:r w:rsidRPr="00773DB4">
                        <w:rPr>
                          <w:rFonts w:asciiTheme="minorHAnsi" w:hAnsiTheme="minorHAnsi"/>
                          <w:sz w:val="18"/>
                        </w:rPr>
                        <w:tab/>
                      </w:r>
                      <w:r w:rsidRPr="00773DB4">
                        <w:rPr>
                          <w:rFonts w:asciiTheme="minorHAnsi" w:hAnsiTheme="minorHAnsi"/>
                          <w:sz w:val="18"/>
                        </w:rPr>
                        <w:tab/>
                        <w:t>USD</w:t>
                      </w:r>
                    </w:p>
                    <w:p w14:paraId="0B506E9C" w14:textId="77777777" w:rsidR="00757F99" w:rsidRPr="00773DB4" w:rsidRDefault="00757F99" w:rsidP="00F64AB2">
                      <w:pPr>
                        <w:spacing w:after="0"/>
                        <w:ind w:left="360"/>
                        <w:jc w:val="left"/>
                        <w:rPr>
                          <w:rFonts w:asciiTheme="minorHAnsi" w:hAnsiTheme="minorHAnsi"/>
                          <w:sz w:val="20"/>
                        </w:rPr>
                      </w:pPr>
                      <w:proofErr w:type="spellStart"/>
                      <w:r w:rsidRPr="00773DB4">
                        <w:rPr>
                          <w:rFonts w:asciiTheme="minorHAnsi" w:hAnsiTheme="minorHAnsi"/>
                          <w:sz w:val="18"/>
                        </w:rPr>
                        <w:t>Other</w:t>
                      </w:r>
                      <w:proofErr w:type="spellEnd"/>
                      <w:r w:rsidRPr="00773DB4">
                        <w:rPr>
                          <w:rFonts w:asciiTheme="minorHAnsi" w:hAnsiTheme="minorHAnsi"/>
                          <w:sz w:val="18"/>
                        </w:rPr>
                        <w:t>:</w:t>
                      </w:r>
                      <w:r w:rsidRPr="00773DB4">
                        <w:rPr>
                          <w:rFonts w:asciiTheme="minorHAnsi" w:hAnsiTheme="minorHAnsi"/>
                          <w:sz w:val="18"/>
                        </w:rPr>
                        <w:tab/>
                      </w:r>
                      <w:r w:rsidRPr="00773DB4">
                        <w:rPr>
                          <w:rFonts w:asciiTheme="minorHAnsi" w:hAnsiTheme="minorHAnsi"/>
                          <w:sz w:val="18"/>
                        </w:rPr>
                        <w:tab/>
                      </w:r>
                      <w:r w:rsidRPr="00773DB4">
                        <w:rPr>
                          <w:rFonts w:asciiTheme="minorHAnsi" w:hAnsiTheme="minorHAnsi"/>
                          <w:sz w:val="18"/>
                        </w:rPr>
                        <w:tab/>
                        <w:t>USD</w:t>
                      </w:r>
                    </w:p>
                    <w:p w14:paraId="0B506E9D" w14:textId="2B389344" w:rsidR="00757F99" w:rsidRPr="00773DB4" w:rsidRDefault="00757F99" w:rsidP="00773DB4">
                      <w:pPr>
                        <w:rPr>
                          <w:rFonts w:asciiTheme="minorHAnsi" w:hAnsiTheme="minorHAnsi"/>
                        </w:rPr>
                      </w:pPr>
                      <w:r w:rsidRPr="00773DB4">
                        <w:rPr>
                          <w:rFonts w:asciiTheme="minorHAnsi" w:hAnsiTheme="minorHAnsi"/>
                          <w:color w:val="000000"/>
                          <w:sz w:val="18"/>
                        </w:rPr>
                        <w:t xml:space="preserve">Listado de Donantes: </w:t>
                      </w:r>
                    </w:p>
                    <w:p w14:paraId="0B506E9E" w14:textId="07E7E657" w:rsidR="00757F99" w:rsidRPr="00773DB4" w:rsidRDefault="00757F99" w:rsidP="00324C43">
                      <w:pPr>
                        <w:ind w:left="426"/>
                        <w:rPr>
                          <w:rFonts w:asciiTheme="minorHAnsi" w:hAnsiTheme="minorHAnsi"/>
                          <w:sz w:val="18"/>
                        </w:rPr>
                      </w:pPr>
                      <w:r w:rsidRPr="00773DB4">
                        <w:rPr>
                          <w:rFonts w:asciiTheme="minorHAnsi" w:hAnsiTheme="minorHAnsi"/>
                          <w:sz w:val="18"/>
                        </w:rPr>
                        <w:t xml:space="preserve">Agencia Italiana de Cooperación al desarrollo: </w:t>
                      </w:r>
                      <w:r w:rsidRPr="00773DB4">
                        <w:rPr>
                          <w:rFonts w:asciiTheme="minorHAnsi" w:hAnsiTheme="minorHAnsi"/>
                          <w:sz w:val="18"/>
                        </w:rPr>
                        <w:tab/>
                      </w:r>
                      <w:r w:rsidRPr="00773DB4">
                        <w:rPr>
                          <w:rFonts w:asciiTheme="minorHAnsi" w:hAnsiTheme="minorHAnsi"/>
                          <w:sz w:val="18"/>
                        </w:rPr>
                        <w:tab/>
                      </w:r>
                      <w:r w:rsidRPr="00773DB4">
                        <w:rPr>
                          <w:rFonts w:asciiTheme="minorHAnsi" w:hAnsiTheme="minorHAnsi"/>
                          <w:sz w:val="18"/>
                        </w:rPr>
                        <w:tab/>
                      </w:r>
                      <w:r w:rsidRPr="00773DB4">
                        <w:rPr>
                          <w:rFonts w:asciiTheme="minorHAnsi" w:hAnsiTheme="minorHAnsi"/>
                          <w:sz w:val="18"/>
                        </w:rPr>
                        <w:tab/>
                      </w:r>
                      <w:r w:rsidRPr="00773DB4">
                        <w:rPr>
                          <w:rFonts w:asciiTheme="minorHAnsi" w:hAnsiTheme="minorHAnsi"/>
                          <w:sz w:val="18"/>
                        </w:rPr>
                        <w:tab/>
                        <w:t xml:space="preserve">628.071,5 USD </w:t>
                      </w:r>
                    </w:p>
                    <w:p w14:paraId="0B506EA1" w14:textId="4CD179D3" w:rsidR="00757F99" w:rsidRPr="00773DB4" w:rsidRDefault="00757F99" w:rsidP="003B4E05">
                      <w:pPr>
                        <w:rPr>
                          <w:rFonts w:asciiTheme="minorHAnsi" w:hAnsiTheme="minorHAnsi"/>
                          <w:sz w:val="18"/>
                        </w:rPr>
                      </w:pPr>
                      <w:r w:rsidRPr="00773DB4">
                        <w:rPr>
                          <w:rFonts w:asciiTheme="minorHAnsi" w:hAnsiTheme="minorHAnsi"/>
                          <w:sz w:val="18"/>
                        </w:rPr>
                        <w:t>Presupuesto sin fondos:</w:t>
                      </w:r>
                      <w:r w:rsidRPr="00773DB4">
                        <w:rPr>
                          <w:rFonts w:asciiTheme="minorHAnsi" w:hAnsiTheme="minorHAnsi"/>
                          <w:sz w:val="18"/>
                        </w:rPr>
                        <w:tab/>
                      </w:r>
                      <w:r w:rsidRPr="00773DB4">
                        <w:rPr>
                          <w:rFonts w:asciiTheme="minorHAnsi" w:hAnsiTheme="minorHAnsi"/>
                          <w:sz w:val="18"/>
                        </w:rPr>
                        <w:tab/>
                        <w:t xml:space="preserve"> 0.00 </w:t>
                      </w:r>
                      <w:r w:rsidRPr="00773DB4">
                        <w:rPr>
                          <w:rFonts w:asciiTheme="minorHAnsi" w:hAnsiTheme="minorHAnsi" w:cs="Arial"/>
                          <w:sz w:val="18"/>
                          <w:szCs w:val="20"/>
                        </w:rPr>
                        <w:t xml:space="preserve">USD </w:t>
                      </w:r>
                    </w:p>
                  </w:txbxContent>
                </v:textbox>
              </v:shape>
            </w:pict>
          </mc:Fallback>
        </mc:AlternateContent>
      </w:r>
      <w:r w:rsidR="00445CC0" w:rsidRPr="0064713D">
        <w:rPr>
          <w:rFonts w:ascii="Myriad Pro" w:hAnsi="Myriad Pro"/>
          <w:noProof/>
          <w:sz w:val="14"/>
          <w:szCs w:val="14"/>
          <w:lang w:eastAsia="es-BO"/>
        </w:rPr>
        <mc:AlternateContent>
          <mc:Choice Requires="wps">
            <w:drawing>
              <wp:anchor distT="0" distB="0" distL="114300" distR="114300" simplePos="0" relativeHeight="251649535" behindDoc="1" locked="0" layoutInCell="1" allowOverlap="1" wp14:anchorId="0B506E73" wp14:editId="47D77141">
                <wp:simplePos x="0" y="0"/>
                <wp:positionH relativeFrom="column">
                  <wp:posOffset>23495</wp:posOffset>
                </wp:positionH>
                <wp:positionV relativeFrom="paragraph">
                  <wp:posOffset>5080</wp:posOffset>
                </wp:positionV>
                <wp:extent cx="2907030" cy="1129030"/>
                <wp:effectExtent l="0" t="0" r="26670" b="13970"/>
                <wp:wrapTight wrapText="bothSides">
                  <wp:wrapPolygon edited="0">
                    <wp:start x="0" y="0"/>
                    <wp:lineTo x="0" y="21503"/>
                    <wp:lineTo x="21657" y="21503"/>
                    <wp:lineTo x="21657" y="0"/>
                    <wp:lineTo x="0" y="0"/>
                  </wp:wrapPolygon>
                </wp:wrapTight>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30" cy="1129030"/>
                        </a:xfrm>
                        <a:prstGeom prst="rect">
                          <a:avLst/>
                        </a:prstGeom>
                        <a:solidFill>
                          <a:srgbClr val="FFFFFF"/>
                        </a:solidFill>
                        <a:ln w="9525">
                          <a:solidFill>
                            <a:srgbClr val="000000"/>
                          </a:solidFill>
                          <a:miter lim="800000"/>
                          <a:headEnd/>
                          <a:tailEnd/>
                        </a:ln>
                      </wps:spPr>
                      <wps:txbx>
                        <w:txbxContent>
                          <w:p w14:paraId="0B506EA2" w14:textId="430936F6" w:rsidR="00757F99" w:rsidRPr="00773DB4" w:rsidRDefault="00757F99" w:rsidP="003B4E05">
                            <w:pPr>
                              <w:spacing w:after="0"/>
                              <w:rPr>
                                <w:rFonts w:asciiTheme="minorHAnsi" w:hAnsiTheme="minorHAnsi" w:cs="Arial"/>
                                <w:sz w:val="18"/>
                                <w:szCs w:val="20"/>
                              </w:rPr>
                            </w:pPr>
                            <w:r w:rsidRPr="00773DB4">
                              <w:rPr>
                                <w:rFonts w:asciiTheme="minorHAnsi" w:hAnsiTheme="minorHAnsi" w:cs="Arial"/>
                                <w:sz w:val="18"/>
                                <w:szCs w:val="20"/>
                              </w:rPr>
                              <w:t>Ciclo Programático:</w:t>
                            </w:r>
                            <w:r w:rsidRPr="00773DB4">
                              <w:rPr>
                                <w:rFonts w:asciiTheme="minorHAnsi" w:hAnsiTheme="minorHAnsi" w:cs="Arial"/>
                                <w:sz w:val="18"/>
                                <w:szCs w:val="20"/>
                              </w:rPr>
                              <w:tab/>
                              <w:t>2018- 2022</w:t>
                            </w:r>
                            <w:r w:rsidRPr="00773DB4">
                              <w:rPr>
                                <w:rFonts w:asciiTheme="minorHAnsi" w:hAnsiTheme="minorHAnsi" w:cs="Arial"/>
                                <w:sz w:val="18"/>
                                <w:szCs w:val="20"/>
                              </w:rPr>
                              <w:tab/>
                            </w:r>
                          </w:p>
                          <w:p w14:paraId="0B506EA3" w14:textId="77777777" w:rsidR="00757F99" w:rsidRPr="00773DB4" w:rsidRDefault="00757F99" w:rsidP="003B4E05">
                            <w:pPr>
                              <w:spacing w:after="0"/>
                              <w:rPr>
                                <w:rFonts w:asciiTheme="minorHAnsi" w:hAnsiTheme="minorHAnsi" w:cs="Arial"/>
                                <w:sz w:val="6"/>
                                <w:szCs w:val="8"/>
                              </w:rPr>
                            </w:pPr>
                          </w:p>
                          <w:p w14:paraId="444C6CCF" w14:textId="77777777" w:rsidR="00757F99" w:rsidRPr="00773DB4" w:rsidRDefault="00757F99" w:rsidP="00F64AB2">
                            <w:pPr>
                              <w:spacing w:after="0"/>
                              <w:rPr>
                                <w:rFonts w:asciiTheme="minorHAnsi" w:hAnsiTheme="minorHAnsi" w:cs="Arial"/>
                                <w:sz w:val="18"/>
                                <w:szCs w:val="20"/>
                              </w:rPr>
                            </w:pPr>
                            <w:r w:rsidRPr="00773DB4">
                              <w:rPr>
                                <w:rFonts w:asciiTheme="minorHAnsi" w:hAnsiTheme="minorHAnsi" w:cs="Arial"/>
                                <w:sz w:val="18"/>
                                <w:szCs w:val="20"/>
                              </w:rPr>
                              <w:t xml:space="preserve">Área de Resultados Clave </w:t>
                            </w:r>
                          </w:p>
                          <w:p w14:paraId="0B506EA5" w14:textId="066F0525" w:rsidR="00757F99" w:rsidRPr="00247B2A" w:rsidRDefault="00757F99" w:rsidP="00F64AB2">
                            <w:pPr>
                              <w:spacing w:after="0"/>
                              <w:rPr>
                                <w:rFonts w:asciiTheme="minorHAnsi" w:hAnsiTheme="minorHAnsi" w:cs="Arial"/>
                                <w:sz w:val="18"/>
                                <w:szCs w:val="20"/>
                                <w:lang w:val="en-US"/>
                              </w:rPr>
                            </w:pPr>
                            <w:r w:rsidRPr="00247B2A">
                              <w:rPr>
                                <w:rFonts w:asciiTheme="minorHAnsi" w:hAnsiTheme="minorHAnsi" w:cs="Arial"/>
                                <w:sz w:val="18"/>
                                <w:szCs w:val="20"/>
                                <w:lang w:val="en-US"/>
                              </w:rPr>
                              <w:t>(Strategic Plan):</w:t>
                            </w:r>
                            <w:r w:rsidRPr="00247B2A">
                              <w:rPr>
                                <w:rFonts w:asciiTheme="minorHAnsi" w:hAnsiTheme="minorHAnsi" w:cs="Arial"/>
                                <w:sz w:val="18"/>
                                <w:szCs w:val="20"/>
                                <w:lang w:val="en-US"/>
                              </w:rPr>
                              <w:tab/>
                            </w:r>
                            <w:r w:rsidRPr="00247B2A">
                              <w:rPr>
                                <w:rFonts w:asciiTheme="minorHAnsi" w:hAnsiTheme="minorHAnsi" w:cs="Arial"/>
                                <w:sz w:val="18"/>
                                <w:szCs w:val="20"/>
                                <w:lang w:val="en-US"/>
                              </w:rPr>
                              <w:tab/>
                              <w:t>1</w:t>
                            </w:r>
                          </w:p>
                          <w:p w14:paraId="0B506EA7" w14:textId="79AD6DB7" w:rsidR="00757F99" w:rsidRPr="0064713D" w:rsidRDefault="00757F99" w:rsidP="0064713D">
                            <w:pPr>
                              <w:spacing w:after="0"/>
                              <w:rPr>
                                <w:rFonts w:asciiTheme="minorHAnsi" w:hAnsiTheme="minorHAnsi" w:cs="Arial"/>
                                <w:sz w:val="18"/>
                                <w:szCs w:val="20"/>
                              </w:rPr>
                            </w:pPr>
                            <w:r w:rsidRPr="0064713D">
                              <w:rPr>
                                <w:rFonts w:asciiTheme="minorHAnsi" w:hAnsiTheme="minorHAnsi" w:cs="Arial"/>
                                <w:sz w:val="18"/>
                                <w:szCs w:val="20"/>
                              </w:rPr>
                              <w:t xml:space="preserve">Atlas </w:t>
                            </w:r>
                            <w:proofErr w:type="spellStart"/>
                            <w:r w:rsidRPr="0064713D">
                              <w:rPr>
                                <w:rFonts w:asciiTheme="minorHAnsi" w:hAnsiTheme="minorHAnsi" w:cs="Arial"/>
                                <w:sz w:val="18"/>
                                <w:szCs w:val="20"/>
                              </w:rPr>
                              <w:t>Award</w:t>
                            </w:r>
                            <w:proofErr w:type="spellEnd"/>
                            <w:r w:rsidRPr="0064713D">
                              <w:rPr>
                                <w:rFonts w:asciiTheme="minorHAnsi" w:hAnsiTheme="minorHAnsi" w:cs="Arial"/>
                                <w:sz w:val="18"/>
                                <w:szCs w:val="20"/>
                              </w:rPr>
                              <w:t xml:space="preserve"> ID:</w:t>
                            </w:r>
                            <w:r w:rsidRPr="0064713D">
                              <w:rPr>
                                <w:rFonts w:asciiTheme="minorHAnsi" w:hAnsiTheme="minorHAnsi" w:cs="Arial"/>
                                <w:sz w:val="18"/>
                                <w:szCs w:val="20"/>
                              </w:rPr>
                              <w:tab/>
                            </w:r>
                            <w:r w:rsidRPr="0064713D">
                              <w:rPr>
                                <w:rFonts w:asciiTheme="minorHAnsi" w:hAnsiTheme="minorHAnsi" w:cs="Arial"/>
                                <w:sz w:val="18"/>
                                <w:szCs w:val="20"/>
                              </w:rPr>
                              <w:tab/>
                              <w:t>112209</w:t>
                            </w:r>
                          </w:p>
                          <w:p w14:paraId="0B506EA8" w14:textId="6647CBE0" w:rsidR="00757F99" w:rsidRPr="00773DB4" w:rsidRDefault="00757F99" w:rsidP="003B4E05">
                            <w:pPr>
                              <w:pStyle w:val="Textonotapie"/>
                              <w:spacing w:after="0"/>
                              <w:rPr>
                                <w:rFonts w:asciiTheme="minorHAnsi" w:hAnsiTheme="minorHAnsi" w:cs="Arial"/>
                                <w:sz w:val="18"/>
                                <w:lang w:val="fr-FR"/>
                              </w:rPr>
                            </w:pPr>
                            <w:r w:rsidRPr="00773DB4">
                              <w:rPr>
                                <w:rFonts w:asciiTheme="minorHAnsi" w:hAnsiTheme="minorHAnsi" w:cs="Arial"/>
                                <w:sz w:val="18"/>
                                <w:lang w:val="es-BO"/>
                              </w:rPr>
                              <w:t>Fecha</w:t>
                            </w:r>
                            <w:r w:rsidR="0064713D">
                              <w:rPr>
                                <w:rFonts w:asciiTheme="minorHAnsi" w:hAnsiTheme="minorHAnsi" w:cs="Arial"/>
                                <w:sz w:val="18"/>
                                <w:lang w:val="es-BO"/>
                              </w:rPr>
                              <w:t xml:space="preserve"> </w:t>
                            </w:r>
                            <w:r w:rsidRPr="00773DB4">
                              <w:rPr>
                                <w:rFonts w:asciiTheme="minorHAnsi" w:hAnsiTheme="minorHAnsi" w:cs="Arial"/>
                                <w:sz w:val="18"/>
                                <w:lang w:val="es-BO"/>
                              </w:rPr>
                              <w:t>Inicio</w:t>
                            </w:r>
                            <w:r w:rsidRPr="00773DB4">
                              <w:rPr>
                                <w:rFonts w:asciiTheme="minorHAnsi" w:hAnsiTheme="minorHAnsi" w:cs="Arial"/>
                                <w:sz w:val="18"/>
                                <w:lang w:val="fr-FR"/>
                              </w:rPr>
                              <w:t>:</w:t>
                            </w:r>
                            <w:r w:rsidRPr="00773DB4">
                              <w:rPr>
                                <w:rFonts w:asciiTheme="minorHAnsi" w:hAnsiTheme="minorHAnsi" w:cs="Arial"/>
                                <w:sz w:val="18"/>
                                <w:lang w:val="fr-FR"/>
                              </w:rPr>
                              <w:tab/>
                            </w:r>
                            <w:r w:rsidRPr="00773DB4">
                              <w:rPr>
                                <w:rFonts w:asciiTheme="minorHAnsi" w:hAnsiTheme="minorHAnsi" w:cs="Arial"/>
                                <w:sz w:val="18"/>
                                <w:lang w:val="fr-FR"/>
                              </w:rPr>
                              <w:tab/>
                              <w:t xml:space="preserve">1 de </w:t>
                            </w:r>
                            <w:proofErr w:type="spellStart"/>
                            <w:r w:rsidRPr="00773DB4">
                              <w:rPr>
                                <w:rFonts w:asciiTheme="minorHAnsi" w:hAnsiTheme="minorHAnsi" w:cs="Arial"/>
                                <w:sz w:val="18"/>
                                <w:lang w:val="fr-FR"/>
                              </w:rPr>
                              <w:t>septiembre</w:t>
                            </w:r>
                            <w:proofErr w:type="spellEnd"/>
                            <w:r w:rsidRPr="00773DB4">
                              <w:rPr>
                                <w:rFonts w:asciiTheme="minorHAnsi" w:hAnsiTheme="minorHAnsi" w:cs="Arial"/>
                                <w:sz w:val="18"/>
                                <w:lang w:val="fr-FR"/>
                              </w:rPr>
                              <w:t xml:space="preserve"> </w:t>
                            </w:r>
                            <w:proofErr w:type="spellStart"/>
                            <w:r w:rsidRPr="00773DB4">
                              <w:rPr>
                                <w:rFonts w:asciiTheme="minorHAnsi" w:hAnsiTheme="minorHAnsi" w:cs="Arial"/>
                                <w:sz w:val="18"/>
                                <w:lang w:val="fr-FR"/>
                              </w:rPr>
                              <w:t>del</w:t>
                            </w:r>
                            <w:proofErr w:type="spellEnd"/>
                            <w:r w:rsidRPr="00773DB4">
                              <w:rPr>
                                <w:rFonts w:asciiTheme="minorHAnsi" w:hAnsiTheme="minorHAnsi" w:cs="Arial"/>
                                <w:sz w:val="18"/>
                                <w:lang w:val="fr-FR"/>
                              </w:rPr>
                              <w:t xml:space="preserve"> 2018</w:t>
                            </w:r>
                          </w:p>
                          <w:p w14:paraId="0B506EAB" w14:textId="54CB4CFD" w:rsidR="00757F99" w:rsidRPr="0064713D" w:rsidRDefault="00757F99" w:rsidP="003B4E05">
                            <w:pPr>
                              <w:pStyle w:val="Textonotapie"/>
                              <w:spacing w:after="0"/>
                              <w:rPr>
                                <w:rFonts w:asciiTheme="minorHAnsi" w:hAnsiTheme="minorHAnsi" w:cs="Arial"/>
                                <w:sz w:val="18"/>
                                <w:lang w:val="fr-FR"/>
                              </w:rPr>
                            </w:pPr>
                            <w:proofErr w:type="spellStart"/>
                            <w:r w:rsidRPr="00773DB4">
                              <w:rPr>
                                <w:rFonts w:asciiTheme="minorHAnsi" w:hAnsiTheme="minorHAnsi" w:cs="Arial"/>
                                <w:sz w:val="18"/>
                                <w:lang w:val="fr-FR"/>
                              </w:rPr>
                              <w:t>Fecha</w:t>
                            </w:r>
                            <w:proofErr w:type="spellEnd"/>
                            <w:r w:rsidRPr="00773DB4">
                              <w:rPr>
                                <w:rFonts w:asciiTheme="minorHAnsi" w:hAnsiTheme="minorHAnsi" w:cs="Arial"/>
                                <w:sz w:val="18"/>
                                <w:lang w:val="fr-FR"/>
                              </w:rPr>
                              <w:t xml:space="preserve"> de </w:t>
                            </w:r>
                            <w:proofErr w:type="spellStart"/>
                            <w:r w:rsidRPr="00773DB4">
                              <w:rPr>
                                <w:rFonts w:asciiTheme="minorHAnsi" w:hAnsiTheme="minorHAnsi" w:cs="Arial"/>
                                <w:sz w:val="18"/>
                                <w:lang w:val="fr-FR"/>
                              </w:rPr>
                              <w:t>Finalización</w:t>
                            </w:r>
                            <w:proofErr w:type="spellEnd"/>
                            <w:r w:rsidRPr="00773DB4">
                              <w:rPr>
                                <w:rFonts w:asciiTheme="minorHAnsi" w:hAnsiTheme="minorHAnsi" w:cs="Arial"/>
                                <w:sz w:val="18"/>
                                <w:lang w:val="fr-FR"/>
                              </w:rPr>
                              <w:t> :</w:t>
                            </w:r>
                            <w:r w:rsidRPr="00773DB4">
                              <w:rPr>
                                <w:rFonts w:asciiTheme="minorHAnsi" w:hAnsiTheme="minorHAnsi" w:cs="Arial"/>
                                <w:sz w:val="18"/>
                                <w:lang w:val="fr-FR"/>
                              </w:rPr>
                              <w:tab/>
                              <w:t xml:space="preserve">3 de </w:t>
                            </w:r>
                            <w:proofErr w:type="spellStart"/>
                            <w:r w:rsidRPr="00773DB4">
                              <w:rPr>
                                <w:rFonts w:asciiTheme="minorHAnsi" w:hAnsiTheme="minorHAnsi" w:cs="Arial"/>
                                <w:sz w:val="18"/>
                                <w:lang w:val="fr-FR"/>
                              </w:rPr>
                              <w:t>marzo</w:t>
                            </w:r>
                            <w:proofErr w:type="spellEnd"/>
                            <w:r w:rsidRPr="00773DB4">
                              <w:rPr>
                                <w:rFonts w:asciiTheme="minorHAnsi" w:hAnsiTheme="minorHAnsi" w:cs="Arial"/>
                                <w:sz w:val="18"/>
                                <w:lang w:val="fr-FR"/>
                              </w:rPr>
                              <w:t xml:space="preserve"> </w:t>
                            </w:r>
                            <w:proofErr w:type="spellStart"/>
                            <w:r w:rsidRPr="00773DB4">
                              <w:rPr>
                                <w:rFonts w:asciiTheme="minorHAnsi" w:hAnsiTheme="minorHAnsi" w:cs="Arial"/>
                                <w:sz w:val="18"/>
                                <w:lang w:val="fr-FR"/>
                              </w:rPr>
                              <w:t>del</w:t>
                            </w:r>
                            <w:proofErr w:type="spellEnd"/>
                            <w:r w:rsidRPr="00773DB4">
                              <w:rPr>
                                <w:rFonts w:asciiTheme="minorHAnsi" w:hAnsiTheme="minorHAnsi" w:cs="Arial"/>
                                <w:sz w:val="18"/>
                                <w:lang w:val="fr-FR"/>
                              </w:rPr>
                              <w:t xml:space="preserve"> 2020</w:t>
                            </w:r>
                          </w:p>
                          <w:p w14:paraId="0B506EAD" w14:textId="75A5D814" w:rsidR="00757F99" w:rsidRPr="00773DB4" w:rsidRDefault="00757F99" w:rsidP="003B4E05">
                            <w:pPr>
                              <w:pStyle w:val="Textonotapie"/>
                              <w:spacing w:after="0"/>
                              <w:rPr>
                                <w:rFonts w:asciiTheme="minorHAnsi" w:hAnsiTheme="minorHAnsi" w:cs="Arial"/>
                                <w:sz w:val="10"/>
                                <w:szCs w:val="12"/>
                                <w:lang w:val="es-BO"/>
                              </w:rPr>
                            </w:pPr>
                            <w:r w:rsidRPr="00773DB4">
                              <w:rPr>
                                <w:rFonts w:asciiTheme="minorHAnsi" w:hAnsiTheme="minorHAnsi" w:cs="Arial"/>
                                <w:sz w:val="18"/>
                                <w:lang w:val="es-BO"/>
                              </w:rPr>
                              <w:t>Fecha de la Reunión PAC: 6 de noviembre del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06E73" id="Text Box 4" o:spid="_x0000_s1028" type="#_x0000_t202" style="position:absolute;left:0;text-align:left;margin-left:1.85pt;margin-top:.4pt;width:228.9pt;height:88.9pt;z-index:-2516669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">
                <v:textbox>
                  <w:txbxContent>
                    <w:p w14:paraId="0B506EA2" w14:textId="430936F6" w:rsidR="00757F99" w:rsidRPr="00773DB4" w:rsidRDefault="00757F99" w:rsidP="003B4E05">
                      <w:pPr>
                        <w:spacing w:after="0"/>
                        <w:rPr>
                          <w:rFonts w:asciiTheme="minorHAnsi" w:hAnsiTheme="minorHAnsi" w:cs="Arial"/>
                          <w:sz w:val="18"/>
                          <w:szCs w:val="20"/>
                        </w:rPr>
                      </w:pPr>
                      <w:r w:rsidRPr="00773DB4">
                        <w:rPr>
                          <w:rFonts w:asciiTheme="minorHAnsi" w:hAnsiTheme="minorHAnsi" w:cs="Arial"/>
                          <w:sz w:val="18"/>
                          <w:szCs w:val="20"/>
                        </w:rPr>
                        <w:t>Ciclo Programático:</w:t>
                      </w:r>
                      <w:r w:rsidRPr="00773DB4">
                        <w:rPr>
                          <w:rFonts w:asciiTheme="minorHAnsi" w:hAnsiTheme="minorHAnsi" w:cs="Arial"/>
                          <w:sz w:val="18"/>
                          <w:szCs w:val="20"/>
                        </w:rPr>
                        <w:tab/>
                        <w:t>2018- 2022</w:t>
                      </w:r>
                      <w:r w:rsidRPr="00773DB4">
                        <w:rPr>
                          <w:rFonts w:asciiTheme="minorHAnsi" w:hAnsiTheme="minorHAnsi" w:cs="Arial"/>
                          <w:sz w:val="18"/>
                          <w:szCs w:val="20"/>
                        </w:rPr>
                        <w:tab/>
                      </w:r>
                    </w:p>
                    <w:p w14:paraId="0B506EA3" w14:textId="77777777" w:rsidR="00757F99" w:rsidRPr="00773DB4" w:rsidRDefault="00757F99" w:rsidP="003B4E05">
                      <w:pPr>
                        <w:spacing w:after="0"/>
                        <w:rPr>
                          <w:rFonts w:asciiTheme="minorHAnsi" w:hAnsiTheme="minorHAnsi" w:cs="Arial"/>
                          <w:sz w:val="6"/>
                          <w:szCs w:val="8"/>
                        </w:rPr>
                      </w:pPr>
                    </w:p>
                    <w:p w14:paraId="444C6CCF" w14:textId="77777777" w:rsidR="00757F99" w:rsidRPr="00773DB4" w:rsidRDefault="00757F99" w:rsidP="00F64AB2">
                      <w:pPr>
                        <w:spacing w:after="0"/>
                        <w:rPr>
                          <w:rFonts w:asciiTheme="minorHAnsi" w:hAnsiTheme="minorHAnsi" w:cs="Arial"/>
                          <w:sz w:val="18"/>
                          <w:szCs w:val="20"/>
                        </w:rPr>
                      </w:pPr>
                      <w:r w:rsidRPr="00773DB4">
                        <w:rPr>
                          <w:rFonts w:asciiTheme="minorHAnsi" w:hAnsiTheme="minorHAnsi" w:cs="Arial"/>
                          <w:sz w:val="18"/>
                          <w:szCs w:val="20"/>
                        </w:rPr>
                        <w:t xml:space="preserve">Área de Resultados Clave </w:t>
                      </w:r>
                    </w:p>
                    <w:p w14:paraId="0B506EA5" w14:textId="066F0525" w:rsidR="00757F99" w:rsidRPr="00247B2A" w:rsidRDefault="00757F99" w:rsidP="00F64AB2">
                      <w:pPr>
                        <w:spacing w:after="0"/>
                        <w:rPr>
                          <w:rFonts w:asciiTheme="minorHAnsi" w:hAnsiTheme="minorHAnsi" w:cs="Arial"/>
                          <w:sz w:val="18"/>
                          <w:szCs w:val="20"/>
                          <w:lang w:val="en-US"/>
                        </w:rPr>
                      </w:pPr>
                      <w:r w:rsidRPr="00247B2A">
                        <w:rPr>
                          <w:rFonts w:asciiTheme="minorHAnsi" w:hAnsiTheme="minorHAnsi" w:cs="Arial"/>
                          <w:sz w:val="18"/>
                          <w:szCs w:val="20"/>
                          <w:lang w:val="en-US"/>
                        </w:rPr>
                        <w:t>(Strategic Plan):</w:t>
                      </w:r>
                      <w:r w:rsidRPr="00247B2A">
                        <w:rPr>
                          <w:rFonts w:asciiTheme="minorHAnsi" w:hAnsiTheme="minorHAnsi" w:cs="Arial"/>
                          <w:sz w:val="18"/>
                          <w:szCs w:val="20"/>
                          <w:lang w:val="en-US"/>
                        </w:rPr>
                        <w:tab/>
                      </w:r>
                      <w:r w:rsidRPr="00247B2A">
                        <w:rPr>
                          <w:rFonts w:asciiTheme="minorHAnsi" w:hAnsiTheme="minorHAnsi" w:cs="Arial"/>
                          <w:sz w:val="18"/>
                          <w:szCs w:val="20"/>
                          <w:lang w:val="en-US"/>
                        </w:rPr>
                        <w:tab/>
                        <w:t>1</w:t>
                      </w:r>
                    </w:p>
                    <w:p w14:paraId="0B506EA7" w14:textId="79AD6DB7" w:rsidR="00757F99" w:rsidRPr="0064713D" w:rsidRDefault="00757F99" w:rsidP="0064713D">
                      <w:pPr>
                        <w:spacing w:after="0"/>
                        <w:rPr>
                          <w:rFonts w:asciiTheme="minorHAnsi" w:hAnsiTheme="minorHAnsi" w:cs="Arial"/>
                          <w:sz w:val="18"/>
                          <w:szCs w:val="20"/>
                        </w:rPr>
                      </w:pPr>
                      <w:r w:rsidRPr="0064713D">
                        <w:rPr>
                          <w:rFonts w:asciiTheme="minorHAnsi" w:hAnsiTheme="minorHAnsi" w:cs="Arial"/>
                          <w:sz w:val="18"/>
                          <w:szCs w:val="20"/>
                        </w:rPr>
                        <w:t xml:space="preserve">Atlas </w:t>
                      </w:r>
                      <w:proofErr w:type="spellStart"/>
                      <w:r w:rsidRPr="0064713D">
                        <w:rPr>
                          <w:rFonts w:asciiTheme="minorHAnsi" w:hAnsiTheme="minorHAnsi" w:cs="Arial"/>
                          <w:sz w:val="18"/>
                          <w:szCs w:val="20"/>
                        </w:rPr>
                        <w:t>Award</w:t>
                      </w:r>
                      <w:proofErr w:type="spellEnd"/>
                      <w:r w:rsidRPr="0064713D">
                        <w:rPr>
                          <w:rFonts w:asciiTheme="minorHAnsi" w:hAnsiTheme="minorHAnsi" w:cs="Arial"/>
                          <w:sz w:val="18"/>
                          <w:szCs w:val="20"/>
                        </w:rPr>
                        <w:t xml:space="preserve"> ID:</w:t>
                      </w:r>
                      <w:r w:rsidRPr="0064713D">
                        <w:rPr>
                          <w:rFonts w:asciiTheme="minorHAnsi" w:hAnsiTheme="minorHAnsi" w:cs="Arial"/>
                          <w:sz w:val="18"/>
                          <w:szCs w:val="20"/>
                        </w:rPr>
                        <w:tab/>
                      </w:r>
                      <w:r w:rsidRPr="0064713D">
                        <w:rPr>
                          <w:rFonts w:asciiTheme="minorHAnsi" w:hAnsiTheme="minorHAnsi" w:cs="Arial"/>
                          <w:sz w:val="18"/>
                          <w:szCs w:val="20"/>
                        </w:rPr>
                        <w:tab/>
                        <w:t>112209</w:t>
                      </w:r>
                    </w:p>
                    <w:p w14:paraId="0B506EA8" w14:textId="6647CBE0" w:rsidR="00757F99" w:rsidRPr="00773DB4" w:rsidRDefault="00757F99" w:rsidP="003B4E05">
                      <w:pPr>
                        <w:pStyle w:val="Textonotapie"/>
                        <w:spacing w:after="0"/>
                        <w:rPr>
                          <w:rFonts w:asciiTheme="minorHAnsi" w:hAnsiTheme="minorHAnsi" w:cs="Arial"/>
                          <w:sz w:val="18"/>
                          <w:lang w:val="fr-FR"/>
                        </w:rPr>
                      </w:pPr>
                      <w:r w:rsidRPr="00773DB4">
                        <w:rPr>
                          <w:rFonts w:asciiTheme="minorHAnsi" w:hAnsiTheme="minorHAnsi" w:cs="Arial"/>
                          <w:sz w:val="18"/>
                          <w:lang w:val="es-BO"/>
                        </w:rPr>
                        <w:t>Fecha</w:t>
                      </w:r>
                      <w:r w:rsidR="0064713D">
                        <w:rPr>
                          <w:rFonts w:asciiTheme="minorHAnsi" w:hAnsiTheme="minorHAnsi" w:cs="Arial"/>
                          <w:sz w:val="18"/>
                          <w:lang w:val="es-BO"/>
                        </w:rPr>
                        <w:t xml:space="preserve"> </w:t>
                      </w:r>
                      <w:r w:rsidRPr="00773DB4">
                        <w:rPr>
                          <w:rFonts w:asciiTheme="minorHAnsi" w:hAnsiTheme="minorHAnsi" w:cs="Arial"/>
                          <w:sz w:val="18"/>
                          <w:lang w:val="es-BO"/>
                        </w:rPr>
                        <w:t>Inicio</w:t>
                      </w:r>
                      <w:r w:rsidRPr="00773DB4">
                        <w:rPr>
                          <w:rFonts w:asciiTheme="minorHAnsi" w:hAnsiTheme="minorHAnsi" w:cs="Arial"/>
                          <w:sz w:val="18"/>
                          <w:lang w:val="fr-FR"/>
                        </w:rPr>
                        <w:t>:</w:t>
                      </w:r>
                      <w:r w:rsidRPr="00773DB4">
                        <w:rPr>
                          <w:rFonts w:asciiTheme="minorHAnsi" w:hAnsiTheme="minorHAnsi" w:cs="Arial"/>
                          <w:sz w:val="18"/>
                          <w:lang w:val="fr-FR"/>
                        </w:rPr>
                        <w:tab/>
                      </w:r>
                      <w:r w:rsidRPr="00773DB4">
                        <w:rPr>
                          <w:rFonts w:asciiTheme="minorHAnsi" w:hAnsiTheme="minorHAnsi" w:cs="Arial"/>
                          <w:sz w:val="18"/>
                          <w:lang w:val="fr-FR"/>
                        </w:rPr>
                        <w:tab/>
                        <w:t xml:space="preserve">1 de </w:t>
                      </w:r>
                      <w:proofErr w:type="spellStart"/>
                      <w:r w:rsidRPr="00773DB4">
                        <w:rPr>
                          <w:rFonts w:asciiTheme="minorHAnsi" w:hAnsiTheme="minorHAnsi" w:cs="Arial"/>
                          <w:sz w:val="18"/>
                          <w:lang w:val="fr-FR"/>
                        </w:rPr>
                        <w:t>septiembre</w:t>
                      </w:r>
                      <w:proofErr w:type="spellEnd"/>
                      <w:r w:rsidRPr="00773DB4">
                        <w:rPr>
                          <w:rFonts w:asciiTheme="minorHAnsi" w:hAnsiTheme="minorHAnsi" w:cs="Arial"/>
                          <w:sz w:val="18"/>
                          <w:lang w:val="fr-FR"/>
                        </w:rPr>
                        <w:t xml:space="preserve"> </w:t>
                      </w:r>
                      <w:proofErr w:type="spellStart"/>
                      <w:r w:rsidRPr="00773DB4">
                        <w:rPr>
                          <w:rFonts w:asciiTheme="minorHAnsi" w:hAnsiTheme="minorHAnsi" w:cs="Arial"/>
                          <w:sz w:val="18"/>
                          <w:lang w:val="fr-FR"/>
                        </w:rPr>
                        <w:t>del</w:t>
                      </w:r>
                      <w:proofErr w:type="spellEnd"/>
                      <w:r w:rsidRPr="00773DB4">
                        <w:rPr>
                          <w:rFonts w:asciiTheme="minorHAnsi" w:hAnsiTheme="minorHAnsi" w:cs="Arial"/>
                          <w:sz w:val="18"/>
                          <w:lang w:val="fr-FR"/>
                        </w:rPr>
                        <w:t xml:space="preserve"> 2018</w:t>
                      </w:r>
                    </w:p>
                    <w:p w14:paraId="0B506EAB" w14:textId="54CB4CFD" w:rsidR="00757F99" w:rsidRPr="0064713D" w:rsidRDefault="00757F99" w:rsidP="003B4E05">
                      <w:pPr>
                        <w:pStyle w:val="Textonotapie"/>
                        <w:spacing w:after="0"/>
                        <w:rPr>
                          <w:rFonts w:asciiTheme="minorHAnsi" w:hAnsiTheme="minorHAnsi" w:cs="Arial"/>
                          <w:sz w:val="18"/>
                          <w:lang w:val="fr-FR"/>
                        </w:rPr>
                      </w:pPr>
                      <w:proofErr w:type="spellStart"/>
                      <w:r w:rsidRPr="00773DB4">
                        <w:rPr>
                          <w:rFonts w:asciiTheme="minorHAnsi" w:hAnsiTheme="minorHAnsi" w:cs="Arial"/>
                          <w:sz w:val="18"/>
                          <w:lang w:val="fr-FR"/>
                        </w:rPr>
                        <w:t>Fecha</w:t>
                      </w:r>
                      <w:proofErr w:type="spellEnd"/>
                      <w:r w:rsidRPr="00773DB4">
                        <w:rPr>
                          <w:rFonts w:asciiTheme="minorHAnsi" w:hAnsiTheme="minorHAnsi" w:cs="Arial"/>
                          <w:sz w:val="18"/>
                          <w:lang w:val="fr-FR"/>
                        </w:rPr>
                        <w:t xml:space="preserve"> de </w:t>
                      </w:r>
                      <w:proofErr w:type="spellStart"/>
                      <w:r w:rsidRPr="00773DB4">
                        <w:rPr>
                          <w:rFonts w:asciiTheme="minorHAnsi" w:hAnsiTheme="minorHAnsi" w:cs="Arial"/>
                          <w:sz w:val="18"/>
                          <w:lang w:val="fr-FR"/>
                        </w:rPr>
                        <w:t>Finalización</w:t>
                      </w:r>
                      <w:proofErr w:type="spellEnd"/>
                      <w:r w:rsidRPr="00773DB4">
                        <w:rPr>
                          <w:rFonts w:asciiTheme="minorHAnsi" w:hAnsiTheme="minorHAnsi" w:cs="Arial"/>
                          <w:sz w:val="18"/>
                          <w:lang w:val="fr-FR"/>
                        </w:rPr>
                        <w:t> :</w:t>
                      </w:r>
                      <w:r w:rsidRPr="00773DB4">
                        <w:rPr>
                          <w:rFonts w:asciiTheme="minorHAnsi" w:hAnsiTheme="minorHAnsi" w:cs="Arial"/>
                          <w:sz w:val="18"/>
                          <w:lang w:val="fr-FR"/>
                        </w:rPr>
                        <w:tab/>
                        <w:t xml:space="preserve">3 de </w:t>
                      </w:r>
                      <w:proofErr w:type="spellStart"/>
                      <w:r w:rsidRPr="00773DB4">
                        <w:rPr>
                          <w:rFonts w:asciiTheme="minorHAnsi" w:hAnsiTheme="minorHAnsi" w:cs="Arial"/>
                          <w:sz w:val="18"/>
                          <w:lang w:val="fr-FR"/>
                        </w:rPr>
                        <w:t>marzo</w:t>
                      </w:r>
                      <w:proofErr w:type="spellEnd"/>
                      <w:r w:rsidRPr="00773DB4">
                        <w:rPr>
                          <w:rFonts w:asciiTheme="minorHAnsi" w:hAnsiTheme="minorHAnsi" w:cs="Arial"/>
                          <w:sz w:val="18"/>
                          <w:lang w:val="fr-FR"/>
                        </w:rPr>
                        <w:t xml:space="preserve"> </w:t>
                      </w:r>
                      <w:proofErr w:type="spellStart"/>
                      <w:r w:rsidRPr="00773DB4">
                        <w:rPr>
                          <w:rFonts w:asciiTheme="minorHAnsi" w:hAnsiTheme="minorHAnsi" w:cs="Arial"/>
                          <w:sz w:val="18"/>
                          <w:lang w:val="fr-FR"/>
                        </w:rPr>
                        <w:t>del</w:t>
                      </w:r>
                      <w:proofErr w:type="spellEnd"/>
                      <w:r w:rsidRPr="00773DB4">
                        <w:rPr>
                          <w:rFonts w:asciiTheme="minorHAnsi" w:hAnsiTheme="minorHAnsi" w:cs="Arial"/>
                          <w:sz w:val="18"/>
                          <w:lang w:val="fr-FR"/>
                        </w:rPr>
                        <w:t xml:space="preserve"> 2020</w:t>
                      </w:r>
                    </w:p>
                    <w:p w14:paraId="0B506EAD" w14:textId="75A5D814" w:rsidR="00757F99" w:rsidRPr="00773DB4" w:rsidRDefault="00757F99" w:rsidP="003B4E05">
                      <w:pPr>
                        <w:pStyle w:val="Textonotapie"/>
                        <w:spacing w:after="0"/>
                        <w:rPr>
                          <w:rFonts w:asciiTheme="minorHAnsi" w:hAnsiTheme="minorHAnsi" w:cs="Arial"/>
                          <w:sz w:val="10"/>
                          <w:szCs w:val="12"/>
                          <w:lang w:val="es-BO"/>
                        </w:rPr>
                      </w:pPr>
                      <w:r w:rsidRPr="00773DB4">
                        <w:rPr>
                          <w:rFonts w:asciiTheme="minorHAnsi" w:hAnsiTheme="minorHAnsi" w:cs="Arial"/>
                          <w:sz w:val="18"/>
                          <w:lang w:val="es-BO"/>
                        </w:rPr>
                        <w:t>Fecha de la Reunión PAC: 6 de noviembre del 2018</w:t>
                      </w:r>
                    </w:p>
                  </w:txbxContent>
                </v:textbox>
                <w10:wrap type="tight"/>
              </v:shape>
            </w:pict>
          </mc:Fallback>
        </mc:AlternateContent>
      </w:r>
    </w:p>
    <w:p w14:paraId="0B506C03" w14:textId="3EE9EBB1" w:rsidR="003B4E05" w:rsidRPr="0064713D" w:rsidRDefault="003B4E05" w:rsidP="0064713D">
      <w:pPr>
        <w:spacing w:after="0"/>
        <w:contextualSpacing/>
        <w:rPr>
          <w:rFonts w:ascii="Myriad Pro" w:hAnsi="Myriad Pro"/>
          <w:sz w:val="14"/>
          <w:szCs w:val="14"/>
        </w:rPr>
      </w:pPr>
    </w:p>
    <w:p w14:paraId="0B506C04" w14:textId="77777777" w:rsidR="003B4E05" w:rsidRPr="0064713D" w:rsidRDefault="003B4E05" w:rsidP="0064713D">
      <w:pPr>
        <w:spacing w:after="0"/>
        <w:contextualSpacing/>
        <w:rPr>
          <w:rFonts w:ascii="Myriad Pro" w:hAnsi="Myriad Pro"/>
          <w:sz w:val="14"/>
          <w:szCs w:val="14"/>
        </w:rPr>
      </w:pPr>
    </w:p>
    <w:p w14:paraId="0B506C05" w14:textId="1B538FCD" w:rsidR="003B4E05" w:rsidRPr="0064713D" w:rsidRDefault="003B4E05" w:rsidP="0064713D">
      <w:pPr>
        <w:spacing w:after="0"/>
        <w:contextualSpacing/>
        <w:rPr>
          <w:rFonts w:ascii="Myriad Pro" w:hAnsi="Myriad Pro"/>
          <w:sz w:val="14"/>
          <w:szCs w:val="14"/>
        </w:rPr>
      </w:pPr>
    </w:p>
    <w:p w14:paraId="0B506C06" w14:textId="4D5E297C" w:rsidR="003B4E05" w:rsidRPr="0064713D" w:rsidRDefault="003B4E05" w:rsidP="0064713D">
      <w:pPr>
        <w:spacing w:after="0"/>
        <w:contextualSpacing/>
        <w:rPr>
          <w:rFonts w:ascii="Myriad Pro" w:hAnsi="Myriad Pro"/>
          <w:sz w:val="14"/>
          <w:szCs w:val="14"/>
        </w:rPr>
      </w:pPr>
    </w:p>
    <w:p w14:paraId="0B506C07" w14:textId="77777777" w:rsidR="003B4E05" w:rsidRPr="0064713D" w:rsidRDefault="003B4E05" w:rsidP="0064713D">
      <w:pPr>
        <w:spacing w:after="0"/>
        <w:contextualSpacing/>
        <w:rPr>
          <w:rFonts w:ascii="Myriad Pro" w:hAnsi="Myriad Pro"/>
          <w:sz w:val="14"/>
          <w:szCs w:val="14"/>
        </w:rPr>
      </w:pPr>
    </w:p>
    <w:p w14:paraId="0B506C08" w14:textId="5F790BED" w:rsidR="003B4E05" w:rsidRPr="0064713D" w:rsidRDefault="003B4E05" w:rsidP="0064713D">
      <w:pPr>
        <w:spacing w:after="0"/>
        <w:contextualSpacing/>
        <w:rPr>
          <w:rFonts w:ascii="Myriad Pro" w:hAnsi="Myriad Pro"/>
          <w:sz w:val="14"/>
          <w:szCs w:val="14"/>
        </w:rPr>
      </w:pPr>
    </w:p>
    <w:p w14:paraId="0B506C09" w14:textId="77777777" w:rsidR="003B4E05" w:rsidRPr="0064713D" w:rsidRDefault="003B4E05" w:rsidP="0064713D">
      <w:pPr>
        <w:spacing w:after="0"/>
        <w:contextualSpacing/>
        <w:rPr>
          <w:rFonts w:ascii="Myriad Pro" w:hAnsi="Myriad Pro"/>
          <w:sz w:val="14"/>
          <w:szCs w:val="14"/>
        </w:rPr>
      </w:pPr>
    </w:p>
    <w:p w14:paraId="0B506C0A" w14:textId="77777777" w:rsidR="003B4E05" w:rsidRPr="0064713D" w:rsidRDefault="003B4E05" w:rsidP="0064713D">
      <w:pPr>
        <w:pBdr>
          <w:bottom w:val="single" w:sz="4" w:space="0" w:color="auto"/>
        </w:pBdr>
        <w:spacing w:after="0"/>
        <w:contextualSpacing/>
        <w:rPr>
          <w:rFonts w:ascii="Myriad Pro" w:hAnsi="Myriad Pro"/>
          <w:sz w:val="14"/>
          <w:szCs w:val="14"/>
        </w:rPr>
      </w:pPr>
    </w:p>
    <w:p w14:paraId="0B506C0B" w14:textId="031AEFAB" w:rsidR="003B4E05" w:rsidRPr="0064713D" w:rsidRDefault="003B4E05" w:rsidP="0064713D">
      <w:pPr>
        <w:pBdr>
          <w:bottom w:val="single" w:sz="4" w:space="0" w:color="auto"/>
        </w:pBdr>
        <w:spacing w:after="0"/>
        <w:contextualSpacing/>
        <w:rPr>
          <w:rFonts w:ascii="Myriad Pro" w:hAnsi="Myriad Pro"/>
          <w:sz w:val="14"/>
          <w:szCs w:val="14"/>
        </w:rPr>
      </w:pPr>
    </w:p>
    <w:p w14:paraId="6A088A6D" w14:textId="34E7AFA2" w:rsidR="003D2DB0" w:rsidRPr="0064713D" w:rsidRDefault="003D2DB0" w:rsidP="0064713D">
      <w:pPr>
        <w:tabs>
          <w:tab w:val="left" w:pos="7888"/>
        </w:tabs>
        <w:spacing w:after="0"/>
        <w:contextualSpacing/>
        <w:rPr>
          <w:rFonts w:ascii="Myriad Pro" w:hAnsi="Myriad Pro"/>
          <w:sz w:val="14"/>
          <w:szCs w:val="14"/>
        </w:rPr>
        <w:sectPr w:rsidR="003D2DB0" w:rsidRPr="0064713D" w:rsidSect="002777E6">
          <w:footerReference w:type="even" r:id="rId15"/>
          <w:footerReference w:type="default" r:id="rId16"/>
          <w:headerReference w:type="first" r:id="rId17"/>
          <w:pgSz w:w="11906" w:h="16838" w:code="9"/>
          <w:pgMar w:top="1440" w:right="1440" w:bottom="720" w:left="1440" w:header="720" w:footer="432" w:gutter="0"/>
          <w:pgNumType w:start="1"/>
          <w:cols w:space="708"/>
          <w:docGrid w:linePitch="360"/>
        </w:sectPr>
      </w:pPr>
    </w:p>
    <w:p w14:paraId="77EC19B8" w14:textId="1552F229" w:rsidR="00B55F1F" w:rsidRPr="0064713D" w:rsidRDefault="00B55F1F" w:rsidP="0064713D">
      <w:pPr>
        <w:spacing w:after="0"/>
        <w:contextualSpacing/>
        <w:jc w:val="left"/>
        <w:rPr>
          <w:rFonts w:ascii="Myriad Pro" w:hAnsi="Myriad Pro"/>
          <w:sz w:val="14"/>
          <w:szCs w:val="14"/>
        </w:rPr>
      </w:pPr>
    </w:p>
    <w:tbl>
      <w:tblPr>
        <w:tblpPr w:leftFromText="141" w:rightFromText="141" w:vertAnchor="text" w:horzAnchor="margin" w:tblpY="1814"/>
        <w:tblOverlap w:val="neve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3406"/>
        <w:gridCol w:w="2127"/>
        <w:gridCol w:w="850"/>
        <w:gridCol w:w="851"/>
        <w:gridCol w:w="1130"/>
        <w:gridCol w:w="3974"/>
      </w:tblGrid>
      <w:tr w:rsidR="00B55F1F" w:rsidRPr="0064713D" w14:paraId="52C71CA8" w14:textId="77777777" w:rsidTr="000033FD">
        <w:trPr>
          <w:tblHeader/>
        </w:trPr>
        <w:tc>
          <w:tcPr>
            <w:tcW w:w="15168" w:type="dxa"/>
            <w:gridSpan w:val="7"/>
          </w:tcPr>
          <w:p w14:paraId="1CEC4F8E" w14:textId="77777777" w:rsidR="00773DB4" w:rsidRPr="0064713D" w:rsidRDefault="00B55F1F" w:rsidP="0064713D">
            <w:pPr>
              <w:spacing w:after="0"/>
              <w:contextualSpacing/>
              <w:rPr>
                <w:rFonts w:ascii="Myriad Pro" w:hAnsi="Myriad Pro" w:cs="Arial"/>
                <w:sz w:val="14"/>
                <w:szCs w:val="14"/>
                <w:lang w:val="es-ES_tradnl"/>
              </w:rPr>
            </w:pPr>
            <w:r w:rsidRPr="0064713D">
              <w:rPr>
                <w:rFonts w:ascii="Myriad Pro" w:hAnsi="Myriad Pro" w:cs="Arial"/>
                <w:b/>
                <w:sz w:val="14"/>
                <w:szCs w:val="14"/>
                <w:lang w:val="es-ES_tradnl"/>
              </w:rPr>
              <w:lastRenderedPageBreak/>
              <w:t>Efecto previsto conforme lo establecido en el MANUD / Marco de Resultados y Recursos del Programa de País:</w:t>
            </w:r>
            <w:r w:rsidRPr="0064713D">
              <w:rPr>
                <w:rFonts w:ascii="Myriad Pro" w:hAnsi="Myriad Pro" w:cs="Arial"/>
                <w:sz w:val="14"/>
                <w:szCs w:val="14"/>
                <w:lang w:val="es-ES_tradnl"/>
              </w:rPr>
              <w:t xml:space="preserve"> </w:t>
            </w:r>
          </w:p>
          <w:p w14:paraId="77030253" w14:textId="55BBB3C4" w:rsidR="00B55F1F" w:rsidRPr="0064713D" w:rsidRDefault="00B55F1F" w:rsidP="0064713D">
            <w:pPr>
              <w:spacing w:after="0"/>
              <w:contextualSpacing/>
              <w:rPr>
                <w:rFonts w:ascii="Myriad Pro" w:hAnsi="Myriad Pro"/>
                <w:b/>
                <w:sz w:val="14"/>
                <w:szCs w:val="14"/>
                <w:lang w:val="es-ES_tradnl"/>
              </w:rPr>
            </w:pPr>
            <w:r w:rsidRPr="0064713D">
              <w:rPr>
                <w:rFonts w:ascii="Myriad Pro" w:hAnsi="Myriad Pro"/>
                <w:b/>
                <w:sz w:val="14"/>
                <w:szCs w:val="14"/>
                <w:lang w:val="es-ES_tradnl"/>
              </w:rPr>
              <w:t xml:space="preserve">BOLIVIA UNDAF </w:t>
            </w:r>
          </w:p>
          <w:p w14:paraId="25C2F48C" w14:textId="77777777" w:rsidR="00B55F1F" w:rsidRPr="0064713D" w:rsidRDefault="00B55F1F" w:rsidP="0064713D">
            <w:pPr>
              <w:spacing w:after="0"/>
              <w:contextualSpacing/>
              <w:rPr>
                <w:rFonts w:ascii="Myriad Pro" w:hAnsi="Myriad Pro"/>
                <w:sz w:val="14"/>
                <w:szCs w:val="14"/>
                <w:lang w:val="es-ES_tradnl"/>
              </w:rPr>
            </w:pPr>
            <w:r w:rsidRPr="0064713D">
              <w:rPr>
                <w:rFonts w:ascii="Myriad Pro" w:hAnsi="Myriad Pro"/>
                <w:b/>
                <w:sz w:val="14"/>
                <w:szCs w:val="14"/>
                <w:lang w:val="es-ES_tradnl"/>
              </w:rPr>
              <w:t>Efecto 2.1.:</w:t>
            </w:r>
            <w:r w:rsidRPr="0064713D">
              <w:rPr>
                <w:rFonts w:ascii="Myriad Pro" w:hAnsi="Myriad Pro"/>
                <w:sz w:val="14"/>
                <w:szCs w:val="14"/>
                <w:lang w:val="es-ES_tradnl"/>
              </w:rPr>
              <w:t xml:space="preserve"> Fortalecidos los sistemas productivos sostenibles, resilientes, inclusivos e igualitarios, que garantizan la seguridad y soberanía alimentaria y nutricional, basados en trabajo decente, desarrollo tecnológico y fortalecimiento de la economía plural, conservando y mejorando las funciones de la madre tierra: Agua, suelos, bosques y biodiversidad, en el marco de los sistemas de vida. </w:t>
            </w:r>
          </w:p>
          <w:p w14:paraId="52F66D2C" w14:textId="6078A61E" w:rsidR="00B55F1F" w:rsidRPr="0064713D" w:rsidRDefault="00B55F1F" w:rsidP="0064713D">
            <w:pPr>
              <w:spacing w:after="0"/>
              <w:contextualSpacing/>
              <w:rPr>
                <w:rFonts w:ascii="Myriad Pro" w:hAnsi="Myriad Pro"/>
                <w:sz w:val="14"/>
                <w:szCs w:val="14"/>
                <w:lang w:val="es-ES_tradnl"/>
              </w:rPr>
            </w:pPr>
            <w:r w:rsidRPr="0064713D">
              <w:rPr>
                <w:rFonts w:ascii="Myriad Pro" w:hAnsi="Myriad Pro"/>
                <w:b/>
                <w:sz w:val="14"/>
                <w:szCs w:val="14"/>
                <w:lang w:val="es-ES_tradnl"/>
              </w:rPr>
              <w:t>Efecto 3.1</w:t>
            </w:r>
            <w:r w:rsidRPr="0064713D">
              <w:rPr>
                <w:rFonts w:ascii="Myriad Pro" w:hAnsi="Myriad Pro"/>
                <w:sz w:val="14"/>
                <w:szCs w:val="14"/>
                <w:lang w:val="es-ES_tradnl"/>
              </w:rPr>
              <w:t xml:space="preserve"> las instituciones del estado han diseñado y aplicado políticas eficientes y efectivas basadas en evidencia orientadas a una agenda de derechos y protección social que promueven una convivencia sin violencia, una democracia intercultural y paritaria en igualdad de condiciones con acceso a servicios públicos de justicia, seguridad ciudadana y sectoriales de calidad, en diálogo permanente y participación efectiva de la sociedad civil.</w:t>
            </w:r>
          </w:p>
        </w:tc>
      </w:tr>
      <w:tr w:rsidR="00B55F1F" w:rsidRPr="0064713D" w14:paraId="644ED9D9" w14:textId="77777777" w:rsidTr="000033FD">
        <w:trPr>
          <w:tblHeader/>
        </w:trPr>
        <w:tc>
          <w:tcPr>
            <w:tcW w:w="15168" w:type="dxa"/>
            <w:gridSpan w:val="7"/>
          </w:tcPr>
          <w:p w14:paraId="3BA3338C" w14:textId="77777777" w:rsidR="00B55F1F" w:rsidRPr="0064713D" w:rsidRDefault="00B55F1F" w:rsidP="0064713D">
            <w:pPr>
              <w:spacing w:after="0"/>
              <w:contextualSpacing/>
              <w:rPr>
                <w:rFonts w:ascii="Myriad Pro" w:hAnsi="Myriad Pro" w:cs="Arial"/>
                <w:b/>
                <w:sz w:val="14"/>
                <w:szCs w:val="14"/>
                <w:lang w:val="es-ES_tradnl"/>
              </w:rPr>
            </w:pPr>
            <w:r w:rsidRPr="0064713D">
              <w:rPr>
                <w:rFonts w:ascii="Myriad Pro" w:hAnsi="Myriad Pro" w:cs="Arial"/>
                <w:b/>
                <w:sz w:val="14"/>
                <w:szCs w:val="14"/>
                <w:lang w:val="es-ES_tradnl"/>
              </w:rPr>
              <w:t>Indicadores de Efecto según lo establecido en el Marco de Resultados y Recursos del Programa de País, incluidos las metas y la línea de base:</w:t>
            </w:r>
          </w:p>
          <w:p w14:paraId="7EFD4584" w14:textId="0272590A" w:rsidR="00B55F1F" w:rsidRPr="0064713D" w:rsidRDefault="00B55F1F" w:rsidP="0064713D">
            <w:pPr>
              <w:spacing w:after="0"/>
              <w:contextualSpacing/>
              <w:rPr>
                <w:rFonts w:ascii="Myriad Pro" w:hAnsi="Myriad Pro"/>
                <w:b/>
                <w:sz w:val="14"/>
                <w:szCs w:val="14"/>
                <w:lang w:val="es-ES_tradnl"/>
              </w:rPr>
            </w:pPr>
            <w:r w:rsidRPr="0064713D">
              <w:rPr>
                <w:rFonts w:ascii="Myriad Pro" w:hAnsi="Myriad Pro"/>
                <w:b/>
                <w:sz w:val="14"/>
                <w:szCs w:val="14"/>
                <w:lang w:val="es-ES_tradnl"/>
              </w:rPr>
              <w:t>BOLIVIA</w:t>
            </w:r>
            <w:r w:rsidR="00773DB4" w:rsidRPr="0064713D">
              <w:rPr>
                <w:rFonts w:ascii="Myriad Pro" w:hAnsi="Myriad Pro"/>
                <w:b/>
                <w:sz w:val="14"/>
                <w:szCs w:val="14"/>
                <w:lang w:val="es-ES_tradnl"/>
              </w:rPr>
              <w:t xml:space="preserve"> UNDAF</w:t>
            </w:r>
          </w:p>
          <w:p w14:paraId="5560D9FB" w14:textId="77777777" w:rsidR="00B55F1F" w:rsidRPr="0064713D" w:rsidRDefault="00B55F1F" w:rsidP="0064713D">
            <w:pPr>
              <w:spacing w:after="0"/>
              <w:contextualSpacing/>
              <w:rPr>
                <w:rFonts w:ascii="Myriad Pro" w:hAnsi="Myriad Pro"/>
                <w:sz w:val="14"/>
                <w:szCs w:val="14"/>
                <w:lang w:val="es-ES_tradnl"/>
              </w:rPr>
            </w:pPr>
            <w:r w:rsidRPr="0064713D">
              <w:rPr>
                <w:rFonts w:ascii="Myriad Pro" w:hAnsi="Myriad Pro"/>
                <w:b/>
                <w:sz w:val="14"/>
                <w:szCs w:val="14"/>
                <w:lang w:val="es-ES_tradnl"/>
              </w:rPr>
              <w:t>Indicador 2.2.:</w:t>
            </w:r>
            <w:r w:rsidRPr="0064713D">
              <w:rPr>
                <w:rFonts w:ascii="Myriad Pro" w:hAnsi="Myriad Pro"/>
                <w:sz w:val="14"/>
                <w:szCs w:val="14"/>
                <w:lang w:val="es-ES_tradnl"/>
              </w:rPr>
              <w:t xml:space="preserve"> Número de organizaciones de la economía plural identificadas que acceden a servicios productivos a través de modelos de gestión sustentables, tecnológicamente innovadores, escalables y que incorporan medidas para la adaptación y mitigación del cambio climático. </w:t>
            </w:r>
          </w:p>
          <w:p w14:paraId="2B65327E" w14:textId="6497661F" w:rsidR="00B55F1F" w:rsidRPr="0064713D" w:rsidRDefault="00B55F1F" w:rsidP="0064713D">
            <w:pPr>
              <w:spacing w:after="0"/>
              <w:contextualSpacing/>
              <w:rPr>
                <w:rFonts w:ascii="Myriad Pro" w:hAnsi="Myriad Pro"/>
                <w:sz w:val="14"/>
                <w:szCs w:val="14"/>
                <w:lang w:val="es-ES_tradnl"/>
              </w:rPr>
            </w:pPr>
            <w:r w:rsidRPr="0064713D">
              <w:rPr>
                <w:rFonts w:ascii="Myriad Pro" w:hAnsi="Myriad Pro"/>
                <w:b/>
                <w:sz w:val="14"/>
                <w:szCs w:val="14"/>
                <w:lang w:val="es-ES_tradnl"/>
              </w:rPr>
              <w:t>Indicador 3.2</w:t>
            </w:r>
            <w:r w:rsidRPr="0064713D">
              <w:rPr>
                <w:rFonts w:ascii="Myriad Pro" w:hAnsi="Myriad Pro"/>
                <w:sz w:val="14"/>
                <w:szCs w:val="14"/>
                <w:lang w:val="es-ES_tradnl"/>
              </w:rPr>
              <w:t>. Porcentaje de planes territoriales de desarrollo integral compatibilizados por el órgano rector que cuentan con indicadores con enfoque multidimensional</w:t>
            </w:r>
            <w:r w:rsidRPr="0064713D">
              <w:rPr>
                <w:rFonts w:ascii="Myriad Pro" w:hAnsi="Myriad Pro"/>
                <w:b/>
                <w:bCs/>
                <w:sz w:val="14"/>
                <w:szCs w:val="14"/>
                <w:lang w:val="es-ES_tradnl"/>
              </w:rPr>
              <w:t>.</w:t>
            </w:r>
          </w:p>
        </w:tc>
      </w:tr>
      <w:tr w:rsidR="00B55F1F" w:rsidRPr="0064713D" w14:paraId="173FCD50" w14:textId="77777777" w:rsidTr="000033FD">
        <w:trPr>
          <w:tblHeader/>
        </w:trPr>
        <w:tc>
          <w:tcPr>
            <w:tcW w:w="15168" w:type="dxa"/>
            <w:gridSpan w:val="7"/>
          </w:tcPr>
          <w:p w14:paraId="2E32B17C" w14:textId="77777777" w:rsidR="007532AF" w:rsidRPr="0064713D" w:rsidRDefault="00B55F1F" w:rsidP="0064713D">
            <w:pPr>
              <w:spacing w:after="0"/>
              <w:contextualSpacing/>
              <w:rPr>
                <w:rFonts w:ascii="Myriad Pro" w:hAnsi="Myriad Pro" w:cs="Arial"/>
                <w:b/>
                <w:sz w:val="14"/>
                <w:szCs w:val="14"/>
                <w:lang w:val="es-ES_tradnl"/>
              </w:rPr>
            </w:pPr>
            <w:r w:rsidRPr="0064713D">
              <w:rPr>
                <w:rFonts w:ascii="Myriad Pro" w:hAnsi="Myriad Pro" w:cs="Arial"/>
                <w:b/>
                <w:sz w:val="14"/>
                <w:szCs w:val="14"/>
                <w:lang w:val="es-ES_tradnl"/>
              </w:rPr>
              <w:t>Producto(s) Aplicable(s) del Plan Estratégico del PNUD:</w:t>
            </w:r>
          </w:p>
          <w:p w14:paraId="40083E03" w14:textId="18A5D995" w:rsidR="00B55F1F" w:rsidRPr="0064713D" w:rsidRDefault="00773DB4" w:rsidP="0064713D">
            <w:pPr>
              <w:spacing w:after="0"/>
              <w:contextualSpacing/>
              <w:rPr>
                <w:rFonts w:ascii="Myriad Pro" w:hAnsi="Myriad Pro" w:cs="Arial"/>
                <w:sz w:val="14"/>
                <w:szCs w:val="14"/>
                <w:lang w:val="en-US"/>
              </w:rPr>
            </w:pPr>
            <w:r w:rsidRPr="0064713D">
              <w:rPr>
                <w:rFonts w:ascii="Myriad Pro" w:hAnsi="Myriad Pro" w:cs="Arial"/>
                <w:b/>
                <w:sz w:val="14"/>
                <w:szCs w:val="14"/>
                <w:lang w:val="en-US"/>
              </w:rPr>
              <w:t>1/</w:t>
            </w:r>
            <w:r w:rsidR="007532AF" w:rsidRPr="0064713D">
              <w:rPr>
                <w:rFonts w:ascii="Myriad Pro" w:hAnsi="Myriad Pro" w:cs="Arial"/>
                <w:b/>
                <w:sz w:val="14"/>
                <w:szCs w:val="14"/>
                <w:lang w:val="en-US"/>
              </w:rPr>
              <w:t xml:space="preserve">1.2.1. </w:t>
            </w:r>
            <w:r w:rsidR="002B4B43" w:rsidRPr="0064713D">
              <w:rPr>
                <w:rFonts w:ascii="Myriad Pro" w:hAnsi="Myriad Pro" w:cs="Arial"/>
                <w:sz w:val="14"/>
                <w:szCs w:val="14"/>
                <w:lang w:val="en-US"/>
              </w:rPr>
              <w:t>Capacities at national and sub-national levels strengthened to promote inclusive local economic development and deliver basic services including HIV and related services</w:t>
            </w:r>
            <w:r w:rsidRPr="0064713D">
              <w:rPr>
                <w:rFonts w:ascii="Myriad Pro" w:hAnsi="Myriad Pro" w:cs="Arial"/>
                <w:sz w:val="14"/>
                <w:szCs w:val="14"/>
                <w:lang w:val="en-US"/>
              </w:rPr>
              <w:t>.</w:t>
            </w:r>
            <w:r w:rsidR="002B4B43" w:rsidRPr="0064713D">
              <w:rPr>
                <w:rFonts w:ascii="Myriad Pro" w:hAnsi="Myriad Pro" w:cs="Arial"/>
                <w:b/>
                <w:sz w:val="14"/>
                <w:szCs w:val="14"/>
                <w:lang w:val="en-US"/>
              </w:rPr>
              <w:t xml:space="preserve"> </w:t>
            </w:r>
          </w:p>
        </w:tc>
      </w:tr>
      <w:tr w:rsidR="002B4B43" w:rsidRPr="0064713D" w14:paraId="055A21B4" w14:textId="77777777" w:rsidTr="000033FD">
        <w:trPr>
          <w:tblHeader/>
        </w:trPr>
        <w:tc>
          <w:tcPr>
            <w:tcW w:w="15168" w:type="dxa"/>
            <w:gridSpan w:val="7"/>
            <w:tcBorders>
              <w:bottom w:val="single" w:sz="4" w:space="0" w:color="auto"/>
            </w:tcBorders>
          </w:tcPr>
          <w:p w14:paraId="139990F1" w14:textId="6CA1EA70" w:rsidR="002B4B43" w:rsidRPr="0064713D" w:rsidRDefault="002B4B43" w:rsidP="0064713D">
            <w:pPr>
              <w:spacing w:after="0"/>
              <w:contextualSpacing/>
              <w:rPr>
                <w:rFonts w:ascii="Myriad Pro" w:hAnsi="Myriad Pro" w:cs="Arial"/>
                <w:b/>
                <w:sz w:val="14"/>
                <w:szCs w:val="14"/>
              </w:rPr>
            </w:pPr>
            <w:r w:rsidRPr="0064713D">
              <w:rPr>
                <w:rFonts w:ascii="Myriad Pro" w:hAnsi="Myriad Pro" w:cs="Arial"/>
                <w:b/>
                <w:sz w:val="14"/>
                <w:szCs w:val="14"/>
              </w:rPr>
              <w:t>Resultados del proyecto:</w:t>
            </w:r>
          </w:p>
        </w:tc>
      </w:tr>
      <w:tr w:rsidR="00B55F1F" w:rsidRPr="0064713D" w14:paraId="7CEE2C66" w14:textId="77777777" w:rsidTr="000033FD">
        <w:trPr>
          <w:tblHeader/>
        </w:trPr>
        <w:tc>
          <w:tcPr>
            <w:tcW w:w="15168" w:type="dxa"/>
            <w:gridSpan w:val="7"/>
            <w:tcBorders>
              <w:bottom w:val="single" w:sz="4" w:space="0" w:color="auto"/>
            </w:tcBorders>
          </w:tcPr>
          <w:p w14:paraId="0D63FF0E" w14:textId="25DE93D2" w:rsidR="0053619E" w:rsidRPr="0064713D" w:rsidRDefault="0053619E" w:rsidP="0064713D">
            <w:pPr>
              <w:spacing w:after="0"/>
              <w:contextualSpacing/>
              <w:rPr>
                <w:rFonts w:ascii="Myriad Pro" w:hAnsi="Myriad Pro" w:cs="Arial"/>
                <w:b/>
                <w:sz w:val="14"/>
                <w:szCs w:val="14"/>
              </w:rPr>
            </w:pPr>
            <w:r w:rsidRPr="0064713D">
              <w:rPr>
                <w:rFonts w:ascii="Myriad Pro" w:hAnsi="Myriad Pro" w:cs="Arial"/>
                <w:b/>
                <w:sz w:val="14"/>
                <w:szCs w:val="14"/>
              </w:rPr>
              <w:t>Resultado</w:t>
            </w:r>
            <w:r w:rsidR="00B55F1F" w:rsidRPr="0064713D">
              <w:rPr>
                <w:rFonts w:ascii="Myriad Pro" w:hAnsi="Myriad Pro" w:cs="Arial"/>
                <w:b/>
                <w:sz w:val="14"/>
                <w:szCs w:val="14"/>
              </w:rPr>
              <w:t xml:space="preserve"> 1: </w:t>
            </w:r>
            <w:r w:rsidR="00B55F1F" w:rsidRPr="0064713D">
              <w:rPr>
                <w:rFonts w:ascii="Myriad Pro" w:hAnsi="Myriad Pro" w:cs="Arial"/>
                <w:sz w:val="14"/>
                <w:szCs w:val="14"/>
              </w:rPr>
              <w:t>Preservar, conservar, salvaguardar, poner en valor y dar uso público, mediante procesos participativos en las comunidades de intervención, el patrimonio cultural material e inmaterial asociado a las 6 rutas y/o circuitos turísticos del Qhapaq Ñan</w:t>
            </w:r>
            <w:r w:rsidR="00B55F1F" w:rsidRPr="0064713D">
              <w:rPr>
                <w:rFonts w:ascii="Myriad Pro" w:hAnsi="Myriad Pro" w:cs="Arial"/>
                <w:b/>
                <w:sz w:val="14"/>
                <w:szCs w:val="14"/>
              </w:rPr>
              <w:t>.</w:t>
            </w:r>
            <w:r w:rsidRPr="0064713D">
              <w:rPr>
                <w:rFonts w:ascii="Myriad Pro" w:hAnsi="Myriad Pro" w:cs="Arial"/>
                <w:b/>
                <w:sz w:val="14"/>
                <w:szCs w:val="14"/>
              </w:rPr>
              <w:t xml:space="preserve"> </w:t>
            </w:r>
          </w:p>
          <w:p w14:paraId="3204CB0B" w14:textId="61B239E5" w:rsidR="00B55F1F" w:rsidRPr="0064713D" w:rsidRDefault="0053619E" w:rsidP="0064713D">
            <w:pPr>
              <w:spacing w:after="0"/>
              <w:contextualSpacing/>
              <w:rPr>
                <w:rFonts w:ascii="Myriad Pro" w:hAnsi="Myriad Pro" w:cs="Arial"/>
                <w:b/>
                <w:sz w:val="14"/>
                <w:szCs w:val="14"/>
              </w:rPr>
            </w:pPr>
            <w:r w:rsidRPr="0064713D">
              <w:rPr>
                <w:rFonts w:ascii="Myriad Pro" w:hAnsi="Myriad Pro" w:cs="Arial"/>
                <w:b/>
                <w:sz w:val="14"/>
                <w:szCs w:val="14"/>
              </w:rPr>
              <w:t>Indicadores de resultado: 1.1</w:t>
            </w:r>
            <w:r w:rsidRPr="0064713D">
              <w:rPr>
                <w:rFonts w:ascii="Myriad Pro" w:hAnsi="Myriad Pro" w:cs="Arial"/>
                <w:sz w:val="14"/>
                <w:szCs w:val="14"/>
              </w:rPr>
              <w:t>. Hasta la finalización de la segunda fase del proyecto, en cada una de las áreas de intervención (uno en Bolivia, uno en Perú y uno en Ecuador), se ha preservado, conservado, salvaguardado, puesto en valor y dado uso público, mediante procesos participativos, al menos una expresión representativa del patrimonio material o inmaterial con potencial turístico</w:t>
            </w:r>
          </w:p>
        </w:tc>
      </w:tr>
      <w:tr w:rsidR="00B55F1F" w:rsidRPr="0064713D" w14:paraId="714EC0A2" w14:textId="77777777" w:rsidTr="000033FD">
        <w:trPr>
          <w:tblHeader/>
        </w:trPr>
        <w:tc>
          <w:tcPr>
            <w:tcW w:w="15168" w:type="dxa"/>
            <w:gridSpan w:val="7"/>
            <w:tcBorders>
              <w:bottom w:val="single" w:sz="4" w:space="0" w:color="auto"/>
            </w:tcBorders>
            <w:vAlign w:val="center"/>
          </w:tcPr>
          <w:p w14:paraId="7E286FC0" w14:textId="64AE556F" w:rsidR="00B55F1F" w:rsidRPr="0064713D" w:rsidRDefault="0053619E" w:rsidP="0064713D">
            <w:pPr>
              <w:spacing w:after="0"/>
              <w:contextualSpacing/>
              <w:rPr>
                <w:rFonts w:ascii="Myriad Pro" w:hAnsi="Myriad Pro" w:cs="Arial"/>
                <w:sz w:val="14"/>
                <w:szCs w:val="14"/>
              </w:rPr>
            </w:pPr>
            <w:r w:rsidRPr="0064713D">
              <w:rPr>
                <w:rFonts w:ascii="Myriad Pro" w:hAnsi="Myriad Pro" w:cs="Arial"/>
                <w:b/>
                <w:sz w:val="14"/>
                <w:szCs w:val="14"/>
              </w:rPr>
              <w:t>Resultado</w:t>
            </w:r>
            <w:r w:rsidRPr="0064713D">
              <w:rPr>
                <w:rFonts w:ascii="Myriad Pro" w:hAnsi="Myriad Pro" w:cs="Arial"/>
                <w:b/>
                <w:i/>
                <w:sz w:val="14"/>
                <w:szCs w:val="14"/>
              </w:rPr>
              <w:t xml:space="preserve"> </w:t>
            </w:r>
            <w:r w:rsidR="00B55F1F" w:rsidRPr="0064713D">
              <w:rPr>
                <w:rFonts w:ascii="Myriad Pro" w:hAnsi="Myriad Pro" w:cs="Arial"/>
                <w:b/>
                <w:sz w:val="14"/>
                <w:szCs w:val="14"/>
              </w:rPr>
              <w:t xml:space="preserve">2: </w:t>
            </w:r>
            <w:r w:rsidR="00B55F1F" w:rsidRPr="0064713D">
              <w:rPr>
                <w:rFonts w:ascii="Myriad Pro" w:hAnsi="Myriad Pro" w:cs="Arial"/>
                <w:sz w:val="14"/>
                <w:szCs w:val="14"/>
              </w:rPr>
              <w:t>Ofertar un producto turístico que articule en redes territoriales a los emprendimientos turísticos comunitarios de las 6 rutas turísticas y/o circuitos asociados a tramos, subtramos y secciones priorizadas del Qhapaq Ñan.</w:t>
            </w:r>
          </w:p>
          <w:p w14:paraId="072568A2" w14:textId="77777777" w:rsidR="0053619E" w:rsidRPr="0064713D" w:rsidRDefault="0053619E" w:rsidP="0064713D">
            <w:pPr>
              <w:spacing w:after="0"/>
              <w:contextualSpacing/>
              <w:rPr>
                <w:rFonts w:ascii="Myriad Pro" w:hAnsi="Myriad Pro" w:cs="Arial"/>
                <w:sz w:val="14"/>
                <w:szCs w:val="14"/>
              </w:rPr>
            </w:pPr>
            <w:r w:rsidRPr="0064713D">
              <w:rPr>
                <w:rFonts w:ascii="Myriad Pro" w:hAnsi="Myriad Pro" w:cs="Arial"/>
                <w:b/>
                <w:sz w:val="14"/>
                <w:szCs w:val="14"/>
              </w:rPr>
              <w:t>Indicadores de resultado</w:t>
            </w:r>
            <w:r w:rsidRPr="0064713D">
              <w:rPr>
                <w:rFonts w:ascii="Myriad Pro" w:hAnsi="Myriad Pro" w:cs="Arial"/>
                <w:sz w:val="14"/>
                <w:szCs w:val="14"/>
              </w:rPr>
              <w:t xml:space="preserve">: </w:t>
            </w:r>
            <w:r w:rsidRPr="0064713D">
              <w:rPr>
                <w:rFonts w:ascii="Myriad Pro" w:hAnsi="Myriad Pro" w:cs="Arial"/>
                <w:b/>
                <w:sz w:val="14"/>
                <w:szCs w:val="14"/>
              </w:rPr>
              <w:t>2.1.</w:t>
            </w:r>
            <w:r w:rsidRPr="0064713D">
              <w:rPr>
                <w:rFonts w:ascii="Myriad Pro" w:hAnsi="Myriad Pro" w:cs="Arial"/>
                <w:sz w:val="14"/>
                <w:szCs w:val="14"/>
              </w:rPr>
              <w:t xml:space="preserve"> Hasta la conclusión de la segunda fase del proyecto, se han conformado y puesto en funcionamiento en total 6 redes territoriales con emprendimientos turísticos comunitarios articulados a un producto turístico.</w:t>
            </w:r>
          </w:p>
          <w:p w14:paraId="0EF893E7" w14:textId="412BC506" w:rsidR="0053619E" w:rsidRPr="0064713D" w:rsidRDefault="0053619E" w:rsidP="0064713D">
            <w:pPr>
              <w:spacing w:after="0"/>
              <w:contextualSpacing/>
              <w:rPr>
                <w:rFonts w:ascii="Myriad Pro" w:hAnsi="Myriad Pro" w:cs="Arial"/>
                <w:b/>
                <w:sz w:val="14"/>
                <w:szCs w:val="14"/>
              </w:rPr>
            </w:pPr>
            <w:r w:rsidRPr="0064713D">
              <w:rPr>
                <w:rFonts w:ascii="Myriad Pro" w:hAnsi="Myriad Pro" w:cs="Arial"/>
                <w:b/>
                <w:sz w:val="14"/>
                <w:szCs w:val="14"/>
              </w:rPr>
              <w:t xml:space="preserve">Indicadores de </w:t>
            </w:r>
            <w:proofErr w:type="gramStart"/>
            <w:r w:rsidRPr="0064713D">
              <w:rPr>
                <w:rFonts w:ascii="Myriad Pro" w:hAnsi="Myriad Pro" w:cs="Arial"/>
                <w:b/>
                <w:sz w:val="14"/>
                <w:szCs w:val="14"/>
              </w:rPr>
              <w:t>Resultado</w:t>
            </w:r>
            <w:r w:rsidRPr="0064713D">
              <w:rPr>
                <w:rFonts w:ascii="Myriad Pro" w:hAnsi="Myriad Pro" w:cs="Arial"/>
                <w:b/>
                <w:i/>
                <w:sz w:val="14"/>
                <w:szCs w:val="14"/>
              </w:rPr>
              <w:t xml:space="preserve"> </w:t>
            </w:r>
            <w:r w:rsidRPr="0064713D">
              <w:rPr>
                <w:rFonts w:ascii="Myriad Pro" w:hAnsi="Myriad Pro" w:cs="Arial"/>
                <w:sz w:val="14"/>
                <w:szCs w:val="14"/>
              </w:rPr>
              <w:t xml:space="preserve"> </w:t>
            </w:r>
            <w:r w:rsidRPr="0064713D">
              <w:rPr>
                <w:rFonts w:ascii="Myriad Pro" w:hAnsi="Myriad Pro" w:cs="Arial"/>
                <w:b/>
                <w:sz w:val="14"/>
                <w:szCs w:val="14"/>
              </w:rPr>
              <w:t>2.2</w:t>
            </w:r>
            <w:r w:rsidRPr="0064713D">
              <w:rPr>
                <w:rFonts w:ascii="Myriad Pro" w:hAnsi="Myriad Pro" w:cs="Arial"/>
                <w:sz w:val="14"/>
                <w:szCs w:val="14"/>
              </w:rPr>
              <w:t>.</w:t>
            </w:r>
            <w:proofErr w:type="gramEnd"/>
            <w:r w:rsidRPr="0064713D">
              <w:rPr>
                <w:rFonts w:ascii="Myriad Pro" w:hAnsi="Myriad Pro" w:cs="Arial"/>
                <w:sz w:val="14"/>
                <w:szCs w:val="14"/>
              </w:rPr>
              <w:t xml:space="preserve"> Hasta la conclusión de la segunda fase del proyecto se han visibilizado, a través de medios virtuales, las 6 rutas y/o circuitos turísticos ofertados</w:t>
            </w:r>
          </w:p>
        </w:tc>
      </w:tr>
      <w:tr w:rsidR="00B55F1F" w:rsidRPr="0064713D" w14:paraId="5E08E69D" w14:textId="77777777" w:rsidTr="000033FD">
        <w:trPr>
          <w:tblHeader/>
        </w:trPr>
        <w:tc>
          <w:tcPr>
            <w:tcW w:w="15168" w:type="dxa"/>
            <w:gridSpan w:val="7"/>
            <w:tcBorders>
              <w:bottom w:val="single" w:sz="4" w:space="0" w:color="auto"/>
            </w:tcBorders>
          </w:tcPr>
          <w:p w14:paraId="6A2CE66F" w14:textId="77777777" w:rsidR="00B55F1F" w:rsidRPr="0064713D" w:rsidRDefault="00B55F1F" w:rsidP="0064713D">
            <w:pPr>
              <w:spacing w:after="0"/>
              <w:contextualSpacing/>
              <w:rPr>
                <w:rFonts w:ascii="Myriad Pro" w:hAnsi="Myriad Pro" w:cs="Arial"/>
                <w:b/>
                <w:sz w:val="14"/>
                <w:szCs w:val="14"/>
              </w:rPr>
            </w:pPr>
            <w:r w:rsidRPr="0064713D">
              <w:rPr>
                <w:rFonts w:ascii="Myriad Pro" w:hAnsi="Myriad Pro" w:cs="Arial"/>
                <w:b/>
                <w:sz w:val="14"/>
                <w:szCs w:val="14"/>
              </w:rPr>
              <w:t xml:space="preserve">Resultado 3: </w:t>
            </w:r>
            <w:r w:rsidRPr="0064713D">
              <w:rPr>
                <w:rFonts w:ascii="Myriad Pro" w:hAnsi="Myriad Pro" w:cs="Arial"/>
                <w:sz w:val="14"/>
                <w:szCs w:val="14"/>
              </w:rPr>
              <w:t>Poner en funcionamiento espacios interinstitucionales de coordinación, promoción y facilitación, que cuenten con la participación de los gobiernos nacionales, subnacionales y locales, de actores comunitarios y actores privados, presentes en las 6 rutas y/o circuitos turísticos asociados a los tramos, subtramos y secciones priorizadas del Qhapaq Ñan</w:t>
            </w:r>
            <w:r w:rsidRPr="0064713D">
              <w:rPr>
                <w:rFonts w:ascii="Myriad Pro" w:hAnsi="Myriad Pro" w:cs="Arial"/>
                <w:b/>
                <w:sz w:val="14"/>
                <w:szCs w:val="14"/>
              </w:rPr>
              <w:t>.</w:t>
            </w:r>
          </w:p>
          <w:p w14:paraId="6289CB23" w14:textId="77777777" w:rsidR="0053619E" w:rsidRPr="0064713D" w:rsidRDefault="0053619E" w:rsidP="0064713D">
            <w:pPr>
              <w:spacing w:after="0"/>
              <w:contextualSpacing/>
              <w:rPr>
                <w:rFonts w:ascii="Myriad Pro" w:hAnsi="Myriad Pro" w:cs="Arial"/>
                <w:sz w:val="14"/>
                <w:szCs w:val="14"/>
              </w:rPr>
            </w:pPr>
            <w:r w:rsidRPr="0064713D">
              <w:rPr>
                <w:rFonts w:ascii="Myriad Pro" w:hAnsi="Myriad Pro" w:cs="Arial"/>
                <w:b/>
                <w:sz w:val="14"/>
                <w:szCs w:val="14"/>
              </w:rPr>
              <w:t>Indicadores de Resultado:</w:t>
            </w:r>
            <w:r w:rsidRPr="0064713D">
              <w:rPr>
                <w:rFonts w:ascii="Myriad Pro" w:hAnsi="Myriad Pro" w:cs="Arial"/>
                <w:sz w:val="14"/>
                <w:szCs w:val="14"/>
              </w:rPr>
              <w:t xml:space="preserve"> </w:t>
            </w:r>
            <w:r w:rsidRPr="0064713D">
              <w:rPr>
                <w:rFonts w:ascii="Myriad Pro" w:hAnsi="Myriad Pro" w:cs="Arial"/>
                <w:b/>
                <w:sz w:val="14"/>
                <w:szCs w:val="14"/>
              </w:rPr>
              <w:t>3.</w:t>
            </w:r>
            <w:proofErr w:type="gramStart"/>
            <w:r w:rsidRPr="0064713D">
              <w:rPr>
                <w:rFonts w:ascii="Myriad Pro" w:hAnsi="Myriad Pro" w:cs="Arial"/>
                <w:b/>
                <w:sz w:val="14"/>
                <w:szCs w:val="14"/>
              </w:rPr>
              <w:t>1.</w:t>
            </w:r>
            <w:r w:rsidRPr="0064713D">
              <w:rPr>
                <w:rFonts w:ascii="Myriad Pro" w:hAnsi="Myriad Pro" w:cs="Arial"/>
                <w:sz w:val="14"/>
                <w:szCs w:val="14"/>
              </w:rPr>
              <w:t>Hasta</w:t>
            </w:r>
            <w:proofErr w:type="gramEnd"/>
            <w:r w:rsidRPr="0064713D">
              <w:rPr>
                <w:rFonts w:ascii="Myriad Pro" w:hAnsi="Myriad Pro" w:cs="Arial"/>
                <w:sz w:val="14"/>
                <w:szCs w:val="14"/>
              </w:rPr>
              <w:t xml:space="preserve"> concluida la segunda fase de ejecución del proyecto se encuentran funcionando al menos tres (uno por cada país) espacios interinstitucionales de coordinación (comités de gestión o grupos de trabajo) en cada una de las redes territoriales , con la participación de al menos 30% de mujeres.</w:t>
            </w:r>
          </w:p>
          <w:p w14:paraId="335C0A90" w14:textId="77777777" w:rsidR="0053619E" w:rsidRPr="0064713D" w:rsidRDefault="0053619E" w:rsidP="0064713D">
            <w:pPr>
              <w:spacing w:after="0"/>
              <w:contextualSpacing/>
              <w:rPr>
                <w:rFonts w:ascii="Myriad Pro" w:hAnsi="Myriad Pro" w:cs="Arial"/>
                <w:sz w:val="14"/>
                <w:szCs w:val="14"/>
              </w:rPr>
            </w:pPr>
            <w:r w:rsidRPr="0064713D">
              <w:rPr>
                <w:rFonts w:ascii="Myriad Pro" w:hAnsi="Myriad Pro" w:cs="Arial"/>
                <w:b/>
                <w:sz w:val="14"/>
                <w:szCs w:val="14"/>
              </w:rPr>
              <w:t>Indicador de Resultado 3.2.</w:t>
            </w:r>
            <w:r w:rsidRPr="0064713D">
              <w:rPr>
                <w:rFonts w:ascii="Myriad Pro" w:hAnsi="Myriad Pro" w:cs="Arial"/>
                <w:sz w:val="14"/>
                <w:szCs w:val="14"/>
              </w:rPr>
              <w:t xml:space="preserve"> Hasta la conclusión de la segunda fase del proyecto se han implementado al menos tres compromisos de acción a favor del turismo patrimonial comunitario, como consecuencia de acuerdos surgidos en los espacios interinstitucionales. </w:t>
            </w:r>
          </w:p>
          <w:p w14:paraId="2ECF33F4" w14:textId="6D0DF566" w:rsidR="0053619E" w:rsidRPr="0064713D" w:rsidRDefault="0053619E" w:rsidP="0064713D">
            <w:pPr>
              <w:spacing w:after="0"/>
              <w:contextualSpacing/>
              <w:rPr>
                <w:rFonts w:ascii="Myriad Pro" w:hAnsi="Myriad Pro" w:cs="Arial"/>
                <w:b/>
                <w:sz w:val="14"/>
                <w:szCs w:val="14"/>
              </w:rPr>
            </w:pPr>
            <w:r w:rsidRPr="0064713D">
              <w:rPr>
                <w:rFonts w:ascii="Myriad Pro" w:hAnsi="Myriad Pro" w:cs="Arial"/>
                <w:b/>
                <w:sz w:val="14"/>
                <w:szCs w:val="14"/>
              </w:rPr>
              <w:t>Indicadores de Resultado</w:t>
            </w:r>
            <w:r w:rsidRPr="0064713D">
              <w:rPr>
                <w:rFonts w:ascii="Myriad Pro" w:hAnsi="Myriad Pro" w:cs="Arial"/>
                <w:b/>
                <w:i/>
                <w:sz w:val="14"/>
                <w:szCs w:val="14"/>
              </w:rPr>
              <w:t xml:space="preserve"> </w:t>
            </w:r>
            <w:r w:rsidRPr="0064713D">
              <w:rPr>
                <w:rFonts w:ascii="Myriad Pro" w:hAnsi="Myriad Pro" w:cs="Arial"/>
                <w:b/>
                <w:sz w:val="14"/>
                <w:szCs w:val="14"/>
              </w:rPr>
              <w:t>3.3.</w:t>
            </w:r>
            <w:r w:rsidRPr="0064713D">
              <w:rPr>
                <w:rFonts w:ascii="Myriad Pro" w:hAnsi="Myriad Pro" w:cs="Arial"/>
                <w:sz w:val="14"/>
                <w:szCs w:val="14"/>
              </w:rPr>
              <w:t xml:space="preserve"> Hasta la finalización de la segunda fase del proyecto, se han sumado al menos tres nuevos actores organizacionales por país a los espacios de coordinación interinstitucional, con respecto a la primera fase (comités de gestión).</w:t>
            </w:r>
          </w:p>
        </w:tc>
      </w:tr>
      <w:tr w:rsidR="00B55F1F" w:rsidRPr="0064713D" w14:paraId="328FF49D" w14:textId="77777777" w:rsidTr="000033FD">
        <w:trPr>
          <w:tblHeader/>
        </w:trPr>
        <w:tc>
          <w:tcPr>
            <w:tcW w:w="15168" w:type="dxa"/>
            <w:gridSpan w:val="7"/>
            <w:tcBorders>
              <w:bottom w:val="single" w:sz="4" w:space="0" w:color="auto"/>
            </w:tcBorders>
          </w:tcPr>
          <w:p w14:paraId="714A974D" w14:textId="77777777" w:rsidR="00B55F1F" w:rsidRPr="0064713D" w:rsidRDefault="00B55F1F" w:rsidP="0064713D">
            <w:pPr>
              <w:spacing w:after="0"/>
              <w:contextualSpacing/>
              <w:rPr>
                <w:rFonts w:ascii="Myriad Pro" w:hAnsi="Myriad Pro" w:cs="Arial"/>
                <w:sz w:val="14"/>
                <w:szCs w:val="14"/>
              </w:rPr>
            </w:pPr>
            <w:r w:rsidRPr="0064713D">
              <w:rPr>
                <w:rFonts w:ascii="Myriad Pro" w:hAnsi="Myriad Pro" w:cs="Arial"/>
                <w:b/>
                <w:sz w:val="14"/>
                <w:szCs w:val="14"/>
              </w:rPr>
              <w:t xml:space="preserve">Resultado 4: </w:t>
            </w:r>
            <w:r w:rsidRPr="0064713D">
              <w:rPr>
                <w:rFonts w:ascii="Myriad Pro" w:hAnsi="Myriad Pro" w:cs="Arial"/>
                <w:sz w:val="14"/>
                <w:szCs w:val="14"/>
              </w:rPr>
              <w:t>Crear y/o fortalecer emprendimientos turísticos comunitarios con enfoque de calidad en al menos 11 de las comunidades de intervención</w:t>
            </w:r>
            <w:r w:rsidR="0053619E" w:rsidRPr="0064713D">
              <w:rPr>
                <w:rFonts w:ascii="Myriad Pro" w:hAnsi="Myriad Pro" w:cs="Arial"/>
                <w:sz w:val="14"/>
                <w:szCs w:val="14"/>
              </w:rPr>
              <w:t>.</w:t>
            </w:r>
          </w:p>
          <w:p w14:paraId="62FB9552" w14:textId="08A9338F" w:rsidR="0053619E" w:rsidRPr="0064713D" w:rsidRDefault="0053619E" w:rsidP="0064713D">
            <w:pPr>
              <w:spacing w:after="0"/>
              <w:contextualSpacing/>
              <w:rPr>
                <w:rFonts w:ascii="Myriad Pro" w:hAnsi="Myriad Pro" w:cs="Arial"/>
                <w:sz w:val="14"/>
                <w:szCs w:val="14"/>
              </w:rPr>
            </w:pPr>
            <w:r w:rsidRPr="0064713D">
              <w:rPr>
                <w:rFonts w:ascii="Myriad Pro" w:hAnsi="Myriad Pro" w:cs="Arial"/>
                <w:b/>
                <w:sz w:val="14"/>
                <w:szCs w:val="14"/>
              </w:rPr>
              <w:t>Indicadores de Resultado</w:t>
            </w:r>
            <w:r w:rsidRPr="0064713D">
              <w:rPr>
                <w:rFonts w:ascii="Myriad Pro" w:hAnsi="Myriad Pro" w:cs="Arial"/>
                <w:b/>
                <w:i/>
                <w:sz w:val="14"/>
                <w:szCs w:val="14"/>
              </w:rPr>
              <w:t xml:space="preserve"> 4.1</w:t>
            </w:r>
            <w:r w:rsidRPr="0064713D">
              <w:rPr>
                <w:rFonts w:ascii="Myriad Pro" w:hAnsi="Myriad Pro" w:cs="Arial"/>
                <w:i/>
                <w:sz w:val="14"/>
                <w:szCs w:val="14"/>
              </w:rPr>
              <w:t xml:space="preserve">. </w:t>
            </w:r>
            <w:r w:rsidRPr="0064713D">
              <w:rPr>
                <w:rFonts w:ascii="Myriad Pro" w:hAnsi="Myriad Pro" w:cs="Arial"/>
                <w:sz w:val="14"/>
                <w:szCs w:val="14"/>
              </w:rPr>
              <w:t>Hasta la finalización de la segunda fase del proyecto, se aplica un conjunto de estándares comunes de calidad en al menos el 50% de los emprendimientos turísticos de las comunidades de intervención.</w:t>
            </w:r>
          </w:p>
          <w:p w14:paraId="17299D9B" w14:textId="30A905DD" w:rsidR="0053619E" w:rsidRPr="0064713D" w:rsidRDefault="0053619E" w:rsidP="0064713D">
            <w:pPr>
              <w:spacing w:after="0"/>
              <w:contextualSpacing/>
              <w:rPr>
                <w:rFonts w:ascii="Myriad Pro" w:hAnsi="Myriad Pro" w:cs="Arial"/>
                <w:b/>
                <w:sz w:val="14"/>
                <w:szCs w:val="14"/>
              </w:rPr>
            </w:pPr>
            <w:r w:rsidRPr="0064713D">
              <w:rPr>
                <w:rFonts w:ascii="Myriad Pro" w:hAnsi="Myriad Pro" w:cs="Arial"/>
                <w:b/>
                <w:sz w:val="14"/>
                <w:szCs w:val="14"/>
              </w:rPr>
              <w:t>Indicadores de Resultado</w:t>
            </w:r>
            <w:r w:rsidRPr="0064713D">
              <w:rPr>
                <w:rFonts w:ascii="Myriad Pro" w:hAnsi="Myriad Pro" w:cs="Arial"/>
                <w:b/>
                <w:i/>
                <w:sz w:val="14"/>
                <w:szCs w:val="14"/>
              </w:rPr>
              <w:t xml:space="preserve"> </w:t>
            </w:r>
            <w:r w:rsidRPr="0064713D">
              <w:rPr>
                <w:rFonts w:ascii="Myriad Pro" w:hAnsi="Myriad Pro" w:cs="Arial"/>
                <w:b/>
                <w:sz w:val="14"/>
                <w:szCs w:val="14"/>
              </w:rPr>
              <w:t>4.2</w:t>
            </w:r>
            <w:r w:rsidRPr="0064713D">
              <w:rPr>
                <w:rFonts w:ascii="Myriad Pro" w:hAnsi="Myriad Pro" w:cs="Arial"/>
                <w:sz w:val="14"/>
                <w:szCs w:val="14"/>
              </w:rPr>
              <w:t>. Hasta la finalización de la segunda fase del proyecto, al menos un emprendimiento de turismo comunitario (establecido y/o nuevo) en cada una de las 6 áreas de intervención cuenta con procedimientos de gestión turística documentados y conocidos por todos sus miembros</w:t>
            </w:r>
          </w:p>
        </w:tc>
      </w:tr>
      <w:tr w:rsidR="0053619E" w:rsidRPr="0064713D" w14:paraId="3C74A6F5" w14:textId="77777777" w:rsidTr="000033FD">
        <w:trPr>
          <w:tblHeader/>
        </w:trPr>
        <w:tc>
          <w:tcPr>
            <w:tcW w:w="15168" w:type="dxa"/>
            <w:gridSpan w:val="7"/>
            <w:tcBorders>
              <w:bottom w:val="single" w:sz="4" w:space="0" w:color="auto"/>
            </w:tcBorders>
          </w:tcPr>
          <w:p w14:paraId="76AF419A" w14:textId="5FA7CDBB" w:rsidR="0053619E" w:rsidRPr="0064713D" w:rsidRDefault="0053619E" w:rsidP="0064713D">
            <w:pPr>
              <w:spacing w:after="0"/>
              <w:contextualSpacing/>
              <w:rPr>
                <w:rFonts w:ascii="Myriad Pro" w:hAnsi="Myriad Pro" w:cs="Arial"/>
                <w:b/>
                <w:sz w:val="14"/>
                <w:szCs w:val="14"/>
              </w:rPr>
            </w:pPr>
            <w:r w:rsidRPr="0064713D">
              <w:rPr>
                <w:rFonts w:ascii="Myriad Pro" w:hAnsi="Myriad Pro" w:cs="Arial"/>
                <w:b/>
                <w:sz w:val="14"/>
                <w:szCs w:val="14"/>
                <w:lang w:val="es-ES_tradnl"/>
              </w:rPr>
              <w:t>Título del Proyecto</w:t>
            </w:r>
            <w:r w:rsidRPr="0064713D">
              <w:rPr>
                <w:rFonts w:ascii="Myriad Pro" w:hAnsi="Myriad Pro" w:cs="Arial"/>
                <w:b/>
                <w:color w:val="FF0000"/>
                <w:sz w:val="14"/>
                <w:szCs w:val="14"/>
                <w:lang w:val="es-ES_tradnl"/>
              </w:rPr>
              <w:t xml:space="preserve"> </w:t>
            </w:r>
            <w:r w:rsidRPr="0064713D">
              <w:rPr>
                <w:rFonts w:ascii="Myriad Pro" w:hAnsi="Myriad Pro" w:cs="Arial"/>
                <w:b/>
                <w:sz w:val="14"/>
                <w:szCs w:val="14"/>
                <w:lang w:val="es-ES_tradnl"/>
              </w:rPr>
              <w:t xml:space="preserve">y Número del Proyecto en Atlas: </w:t>
            </w:r>
            <w:r w:rsidRPr="0064713D">
              <w:rPr>
                <w:rFonts w:ascii="Myriad Pro" w:hAnsi="Myriad Pro" w:cs="Arial"/>
                <w:sz w:val="14"/>
                <w:szCs w:val="14"/>
                <w:lang w:val="es-ES_tradnl"/>
              </w:rPr>
              <w:t xml:space="preserve">Desarrollando capacidades locales para la implementación del turismo patrimonial comunitario: integrando el </w:t>
            </w:r>
            <w:r w:rsidRPr="0064713D">
              <w:rPr>
                <w:rFonts w:ascii="Myriad Pro" w:hAnsi="Myriad Pro" w:cs="Arial"/>
                <w:i/>
                <w:sz w:val="14"/>
                <w:szCs w:val="14"/>
                <w:lang w:val="es-ES_tradnl"/>
              </w:rPr>
              <w:t>Qhapaq Ñan</w:t>
            </w:r>
            <w:r w:rsidRPr="0064713D">
              <w:rPr>
                <w:rFonts w:ascii="Myriad Pro" w:hAnsi="Myriad Pro" w:cs="Arial"/>
                <w:sz w:val="14"/>
                <w:szCs w:val="14"/>
                <w:lang w:val="es-ES_tradnl"/>
              </w:rPr>
              <w:t xml:space="preserve"> en Bolivia, Perú y Ecuador</w:t>
            </w:r>
            <w:r w:rsidR="006146B0" w:rsidRPr="0064713D">
              <w:rPr>
                <w:rFonts w:ascii="Myriad Pro" w:hAnsi="Myriad Pro" w:cs="Arial"/>
                <w:sz w:val="14"/>
                <w:szCs w:val="14"/>
                <w:lang w:val="es-ES_tradnl"/>
              </w:rPr>
              <w:t>,</w:t>
            </w:r>
            <w:r w:rsidRPr="0064713D">
              <w:rPr>
                <w:rFonts w:ascii="Myriad Pro" w:hAnsi="Myriad Pro" w:cs="Arial"/>
                <w:sz w:val="14"/>
                <w:szCs w:val="14"/>
                <w:lang w:val="es-ES_tradnl"/>
              </w:rPr>
              <w:t xml:space="preserve"> Etapa 2</w:t>
            </w:r>
            <w:r w:rsidR="006146B0" w:rsidRPr="0064713D">
              <w:rPr>
                <w:rFonts w:ascii="Myriad Pro" w:hAnsi="Myriad Pro" w:cs="Arial"/>
                <w:sz w:val="14"/>
                <w:szCs w:val="14"/>
                <w:lang w:val="es-ES_tradnl"/>
              </w:rPr>
              <w:t>.</w:t>
            </w:r>
            <w:r w:rsidRPr="0064713D">
              <w:rPr>
                <w:rFonts w:ascii="Myriad Pro" w:hAnsi="Myriad Pro" w:cs="Arial"/>
                <w:sz w:val="14"/>
                <w:szCs w:val="14"/>
                <w:lang w:val="es-ES_tradnl"/>
              </w:rPr>
              <w:t xml:space="preserve"> BOL/110832</w:t>
            </w:r>
          </w:p>
        </w:tc>
      </w:tr>
      <w:tr w:rsidR="00D07CFF" w:rsidRPr="0064713D" w14:paraId="3B6E0309" w14:textId="77777777" w:rsidTr="00BD112D">
        <w:trPr>
          <w:tblHeader/>
        </w:trPr>
        <w:tc>
          <w:tcPr>
            <w:tcW w:w="2830" w:type="dxa"/>
            <w:vMerge w:val="restart"/>
            <w:shd w:val="clear" w:color="auto" w:fill="FFFF99"/>
            <w:vAlign w:val="center"/>
          </w:tcPr>
          <w:p w14:paraId="3FCFFFA5" w14:textId="7913FBAB" w:rsidR="00D07CFF" w:rsidRPr="0064713D" w:rsidRDefault="00D07CFF" w:rsidP="0064713D">
            <w:pPr>
              <w:spacing w:after="0"/>
              <w:contextualSpacing/>
              <w:jc w:val="center"/>
              <w:rPr>
                <w:rFonts w:ascii="Myriad Pro" w:hAnsi="Myriad Pro" w:cs="Arial"/>
                <w:b/>
                <w:sz w:val="14"/>
                <w:szCs w:val="14"/>
                <w:lang w:val="es-ES_tradnl"/>
              </w:rPr>
            </w:pPr>
            <w:r w:rsidRPr="0064713D">
              <w:rPr>
                <w:rFonts w:ascii="Myriad Pro" w:hAnsi="Myriad Pro" w:cs="Arial"/>
                <w:b/>
                <w:sz w:val="14"/>
                <w:szCs w:val="14"/>
                <w:lang w:val="es-ES_tradnl"/>
              </w:rPr>
              <w:t>PRODUCTOS ESPERADOS</w:t>
            </w:r>
            <w:r w:rsidR="008C49A7" w:rsidRPr="0064713D">
              <w:rPr>
                <w:rFonts w:ascii="Myriad Pro" w:hAnsi="Myriad Pro" w:cs="Arial"/>
                <w:b/>
                <w:sz w:val="14"/>
                <w:szCs w:val="14"/>
                <w:lang w:val="es-ES_tradnl"/>
              </w:rPr>
              <w:t xml:space="preserve">    </w:t>
            </w:r>
            <w:proofErr w:type="gramStart"/>
            <w:r w:rsidR="008C49A7" w:rsidRPr="0064713D">
              <w:rPr>
                <w:rFonts w:ascii="Myriad Pro" w:hAnsi="Myriad Pro" w:cs="Arial"/>
                <w:b/>
                <w:sz w:val="14"/>
                <w:szCs w:val="14"/>
                <w:lang w:val="es-ES_tradnl"/>
              </w:rPr>
              <w:t xml:space="preserve">   (</w:t>
            </w:r>
            <w:proofErr w:type="gramEnd"/>
            <w:r w:rsidR="008C49A7" w:rsidRPr="0064713D">
              <w:rPr>
                <w:rFonts w:ascii="Myriad Pro" w:hAnsi="Myriad Pro" w:cs="Arial"/>
                <w:b/>
                <w:sz w:val="14"/>
                <w:szCs w:val="14"/>
                <w:lang w:val="es-ES_tradnl"/>
              </w:rPr>
              <w:t>OUTPUT)</w:t>
            </w:r>
          </w:p>
        </w:tc>
        <w:tc>
          <w:tcPr>
            <w:tcW w:w="3406" w:type="dxa"/>
            <w:vMerge w:val="restart"/>
            <w:shd w:val="clear" w:color="auto" w:fill="FFFF99"/>
            <w:vAlign w:val="center"/>
          </w:tcPr>
          <w:p w14:paraId="298F4219" w14:textId="77777777" w:rsidR="00D07CFF" w:rsidRPr="0064713D" w:rsidRDefault="00D07CFF" w:rsidP="0064713D">
            <w:pPr>
              <w:spacing w:after="0"/>
              <w:contextualSpacing/>
              <w:jc w:val="center"/>
              <w:rPr>
                <w:rFonts w:ascii="Myriad Pro" w:hAnsi="Myriad Pro" w:cs="Arial"/>
                <w:b/>
                <w:sz w:val="14"/>
                <w:szCs w:val="14"/>
                <w:lang w:val="es-ES_tradnl"/>
              </w:rPr>
            </w:pPr>
            <w:r w:rsidRPr="0064713D">
              <w:rPr>
                <w:rFonts w:ascii="Myriad Pro" w:hAnsi="Myriad Pro" w:cs="Arial"/>
                <w:b/>
                <w:sz w:val="14"/>
                <w:szCs w:val="14"/>
                <w:lang w:val="es-ES_tradnl"/>
              </w:rPr>
              <w:t>INDICADORES DE PRODUCTO</w:t>
            </w:r>
          </w:p>
        </w:tc>
        <w:tc>
          <w:tcPr>
            <w:tcW w:w="2127" w:type="dxa"/>
            <w:vMerge w:val="restart"/>
            <w:shd w:val="clear" w:color="auto" w:fill="FFFF99"/>
            <w:vAlign w:val="center"/>
          </w:tcPr>
          <w:p w14:paraId="77E774CC" w14:textId="77777777" w:rsidR="00D07CFF" w:rsidRPr="0064713D" w:rsidRDefault="00D07CFF" w:rsidP="0064713D">
            <w:pPr>
              <w:spacing w:after="0"/>
              <w:contextualSpacing/>
              <w:jc w:val="center"/>
              <w:rPr>
                <w:rFonts w:ascii="Myriad Pro" w:hAnsi="Myriad Pro" w:cs="Arial"/>
                <w:b/>
                <w:sz w:val="14"/>
                <w:szCs w:val="14"/>
                <w:lang w:val="es-ES_tradnl"/>
              </w:rPr>
            </w:pPr>
            <w:r w:rsidRPr="0064713D">
              <w:rPr>
                <w:rFonts w:ascii="Myriad Pro" w:hAnsi="Myriad Pro" w:cs="Arial"/>
                <w:b/>
                <w:sz w:val="14"/>
                <w:szCs w:val="14"/>
                <w:lang w:val="es-ES_tradnl"/>
              </w:rPr>
              <w:t>FUENTE DE DATOS</w:t>
            </w:r>
          </w:p>
        </w:tc>
        <w:tc>
          <w:tcPr>
            <w:tcW w:w="1701" w:type="dxa"/>
            <w:gridSpan w:val="2"/>
            <w:shd w:val="clear" w:color="auto" w:fill="FFFF99"/>
            <w:vAlign w:val="center"/>
          </w:tcPr>
          <w:p w14:paraId="0578AD66" w14:textId="77777777" w:rsidR="00D07CFF" w:rsidRPr="0064713D" w:rsidRDefault="00D07CFF" w:rsidP="0064713D">
            <w:pPr>
              <w:spacing w:after="0"/>
              <w:contextualSpacing/>
              <w:jc w:val="center"/>
              <w:rPr>
                <w:rFonts w:ascii="Myriad Pro" w:hAnsi="Myriad Pro" w:cs="Arial"/>
                <w:b/>
                <w:sz w:val="14"/>
                <w:szCs w:val="14"/>
                <w:lang w:val="es-ES_tradnl"/>
              </w:rPr>
            </w:pPr>
            <w:r w:rsidRPr="0064713D">
              <w:rPr>
                <w:rFonts w:ascii="Myriad Pro" w:hAnsi="Myriad Pro" w:cs="Arial"/>
                <w:b/>
                <w:sz w:val="14"/>
                <w:szCs w:val="14"/>
                <w:lang w:val="es-ES_tradnl"/>
              </w:rPr>
              <w:t>LÍNEA DE BASE</w:t>
            </w:r>
          </w:p>
        </w:tc>
        <w:tc>
          <w:tcPr>
            <w:tcW w:w="1130" w:type="dxa"/>
            <w:shd w:val="clear" w:color="auto" w:fill="FFFF99"/>
            <w:vAlign w:val="center"/>
          </w:tcPr>
          <w:p w14:paraId="01A0DC21" w14:textId="41E223F0" w:rsidR="00D07CFF" w:rsidRPr="0064713D" w:rsidRDefault="00D07CFF" w:rsidP="0064713D">
            <w:pPr>
              <w:keepNext/>
              <w:spacing w:after="0"/>
              <w:contextualSpacing/>
              <w:jc w:val="center"/>
              <w:outlineLvl w:val="1"/>
              <w:rPr>
                <w:rFonts w:ascii="Myriad Pro" w:hAnsi="Myriad Pro" w:cs="Arial"/>
                <w:b/>
                <w:bCs/>
                <w:sz w:val="14"/>
                <w:szCs w:val="14"/>
                <w:lang w:val="es-ES_tradnl"/>
              </w:rPr>
            </w:pPr>
            <w:r w:rsidRPr="0064713D">
              <w:rPr>
                <w:rFonts w:ascii="Myriad Pro" w:hAnsi="Myriad Pro" w:cs="Arial"/>
                <w:b/>
                <w:bCs/>
                <w:sz w:val="14"/>
                <w:szCs w:val="14"/>
                <w:lang w:val="es-ES_tradnl"/>
              </w:rPr>
              <w:t>METAS</w:t>
            </w:r>
            <w:r w:rsidR="008058D4" w:rsidRPr="0064713D">
              <w:rPr>
                <w:rFonts w:ascii="Myriad Pro" w:hAnsi="Myriad Pro" w:cs="Arial"/>
                <w:b/>
                <w:bCs/>
                <w:sz w:val="14"/>
                <w:szCs w:val="14"/>
                <w:lang w:val="es-ES_tradnl"/>
              </w:rPr>
              <w:t xml:space="preserve"> </w:t>
            </w:r>
            <w:r w:rsidRPr="0064713D">
              <w:rPr>
                <w:rFonts w:ascii="Myriad Pro" w:hAnsi="Myriad Pro" w:cs="Arial"/>
                <w:b/>
                <w:bCs/>
                <w:sz w:val="14"/>
                <w:szCs w:val="14"/>
                <w:lang w:val="es-ES_tradnl"/>
              </w:rPr>
              <w:t>(según frecuencia de recolección de datos)</w:t>
            </w:r>
          </w:p>
        </w:tc>
        <w:tc>
          <w:tcPr>
            <w:tcW w:w="3974" w:type="dxa"/>
            <w:vMerge w:val="restart"/>
            <w:shd w:val="clear" w:color="auto" w:fill="FFFF99"/>
            <w:vAlign w:val="center"/>
          </w:tcPr>
          <w:p w14:paraId="132988B3" w14:textId="77777777" w:rsidR="00D07CFF" w:rsidRPr="0064713D" w:rsidRDefault="00D07CFF" w:rsidP="0064713D">
            <w:pPr>
              <w:keepNext/>
              <w:spacing w:after="0"/>
              <w:contextualSpacing/>
              <w:jc w:val="center"/>
              <w:outlineLvl w:val="1"/>
              <w:rPr>
                <w:rFonts w:ascii="Myriad Pro" w:hAnsi="Myriad Pro" w:cs="Arial"/>
                <w:b/>
                <w:bCs/>
                <w:sz w:val="14"/>
                <w:szCs w:val="14"/>
                <w:lang w:val="es-ES_tradnl"/>
              </w:rPr>
            </w:pPr>
            <w:r w:rsidRPr="0064713D">
              <w:rPr>
                <w:rFonts w:ascii="Myriad Pro" w:hAnsi="Myriad Pro" w:cs="Arial"/>
                <w:b/>
                <w:bCs/>
                <w:sz w:val="14"/>
                <w:szCs w:val="14"/>
                <w:lang w:val="es-ES_tradnl"/>
              </w:rPr>
              <w:t>METODOLOGÍA Y RIESGOS DE LA RECOLECCIÓN DE DATOS</w:t>
            </w:r>
          </w:p>
        </w:tc>
      </w:tr>
      <w:tr w:rsidR="00D07CFF" w:rsidRPr="0064713D" w14:paraId="12C87C82" w14:textId="77777777" w:rsidTr="00BD112D">
        <w:trPr>
          <w:trHeight w:val="630"/>
          <w:tblHeader/>
        </w:trPr>
        <w:tc>
          <w:tcPr>
            <w:tcW w:w="2830" w:type="dxa"/>
            <w:vMerge/>
            <w:shd w:val="clear" w:color="auto" w:fill="FFFF99"/>
          </w:tcPr>
          <w:p w14:paraId="0677449B" w14:textId="77777777" w:rsidR="00D07CFF" w:rsidRPr="0064713D" w:rsidRDefault="00D07CFF" w:rsidP="0064713D">
            <w:pPr>
              <w:spacing w:after="0"/>
              <w:contextualSpacing/>
              <w:jc w:val="center"/>
              <w:rPr>
                <w:rFonts w:ascii="Myriad Pro" w:hAnsi="Myriad Pro" w:cs="Arial"/>
                <w:b/>
                <w:sz w:val="14"/>
                <w:szCs w:val="14"/>
                <w:lang w:val="es-ES_tradnl"/>
              </w:rPr>
            </w:pPr>
          </w:p>
        </w:tc>
        <w:tc>
          <w:tcPr>
            <w:tcW w:w="3406" w:type="dxa"/>
            <w:vMerge/>
            <w:shd w:val="clear" w:color="auto" w:fill="FFFF99"/>
          </w:tcPr>
          <w:p w14:paraId="288F9F50" w14:textId="77777777" w:rsidR="00D07CFF" w:rsidRPr="0064713D" w:rsidRDefault="00D07CFF" w:rsidP="0064713D">
            <w:pPr>
              <w:spacing w:after="0"/>
              <w:contextualSpacing/>
              <w:jc w:val="center"/>
              <w:rPr>
                <w:rFonts w:ascii="Myriad Pro" w:hAnsi="Myriad Pro" w:cs="Arial"/>
                <w:b/>
                <w:sz w:val="14"/>
                <w:szCs w:val="14"/>
                <w:lang w:val="es-ES_tradnl"/>
              </w:rPr>
            </w:pPr>
          </w:p>
        </w:tc>
        <w:tc>
          <w:tcPr>
            <w:tcW w:w="2127" w:type="dxa"/>
            <w:vMerge/>
            <w:shd w:val="clear" w:color="auto" w:fill="FFFF99"/>
          </w:tcPr>
          <w:p w14:paraId="28DF91F6" w14:textId="77777777" w:rsidR="00D07CFF" w:rsidRPr="0064713D" w:rsidRDefault="00D07CFF" w:rsidP="0064713D">
            <w:pPr>
              <w:spacing w:after="0"/>
              <w:contextualSpacing/>
              <w:jc w:val="center"/>
              <w:rPr>
                <w:rFonts w:ascii="Myriad Pro" w:hAnsi="Myriad Pro" w:cs="Arial"/>
                <w:b/>
                <w:sz w:val="14"/>
                <w:szCs w:val="14"/>
                <w:lang w:val="es-ES_tradnl"/>
              </w:rPr>
            </w:pPr>
          </w:p>
        </w:tc>
        <w:tc>
          <w:tcPr>
            <w:tcW w:w="850" w:type="dxa"/>
            <w:tcBorders>
              <w:bottom w:val="single" w:sz="4" w:space="0" w:color="auto"/>
            </w:tcBorders>
            <w:shd w:val="clear" w:color="auto" w:fill="FFFF99"/>
            <w:vAlign w:val="center"/>
          </w:tcPr>
          <w:p w14:paraId="23EF524D" w14:textId="77777777" w:rsidR="00D07CFF" w:rsidRPr="0064713D" w:rsidRDefault="00D07CFF" w:rsidP="0064713D">
            <w:pPr>
              <w:spacing w:after="0"/>
              <w:contextualSpacing/>
              <w:jc w:val="center"/>
              <w:rPr>
                <w:rFonts w:ascii="Myriad Pro" w:hAnsi="Myriad Pro" w:cs="Arial"/>
                <w:b/>
                <w:sz w:val="14"/>
                <w:szCs w:val="14"/>
                <w:lang w:val="es-ES_tradnl"/>
              </w:rPr>
            </w:pPr>
            <w:r w:rsidRPr="0064713D">
              <w:rPr>
                <w:rFonts w:ascii="Myriad Pro" w:hAnsi="Myriad Pro" w:cs="Arial"/>
                <w:b/>
                <w:sz w:val="14"/>
                <w:szCs w:val="14"/>
                <w:lang w:val="es-ES_tradnl"/>
              </w:rPr>
              <w:t>Valor</w:t>
            </w:r>
          </w:p>
        </w:tc>
        <w:tc>
          <w:tcPr>
            <w:tcW w:w="851" w:type="dxa"/>
            <w:tcBorders>
              <w:bottom w:val="single" w:sz="4" w:space="0" w:color="auto"/>
            </w:tcBorders>
            <w:shd w:val="clear" w:color="auto" w:fill="FFFF99"/>
            <w:vAlign w:val="center"/>
          </w:tcPr>
          <w:p w14:paraId="2F3515D6" w14:textId="77777777" w:rsidR="00D07CFF" w:rsidRPr="0064713D" w:rsidDel="00A84123" w:rsidRDefault="00D07CFF" w:rsidP="0064713D">
            <w:pPr>
              <w:spacing w:after="0"/>
              <w:contextualSpacing/>
              <w:jc w:val="center"/>
              <w:rPr>
                <w:rFonts w:ascii="Myriad Pro" w:hAnsi="Myriad Pro" w:cs="Arial"/>
                <w:b/>
                <w:i/>
                <w:sz w:val="14"/>
                <w:szCs w:val="14"/>
                <w:lang w:val="es-ES_tradnl"/>
              </w:rPr>
            </w:pPr>
            <w:r w:rsidRPr="0064713D">
              <w:rPr>
                <w:rFonts w:ascii="Myriad Pro" w:hAnsi="Myriad Pro" w:cs="Arial"/>
                <w:b/>
                <w:sz w:val="14"/>
                <w:szCs w:val="14"/>
                <w:lang w:val="es-ES_tradnl"/>
              </w:rPr>
              <w:t>Año</w:t>
            </w:r>
          </w:p>
        </w:tc>
        <w:tc>
          <w:tcPr>
            <w:tcW w:w="1130" w:type="dxa"/>
            <w:tcBorders>
              <w:bottom w:val="single" w:sz="4" w:space="0" w:color="auto"/>
            </w:tcBorders>
            <w:shd w:val="clear" w:color="auto" w:fill="FFFF99"/>
            <w:vAlign w:val="center"/>
          </w:tcPr>
          <w:p w14:paraId="310D5FC7" w14:textId="1BD1BBA4" w:rsidR="00D07CFF" w:rsidRPr="0064713D" w:rsidDel="00BD7C58" w:rsidRDefault="00735791" w:rsidP="0064713D">
            <w:pPr>
              <w:keepNext/>
              <w:spacing w:after="0"/>
              <w:contextualSpacing/>
              <w:jc w:val="center"/>
              <w:outlineLvl w:val="1"/>
              <w:rPr>
                <w:rFonts w:ascii="Myriad Pro" w:hAnsi="Myriad Pro" w:cs="Arial"/>
                <w:b/>
                <w:bCs/>
                <w:sz w:val="14"/>
                <w:szCs w:val="14"/>
                <w:lang w:val="es-ES_tradnl"/>
              </w:rPr>
            </w:pPr>
            <w:r w:rsidRPr="0064713D">
              <w:rPr>
                <w:rFonts w:ascii="Myriad Pro" w:hAnsi="Myriad Pro" w:cs="Arial"/>
                <w:b/>
                <w:bCs/>
                <w:sz w:val="14"/>
                <w:szCs w:val="14"/>
                <w:lang w:val="es-ES_tradnl"/>
              </w:rPr>
              <w:t>2019</w:t>
            </w:r>
            <w:r w:rsidR="008058D4" w:rsidRPr="0064713D">
              <w:rPr>
                <w:rFonts w:ascii="Myriad Pro" w:hAnsi="Myriad Pro" w:cs="Arial"/>
                <w:b/>
                <w:bCs/>
                <w:sz w:val="14"/>
                <w:szCs w:val="14"/>
                <w:lang w:val="es-ES_tradnl"/>
              </w:rPr>
              <w:t xml:space="preserve"> (solo para Bolivia)</w:t>
            </w:r>
          </w:p>
        </w:tc>
        <w:tc>
          <w:tcPr>
            <w:tcW w:w="3974" w:type="dxa"/>
            <w:vMerge/>
            <w:tcBorders>
              <w:bottom w:val="single" w:sz="4" w:space="0" w:color="auto"/>
            </w:tcBorders>
            <w:shd w:val="clear" w:color="auto" w:fill="FFFF99"/>
          </w:tcPr>
          <w:p w14:paraId="69202F6E" w14:textId="77777777" w:rsidR="00D07CFF" w:rsidRPr="0064713D" w:rsidRDefault="00D07CFF" w:rsidP="0064713D">
            <w:pPr>
              <w:keepNext/>
              <w:spacing w:after="0"/>
              <w:ind w:left="720"/>
              <w:contextualSpacing/>
              <w:outlineLvl w:val="1"/>
              <w:rPr>
                <w:rFonts w:ascii="Myriad Pro" w:hAnsi="Myriad Pro" w:cs="Arial"/>
                <w:b/>
                <w:bCs/>
                <w:sz w:val="14"/>
                <w:szCs w:val="14"/>
                <w:lang w:val="es-ES_tradnl"/>
              </w:rPr>
            </w:pPr>
          </w:p>
        </w:tc>
      </w:tr>
      <w:tr w:rsidR="00D07CFF" w:rsidRPr="0064713D" w14:paraId="3F2AA895" w14:textId="77777777" w:rsidTr="007D23E9">
        <w:trPr>
          <w:trHeight w:val="2866"/>
          <w:tblHeader/>
        </w:trPr>
        <w:tc>
          <w:tcPr>
            <w:tcW w:w="2830" w:type="dxa"/>
            <w:vAlign w:val="center"/>
          </w:tcPr>
          <w:p w14:paraId="305D5022" w14:textId="77777777" w:rsidR="00D07CFF" w:rsidRPr="0064713D"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lastRenderedPageBreak/>
              <w:t>1.1 Expresiones culturales inmateriales de las comunidades de intervención que tienen potencial turístico han sido salvaguardadas y/o puestas en valor mediante procesos participativos.</w:t>
            </w:r>
          </w:p>
        </w:tc>
        <w:tc>
          <w:tcPr>
            <w:tcW w:w="3406" w:type="dxa"/>
            <w:vAlign w:val="center"/>
          </w:tcPr>
          <w:p w14:paraId="06D7F814" w14:textId="553100E5" w:rsidR="00D07CFF" w:rsidRPr="0064713D" w:rsidDel="00A84123"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1.1</w:t>
            </w:r>
            <w:r w:rsidR="007D23E9" w:rsidRPr="0064713D">
              <w:rPr>
                <w:rFonts w:ascii="Myriad Pro" w:hAnsi="Myriad Pro" w:cs="Arial"/>
                <w:sz w:val="14"/>
                <w:szCs w:val="14"/>
                <w:lang w:val="es-ES_tradnl"/>
              </w:rPr>
              <w:t>.</w:t>
            </w:r>
            <w:r w:rsidRPr="0064713D">
              <w:rPr>
                <w:rFonts w:ascii="Myriad Pro" w:hAnsi="Myriad Pro" w:cs="Arial"/>
                <w:sz w:val="14"/>
                <w:szCs w:val="14"/>
                <w:lang w:val="es-ES_tradnl"/>
              </w:rPr>
              <w:t xml:space="preserve"> Hasta la finalización de la segunda fase del proyecto, se han salvaguardado y/o puesto en valor, mediante procesos participativos, al menos tres expresiones culturales inmateriales con potencial turístico; una por país y una que valorice la contribución de la mujer en la cultura local.</w:t>
            </w:r>
          </w:p>
        </w:tc>
        <w:tc>
          <w:tcPr>
            <w:tcW w:w="2127" w:type="dxa"/>
            <w:vAlign w:val="center"/>
          </w:tcPr>
          <w:p w14:paraId="77030E14" w14:textId="744616A8" w:rsidR="00AC4E04" w:rsidRPr="0064713D" w:rsidRDefault="00AC4E04"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1. Informe anual del técnico en patrimonio cultural </w:t>
            </w:r>
            <w:r w:rsidR="0035326D" w:rsidRPr="0064713D">
              <w:rPr>
                <w:rFonts w:ascii="Myriad Pro" w:hAnsi="Myriad Pro" w:cs="Arial"/>
                <w:sz w:val="14"/>
                <w:szCs w:val="14"/>
                <w:lang w:val="es-ES_tradnl"/>
              </w:rPr>
              <w:t>o de</w:t>
            </w:r>
            <w:r w:rsidRPr="0064713D">
              <w:rPr>
                <w:rFonts w:ascii="Myriad Pro" w:hAnsi="Myriad Pro" w:cs="Arial"/>
                <w:sz w:val="14"/>
                <w:szCs w:val="14"/>
                <w:lang w:val="es-ES_tradnl"/>
              </w:rPr>
              <w:t xml:space="preserve"> otro responsable del gobierno nacional, subnacional y/o local. </w:t>
            </w:r>
          </w:p>
          <w:p w14:paraId="0AFA8FDE" w14:textId="2F75D43E" w:rsidR="007D23E9" w:rsidRPr="0064713D" w:rsidRDefault="00AC4E04"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  Informe anual del equipo país </w:t>
            </w:r>
            <w:proofErr w:type="gramStart"/>
            <w:r w:rsidRPr="0064713D">
              <w:rPr>
                <w:rFonts w:ascii="Myriad Pro" w:hAnsi="Myriad Pro" w:cs="Arial"/>
                <w:sz w:val="14"/>
                <w:szCs w:val="14"/>
                <w:lang w:val="es-ES_tradnl"/>
              </w:rPr>
              <w:t>en relación a</w:t>
            </w:r>
            <w:proofErr w:type="gramEnd"/>
            <w:r w:rsidRPr="0064713D">
              <w:rPr>
                <w:rFonts w:ascii="Myriad Pro" w:hAnsi="Myriad Pro" w:cs="Arial"/>
                <w:sz w:val="14"/>
                <w:szCs w:val="14"/>
                <w:lang w:val="es-ES_tradnl"/>
              </w:rPr>
              <w:t xml:space="preserve"> la salvaguarda, preservación y gestión del patrimonio cultural material e inmaterial</w:t>
            </w:r>
            <w:r w:rsidR="00BC2A9F" w:rsidRPr="0064713D">
              <w:rPr>
                <w:rFonts w:ascii="Myriad Pro" w:hAnsi="Myriad Pro" w:cs="Arial"/>
                <w:sz w:val="14"/>
                <w:szCs w:val="14"/>
                <w:lang w:val="es-ES_tradnl"/>
              </w:rPr>
              <w:t>.</w:t>
            </w:r>
          </w:p>
          <w:p w14:paraId="565C1195" w14:textId="019A9B43" w:rsidR="00BC2A9F"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3.  Informe anual del equipo país relacionado a género.</w:t>
            </w:r>
          </w:p>
          <w:p w14:paraId="175E3CE4" w14:textId="19039D23" w:rsidR="00D07CFF" w:rsidRPr="0064713D" w:rsidDel="00A84123"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4</w:t>
            </w:r>
            <w:r w:rsidR="007D23E9" w:rsidRPr="0064713D">
              <w:rPr>
                <w:rFonts w:ascii="Myriad Pro" w:hAnsi="Myriad Pro" w:cs="Arial"/>
                <w:sz w:val="14"/>
                <w:szCs w:val="14"/>
                <w:lang w:val="es-ES_tradnl"/>
              </w:rPr>
              <w:t>. Material elaborado para la salvaguarda del patrimonio cultural inmaterial.</w:t>
            </w:r>
            <w:r w:rsidR="00AC4E04" w:rsidRPr="0064713D">
              <w:rPr>
                <w:rFonts w:ascii="Myriad Pro" w:hAnsi="Myriad Pro" w:cs="Arial"/>
                <w:sz w:val="14"/>
                <w:szCs w:val="14"/>
                <w:lang w:val="es-ES_tradnl"/>
              </w:rPr>
              <w:t xml:space="preserve">  </w:t>
            </w:r>
          </w:p>
        </w:tc>
        <w:tc>
          <w:tcPr>
            <w:tcW w:w="850" w:type="dxa"/>
            <w:shd w:val="clear" w:color="auto" w:fill="auto"/>
            <w:vAlign w:val="center"/>
          </w:tcPr>
          <w:p w14:paraId="1552B000" w14:textId="77777777" w:rsidR="00D07CFF" w:rsidRPr="0064713D" w:rsidDel="00BD7C58"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0</w:t>
            </w:r>
          </w:p>
        </w:tc>
        <w:tc>
          <w:tcPr>
            <w:tcW w:w="851" w:type="dxa"/>
            <w:shd w:val="clear" w:color="auto" w:fill="auto"/>
            <w:vAlign w:val="center"/>
          </w:tcPr>
          <w:p w14:paraId="2036BA2E" w14:textId="77777777" w:rsidR="00D07CFF" w:rsidRPr="0064713D" w:rsidDel="00BD7C58"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2018</w:t>
            </w:r>
          </w:p>
        </w:tc>
        <w:tc>
          <w:tcPr>
            <w:tcW w:w="1130" w:type="dxa"/>
            <w:vAlign w:val="center"/>
          </w:tcPr>
          <w:p w14:paraId="03D6AA6D" w14:textId="472CCEBB" w:rsidR="00D07CFF" w:rsidRPr="0064713D" w:rsidDel="00BD7C58"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1</w:t>
            </w:r>
          </w:p>
        </w:tc>
        <w:tc>
          <w:tcPr>
            <w:tcW w:w="3974" w:type="dxa"/>
            <w:shd w:val="clear" w:color="auto" w:fill="auto"/>
            <w:vAlign w:val="center"/>
          </w:tcPr>
          <w:p w14:paraId="5D54C41B" w14:textId="77777777"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Metodología:</w:t>
            </w:r>
          </w:p>
          <w:p w14:paraId="17F4159B" w14:textId="77777777"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Registro de participantes diferenciado por sexo, edad, origen y otras variables</w:t>
            </w:r>
          </w:p>
          <w:p w14:paraId="09ED8DF7" w14:textId="4200147F"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2. Registro escrito y</w:t>
            </w:r>
            <w:r w:rsidR="00C20B8B" w:rsidRPr="0064713D">
              <w:rPr>
                <w:rFonts w:ascii="Myriad Pro" w:hAnsi="Myriad Pro" w:cs="Arial"/>
                <w:sz w:val="14"/>
                <w:szCs w:val="14"/>
                <w:lang w:val="es-ES_tradnl"/>
              </w:rPr>
              <w:t>/o</w:t>
            </w:r>
            <w:r w:rsidRPr="0064713D">
              <w:rPr>
                <w:rFonts w:ascii="Myriad Pro" w:hAnsi="Myriad Pro" w:cs="Arial"/>
                <w:sz w:val="14"/>
                <w:szCs w:val="14"/>
                <w:lang w:val="es-ES_tradnl"/>
              </w:rPr>
              <w:t xml:space="preserve"> fotográfico de</w:t>
            </w:r>
            <w:r w:rsidR="007D23E9" w:rsidRPr="0064713D">
              <w:rPr>
                <w:rFonts w:ascii="Myriad Pro" w:hAnsi="Myriad Pro" w:cs="Arial"/>
                <w:sz w:val="14"/>
                <w:szCs w:val="14"/>
                <w:lang w:val="es-ES_tradnl"/>
              </w:rPr>
              <w:t xml:space="preserve"> productos,</w:t>
            </w:r>
            <w:r w:rsidRPr="0064713D">
              <w:rPr>
                <w:rFonts w:ascii="Myriad Pro" w:hAnsi="Myriad Pro" w:cs="Arial"/>
                <w:sz w:val="14"/>
                <w:szCs w:val="14"/>
                <w:lang w:val="es-ES_tradnl"/>
              </w:rPr>
              <w:t xml:space="preserve"> actividades y</w:t>
            </w:r>
            <w:r w:rsidR="007D23E9" w:rsidRPr="0064713D">
              <w:rPr>
                <w:rFonts w:ascii="Myriad Pro" w:hAnsi="Myriad Pro" w:cs="Arial"/>
                <w:sz w:val="14"/>
                <w:szCs w:val="14"/>
                <w:lang w:val="es-ES_tradnl"/>
              </w:rPr>
              <w:t>/o</w:t>
            </w:r>
            <w:r w:rsidRPr="0064713D">
              <w:rPr>
                <w:rFonts w:ascii="Myriad Pro" w:hAnsi="Myriad Pro" w:cs="Arial"/>
                <w:sz w:val="14"/>
                <w:szCs w:val="14"/>
                <w:lang w:val="es-ES_tradnl"/>
              </w:rPr>
              <w:t xml:space="preserve"> acciones realizadas.</w:t>
            </w:r>
          </w:p>
          <w:p w14:paraId="796BE81C" w14:textId="181F1A97"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3. Elaboración</w:t>
            </w:r>
            <w:r w:rsidR="007D23E9" w:rsidRPr="0064713D">
              <w:rPr>
                <w:rFonts w:ascii="Myriad Pro" w:hAnsi="Myriad Pro" w:cs="Arial"/>
                <w:sz w:val="14"/>
                <w:szCs w:val="14"/>
                <w:lang w:val="es-ES_tradnl"/>
              </w:rPr>
              <w:t xml:space="preserve"> y</w:t>
            </w:r>
            <w:r w:rsidR="00C20B8B" w:rsidRPr="0064713D">
              <w:rPr>
                <w:rFonts w:ascii="Myriad Pro" w:hAnsi="Myriad Pro" w:cs="Arial"/>
                <w:sz w:val="14"/>
                <w:szCs w:val="14"/>
                <w:lang w:val="es-ES_tradnl"/>
              </w:rPr>
              <w:t>/o</w:t>
            </w:r>
            <w:r w:rsidR="007D23E9" w:rsidRPr="0064713D">
              <w:rPr>
                <w:rFonts w:ascii="Myriad Pro" w:hAnsi="Myriad Pro" w:cs="Arial"/>
                <w:sz w:val="14"/>
                <w:szCs w:val="14"/>
                <w:lang w:val="es-ES_tradnl"/>
              </w:rPr>
              <w:t xml:space="preserve"> recopilación</w:t>
            </w:r>
            <w:r w:rsidRPr="0064713D">
              <w:rPr>
                <w:rFonts w:ascii="Myriad Pro" w:hAnsi="Myriad Pro" w:cs="Arial"/>
                <w:sz w:val="14"/>
                <w:szCs w:val="14"/>
                <w:lang w:val="es-ES_tradnl"/>
              </w:rPr>
              <w:t xml:space="preserve"> de actas</w:t>
            </w:r>
            <w:r w:rsidR="0035326D" w:rsidRPr="0064713D">
              <w:rPr>
                <w:rFonts w:ascii="Myriad Pro" w:hAnsi="Myriad Pro" w:cs="Arial"/>
                <w:sz w:val="14"/>
                <w:szCs w:val="14"/>
                <w:lang w:val="es-ES_tradnl"/>
              </w:rPr>
              <w:t xml:space="preserve"> u otros documentos relevantes.</w:t>
            </w:r>
          </w:p>
          <w:p w14:paraId="3BB480E5" w14:textId="4BB3960E"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4. Entrevistas</w:t>
            </w:r>
            <w:r w:rsidR="00FD389A" w:rsidRPr="0064713D">
              <w:rPr>
                <w:rFonts w:ascii="Myriad Pro" w:hAnsi="Myriad Pro" w:cs="Arial"/>
                <w:sz w:val="14"/>
                <w:szCs w:val="14"/>
                <w:lang w:val="es-ES_tradnl"/>
              </w:rPr>
              <w:t>.</w:t>
            </w:r>
            <w:r w:rsidRPr="0064713D">
              <w:rPr>
                <w:rFonts w:ascii="Myriad Pro" w:hAnsi="Myriad Pro" w:cs="Arial"/>
                <w:sz w:val="14"/>
                <w:szCs w:val="14"/>
                <w:lang w:val="es-ES_tradnl"/>
              </w:rPr>
              <w:t xml:space="preserve"> </w:t>
            </w:r>
          </w:p>
          <w:p w14:paraId="16C19B73" w14:textId="77777777"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Riesgos:</w:t>
            </w:r>
          </w:p>
          <w:p w14:paraId="1C753E7B" w14:textId="5976FDD0"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1. Los registros </w:t>
            </w:r>
            <w:r w:rsidR="007D23E9" w:rsidRPr="0064713D">
              <w:rPr>
                <w:rFonts w:ascii="Myriad Pro" w:hAnsi="Myriad Pro" w:cs="Arial"/>
                <w:sz w:val="14"/>
                <w:szCs w:val="14"/>
                <w:lang w:val="es-ES_tradnl"/>
              </w:rPr>
              <w:t xml:space="preserve">de información </w:t>
            </w:r>
            <w:r w:rsidRPr="0064713D">
              <w:rPr>
                <w:rFonts w:ascii="Myriad Pro" w:hAnsi="Myriad Pro" w:cs="Arial"/>
                <w:sz w:val="14"/>
                <w:szCs w:val="14"/>
                <w:lang w:val="es-ES_tradnl"/>
              </w:rPr>
              <w:t xml:space="preserve">no muestran a cabalidad las actividades </w:t>
            </w:r>
            <w:r w:rsidR="007D23E9" w:rsidRPr="0064713D">
              <w:rPr>
                <w:rFonts w:ascii="Myriad Pro" w:hAnsi="Myriad Pro" w:cs="Arial"/>
                <w:sz w:val="14"/>
                <w:szCs w:val="14"/>
                <w:lang w:val="es-ES_tradnl"/>
              </w:rPr>
              <w:t>y/</w:t>
            </w:r>
            <w:r w:rsidRPr="0064713D">
              <w:rPr>
                <w:rFonts w:ascii="Myriad Pro" w:hAnsi="Myriad Pro" w:cs="Arial"/>
                <w:sz w:val="14"/>
                <w:szCs w:val="14"/>
                <w:lang w:val="es-ES_tradnl"/>
              </w:rPr>
              <w:t xml:space="preserve">o acciones realizadas. </w:t>
            </w:r>
          </w:p>
          <w:p w14:paraId="2C114D03" w14:textId="65AD6A0F"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 Los entrevistados no expresan a detalle </w:t>
            </w:r>
            <w:r w:rsidR="003B4CF0" w:rsidRPr="0064713D">
              <w:rPr>
                <w:rFonts w:ascii="Myriad Pro" w:hAnsi="Myriad Pro" w:cs="Arial"/>
                <w:sz w:val="14"/>
                <w:szCs w:val="14"/>
                <w:lang w:val="es-ES_tradnl"/>
              </w:rPr>
              <w:t>ni</w:t>
            </w:r>
            <w:r w:rsidRPr="0064713D">
              <w:rPr>
                <w:rFonts w:ascii="Myriad Pro" w:hAnsi="Myriad Pro" w:cs="Arial"/>
                <w:sz w:val="14"/>
                <w:szCs w:val="14"/>
                <w:lang w:val="es-ES_tradnl"/>
              </w:rPr>
              <w:t xml:space="preserve"> con claridad los logros alcanzados.</w:t>
            </w:r>
          </w:p>
          <w:p w14:paraId="253486B9" w14:textId="36DD68FD" w:rsidR="007D23E9" w:rsidRPr="0064713D" w:rsidRDefault="00FD389A"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3. La participación de los actores comunitarios es menor a la esperada.</w:t>
            </w:r>
          </w:p>
          <w:p w14:paraId="58EAB4E5" w14:textId="111186FA" w:rsidR="007D23E9" w:rsidRPr="0064713D" w:rsidRDefault="007D23E9"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4. Los productos </w:t>
            </w:r>
            <w:r w:rsidR="00740ED9" w:rsidRPr="0064713D">
              <w:rPr>
                <w:rFonts w:ascii="Myriad Pro" w:hAnsi="Myriad Pro" w:cs="Arial"/>
                <w:sz w:val="14"/>
                <w:szCs w:val="14"/>
                <w:lang w:val="es-ES_tradnl"/>
              </w:rPr>
              <w:t xml:space="preserve">y/o servicios </w:t>
            </w:r>
            <w:r w:rsidRPr="0064713D">
              <w:rPr>
                <w:rFonts w:ascii="Myriad Pro" w:hAnsi="Myriad Pro" w:cs="Arial"/>
                <w:sz w:val="14"/>
                <w:szCs w:val="14"/>
                <w:lang w:val="es-ES_tradnl"/>
              </w:rPr>
              <w:t>tercerizados no son presentados dentro de los plazos establecidos.</w:t>
            </w:r>
          </w:p>
        </w:tc>
      </w:tr>
      <w:tr w:rsidR="00D07CFF" w:rsidRPr="0064713D" w14:paraId="5F9E83EB" w14:textId="77777777" w:rsidTr="00856474">
        <w:trPr>
          <w:trHeight w:val="921"/>
          <w:tblHeader/>
        </w:trPr>
        <w:tc>
          <w:tcPr>
            <w:tcW w:w="2830" w:type="dxa"/>
            <w:vMerge w:val="restart"/>
            <w:vAlign w:val="center"/>
          </w:tcPr>
          <w:p w14:paraId="62922B7A" w14:textId="77777777" w:rsidR="00D07CFF" w:rsidRPr="0064713D" w:rsidRDefault="00D07CFF" w:rsidP="0064713D">
            <w:pPr>
              <w:spacing w:after="0"/>
              <w:contextualSpacing/>
              <w:rPr>
                <w:rFonts w:ascii="Myriad Pro" w:hAnsi="Myriad Pro" w:cs="Arial"/>
                <w:b/>
                <w:sz w:val="14"/>
                <w:szCs w:val="14"/>
                <w:lang w:val="es-ES_tradnl"/>
              </w:rPr>
            </w:pPr>
            <w:r w:rsidRPr="0064713D">
              <w:rPr>
                <w:rFonts w:ascii="Myriad Pro" w:hAnsi="Myriad Pro" w:cs="Arial"/>
                <w:sz w:val="14"/>
                <w:szCs w:val="14"/>
                <w:lang w:val="es-ES_tradnl"/>
              </w:rPr>
              <w:t>1.2 Tramos, subtramos o secciones priorizadas del Qhapaq Ñan han sido preservadas y/o conservadas mediante procesos participativos, además cuentan con medidas preventivas de protección y cuidado a cargo de las comunidades, en coordinación con las autoridades competentes y bajo supervisión técnica.</w:t>
            </w:r>
          </w:p>
        </w:tc>
        <w:tc>
          <w:tcPr>
            <w:tcW w:w="3406" w:type="dxa"/>
            <w:vAlign w:val="center"/>
          </w:tcPr>
          <w:p w14:paraId="1C9ACEE0" w14:textId="77777777" w:rsidR="00D07CFF" w:rsidRPr="0064713D" w:rsidDel="00A84123"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1.2.a) Hasta la finalización de la segunda fase del proyecto, se han preservado y/o conservados 6 tramos, subtramos o secciones del QÑ mediante procesos participativos.</w:t>
            </w:r>
          </w:p>
        </w:tc>
        <w:tc>
          <w:tcPr>
            <w:tcW w:w="2127" w:type="dxa"/>
            <w:vAlign w:val="center"/>
          </w:tcPr>
          <w:p w14:paraId="79FF1BE6" w14:textId="49199BE9" w:rsidR="00D07CFF" w:rsidRPr="0064713D"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1. Informe </w:t>
            </w:r>
            <w:r w:rsidR="00FD389A" w:rsidRPr="0064713D">
              <w:rPr>
                <w:rFonts w:ascii="Myriad Pro" w:hAnsi="Myriad Pro" w:cs="Arial"/>
                <w:sz w:val="14"/>
                <w:szCs w:val="14"/>
                <w:lang w:val="es-ES_tradnl"/>
              </w:rPr>
              <w:t xml:space="preserve">anual </w:t>
            </w:r>
            <w:r w:rsidRPr="0064713D">
              <w:rPr>
                <w:rFonts w:ascii="Myriad Pro" w:hAnsi="Myriad Pro" w:cs="Arial"/>
                <w:sz w:val="14"/>
                <w:szCs w:val="14"/>
                <w:lang w:val="es-ES_tradnl"/>
              </w:rPr>
              <w:t xml:space="preserve">del técnico en patrimonio cultural </w:t>
            </w:r>
            <w:r w:rsidR="0035326D" w:rsidRPr="0064713D">
              <w:rPr>
                <w:rFonts w:ascii="Myriad Pro" w:hAnsi="Myriad Pro" w:cs="Arial"/>
                <w:sz w:val="14"/>
                <w:szCs w:val="14"/>
                <w:lang w:val="es-ES_tradnl"/>
              </w:rPr>
              <w:t>o de</w:t>
            </w:r>
            <w:r w:rsidRPr="0064713D">
              <w:rPr>
                <w:rFonts w:ascii="Myriad Pro" w:hAnsi="Myriad Pro" w:cs="Arial"/>
                <w:sz w:val="14"/>
                <w:szCs w:val="14"/>
                <w:lang w:val="es-ES_tradnl"/>
              </w:rPr>
              <w:t xml:space="preserve"> otro responsable del gobierno nacional, subnacional </w:t>
            </w:r>
            <w:r w:rsidR="00157438" w:rsidRPr="0064713D">
              <w:rPr>
                <w:rFonts w:ascii="Myriad Pro" w:hAnsi="Myriad Pro" w:cs="Arial"/>
                <w:sz w:val="14"/>
                <w:szCs w:val="14"/>
                <w:lang w:val="es-ES_tradnl"/>
              </w:rPr>
              <w:t>y/</w:t>
            </w:r>
            <w:r w:rsidRPr="0064713D">
              <w:rPr>
                <w:rFonts w:ascii="Myriad Pro" w:hAnsi="Myriad Pro" w:cs="Arial"/>
                <w:sz w:val="14"/>
                <w:szCs w:val="14"/>
                <w:lang w:val="es-ES_tradnl"/>
              </w:rPr>
              <w:t xml:space="preserve">o local. </w:t>
            </w:r>
          </w:p>
          <w:p w14:paraId="2A6392E6" w14:textId="77777777" w:rsidR="007D23E9" w:rsidRPr="0064713D"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 </w:t>
            </w:r>
            <w:r w:rsidR="00FD389A" w:rsidRPr="0064713D">
              <w:rPr>
                <w:rFonts w:ascii="Myriad Pro" w:hAnsi="Myriad Pro" w:cs="Arial"/>
                <w:sz w:val="14"/>
                <w:szCs w:val="14"/>
                <w:lang w:val="es-ES_tradnl"/>
              </w:rPr>
              <w:t xml:space="preserve"> Informe anual del equipo país </w:t>
            </w:r>
            <w:proofErr w:type="gramStart"/>
            <w:r w:rsidR="00FD389A" w:rsidRPr="0064713D">
              <w:rPr>
                <w:rFonts w:ascii="Myriad Pro" w:hAnsi="Myriad Pro" w:cs="Arial"/>
                <w:sz w:val="14"/>
                <w:szCs w:val="14"/>
                <w:lang w:val="es-ES_tradnl"/>
              </w:rPr>
              <w:t xml:space="preserve">en relación </w:t>
            </w:r>
            <w:r w:rsidR="00AC4E04" w:rsidRPr="0064713D">
              <w:rPr>
                <w:rFonts w:ascii="Myriad Pro" w:hAnsi="Myriad Pro" w:cs="Arial"/>
                <w:sz w:val="14"/>
                <w:szCs w:val="14"/>
                <w:lang w:val="es-ES_tradnl"/>
              </w:rPr>
              <w:t>a</w:t>
            </w:r>
            <w:proofErr w:type="gramEnd"/>
            <w:r w:rsidR="00AC4E04" w:rsidRPr="0064713D">
              <w:rPr>
                <w:rFonts w:ascii="Myriad Pro" w:hAnsi="Myriad Pro" w:cs="Arial"/>
                <w:sz w:val="14"/>
                <w:szCs w:val="14"/>
                <w:lang w:val="es-ES_tradnl"/>
              </w:rPr>
              <w:t xml:space="preserve"> la salvaguarda, preservación y gestión del patrimonio cultural material e inmaterial.</w:t>
            </w:r>
          </w:p>
          <w:p w14:paraId="6869DF85" w14:textId="77777777" w:rsidR="00856474" w:rsidRPr="0064713D" w:rsidRDefault="007D23E9"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3. Proyectos de preinversión relativos a la preservación y/o conservación del patrimonio cultural material.</w:t>
            </w:r>
          </w:p>
          <w:p w14:paraId="0CFD74B3" w14:textId="7642BF5A" w:rsidR="00D07CFF" w:rsidRPr="0064713D" w:rsidDel="00A84123" w:rsidRDefault="00856474"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4. Acta de entrega a las comunidades de bienes o infraestructura</w:t>
            </w:r>
            <w:r w:rsidR="00AC4E04" w:rsidRPr="0064713D">
              <w:rPr>
                <w:rFonts w:ascii="Myriad Pro" w:hAnsi="Myriad Pro" w:cs="Arial"/>
                <w:sz w:val="14"/>
                <w:szCs w:val="14"/>
                <w:lang w:val="es-ES_tradnl"/>
              </w:rPr>
              <w:t xml:space="preserve"> </w:t>
            </w:r>
            <w:r w:rsidRPr="0064713D">
              <w:rPr>
                <w:rFonts w:ascii="Myriad Pro" w:hAnsi="Myriad Pro" w:cs="Arial"/>
                <w:sz w:val="14"/>
                <w:szCs w:val="14"/>
                <w:lang w:val="es-ES_tradnl"/>
              </w:rPr>
              <w:t>relacionada a la preservación y/o conservación del patrimonio cultural material</w:t>
            </w:r>
            <w:r w:rsidR="00FD389A" w:rsidRPr="0064713D">
              <w:rPr>
                <w:rFonts w:ascii="Myriad Pro" w:hAnsi="Myriad Pro" w:cs="Arial"/>
                <w:sz w:val="14"/>
                <w:szCs w:val="14"/>
                <w:lang w:val="es-ES_tradnl"/>
              </w:rPr>
              <w:t xml:space="preserve"> </w:t>
            </w:r>
          </w:p>
        </w:tc>
        <w:tc>
          <w:tcPr>
            <w:tcW w:w="850" w:type="dxa"/>
            <w:shd w:val="clear" w:color="auto" w:fill="auto"/>
            <w:vAlign w:val="center"/>
          </w:tcPr>
          <w:p w14:paraId="7272B7D6" w14:textId="77777777" w:rsidR="00D07CFF" w:rsidRPr="0064713D" w:rsidDel="00BD7C58"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0</w:t>
            </w:r>
          </w:p>
        </w:tc>
        <w:tc>
          <w:tcPr>
            <w:tcW w:w="851" w:type="dxa"/>
            <w:shd w:val="clear" w:color="auto" w:fill="auto"/>
            <w:vAlign w:val="center"/>
          </w:tcPr>
          <w:p w14:paraId="36039184" w14:textId="77777777" w:rsidR="00D07CFF" w:rsidRPr="0064713D" w:rsidDel="00BD7C58"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2018</w:t>
            </w:r>
          </w:p>
        </w:tc>
        <w:tc>
          <w:tcPr>
            <w:tcW w:w="1130" w:type="dxa"/>
            <w:vAlign w:val="center"/>
          </w:tcPr>
          <w:p w14:paraId="770128B1" w14:textId="3015A782" w:rsidR="00D07CFF" w:rsidRPr="0064713D" w:rsidDel="00BD7C58" w:rsidRDefault="00D07CFF" w:rsidP="0064713D">
            <w:pPr>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3</w:t>
            </w:r>
          </w:p>
        </w:tc>
        <w:tc>
          <w:tcPr>
            <w:tcW w:w="3974" w:type="dxa"/>
            <w:shd w:val="clear" w:color="auto" w:fill="auto"/>
            <w:vAlign w:val="center"/>
          </w:tcPr>
          <w:p w14:paraId="02830FC8" w14:textId="77777777"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Metodología:</w:t>
            </w:r>
          </w:p>
          <w:p w14:paraId="79011A55" w14:textId="77777777"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Registro de participantes diferenciado por sexo, edad, origen y otras variables</w:t>
            </w:r>
          </w:p>
          <w:p w14:paraId="3A5C354E" w14:textId="656B1EC7"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2. Registro escrito y</w:t>
            </w:r>
            <w:r w:rsidR="00C20B8B" w:rsidRPr="0064713D">
              <w:rPr>
                <w:rFonts w:ascii="Myriad Pro" w:hAnsi="Myriad Pro" w:cs="Arial"/>
                <w:sz w:val="14"/>
                <w:szCs w:val="14"/>
                <w:lang w:val="es-ES_tradnl"/>
              </w:rPr>
              <w:t>/o</w:t>
            </w:r>
            <w:r w:rsidRPr="0064713D">
              <w:rPr>
                <w:rFonts w:ascii="Myriad Pro" w:hAnsi="Myriad Pro" w:cs="Arial"/>
                <w:sz w:val="14"/>
                <w:szCs w:val="14"/>
                <w:lang w:val="es-ES_tradnl"/>
              </w:rPr>
              <w:t xml:space="preserve"> fotográfico de actividades y</w:t>
            </w:r>
            <w:r w:rsidR="003B4CF0" w:rsidRPr="0064713D">
              <w:rPr>
                <w:rFonts w:ascii="Myriad Pro" w:hAnsi="Myriad Pro" w:cs="Arial"/>
                <w:sz w:val="14"/>
                <w:szCs w:val="14"/>
                <w:lang w:val="es-ES_tradnl"/>
              </w:rPr>
              <w:t>/o</w:t>
            </w:r>
            <w:r w:rsidRPr="0064713D">
              <w:rPr>
                <w:rFonts w:ascii="Myriad Pro" w:hAnsi="Myriad Pro" w:cs="Arial"/>
                <w:sz w:val="14"/>
                <w:szCs w:val="14"/>
                <w:lang w:val="es-ES_tradnl"/>
              </w:rPr>
              <w:t xml:space="preserve"> acciones realizadas.</w:t>
            </w:r>
          </w:p>
          <w:p w14:paraId="7E75B6A4" w14:textId="030A10C9"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3. Elaboración </w:t>
            </w:r>
            <w:r w:rsidR="007D23E9" w:rsidRPr="0064713D">
              <w:rPr>
                <w:rFonts w:ascii="Myriad Pro" w:hAnsi="Myriad Pro" w:cs="Arial"/>
                <w:sz w:val="14"/>
                <w:szCs w:val="14"/>
                <w:lang w:val="es-ES_tradnl"/>
              </w:rPr>
              <w:t>y</w:t>
            </w:r>
            <w:r w:rsidR="00C20B8B" w:rsidRPr="0064713D">
              <w:rPr>
                <w:rFonts w:ascii="Myriad Pro" w:hAnsi="Myriad Pro" w:cs="Arial"/>
                <w:sz w:val="14"/>
                <w:szCs w:val="14"/>
                <w:lang w:val="es-ES_tradnl"/>
              </w:rPr>
              <w:t>/o</w:t>
            </w:r>
            <w:r w:rsidR="007D23E9" w:rsidRPr="0064713D">
              <w:rPr>
                <w:rFonts w:ascii="Myriad Pro" w:hAnsi="Myriad Pro" w:cs="Arial"/>
                <w:sz w:val="14"/>
                <w:szCs w:val="14"/>
                <w:lang w:val="es-ES_tradnl"/>
              </w:rPr>
              <w:t xml:space="preserve"> recopilación </w:t>
            </w:r>
            <w:r w:rsidRPr="0064713D">
              <w:rPr>
                <w:rFonts w:ascii="Myriad Pro" w:hAnsi="Myriad Pro" w:cs="Arial"/>
                <w:sz w:val="14"/>
                <w:szCs w:val="14"/>
                <w:lang w:val="es-ES_tradnl"/>
              </w:rPr>
              <w:t>de actas</w:t>
            </w:r>
            <w:r w:rsidR="0035326D" w:rsidRPr="0064713D">
              <w:rPr>
                <w:rFonts w:ascii="Myriad Pro" w:hAnsi="Myriad Pro" w:cs="Arial"/>
                <w:sz w:val="14"/>
                <w:szCs w:val="14"/>
                <w:lang w:val="es-ES_tradnl"/>
              </w:rPr>
              <w:t xml:space="preserve"> u otros documentos </w:t>
            </w:r>
            <w:r w:rsidR="00C20B8B" w:rsidRPr="0064713D">
              <w:rPr>
                <w:rFonts w:ascii="Myriad Pro" w:hAnsi="Myriad Pro" w:cs="Arial"/>
                <w:sz w:val="14"/>
                <w:szCs w:val="14"/>
                <w:lang w:val="es-ES_tradnl"/>
              </w:rPr>
              <w:t>relevantes.</w:t>
            </w:r>
          </w:p>
          <w:p w14:paraId="792CE8B1" w14:textId="4FDA68D7" w:rsidR="00FD389A" w:rsidRPr="0064713D" w:rsidRDefault="00FD389A"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4. Entrevistas.</w:t>
            </w:r>
          </w:p>
          <w:p w14:paraId="04ECB275" w14:textId="77777777"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Riesgos:</w:t>
            </w:r>
          </w:p>
          <w:p w14:paraId="62227C83" w14:textId="51279181" w:rsidR="00AC4E04" w:rsidRPr="0064713D" w:rsidRDefault="00AC4E04"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Los registros</w:t>
            </w:r>
            <w:r w:rsidR="007D23E9" w:rsidRPr="0064713D">
              <w:rPr>
                <w:rFonts w:ascii="Myriad Pro" w:hAnsi="Myriad Pro" w:cs="Arial"/>
                <w:sz w:val="14"/>
                <w:szCs w:val="14"/>
                <w:lang w:val="es-ES_tradnl"/>
              </w:rPr>
              <w:t xml:space="preserve"> de información</w:t>
            </w:r>
            <w:r w:rsidRPr="0064713D">
              <w:rPr>
                <w:rFonts w:ascii="Myriad Pro" w:hAnsi="Myriad Pro" w:cs="Arial"/>
                <w:sz w:val="14"/>
                <w:szCs w:val="14"/>
                <w:lang w:val="es-ES_tradnl"/>
              </w:rPr>
              <w:t xml:space="preserve"> no muestran a cabalidad las actividades </w:t>
            </w:r>
            <w:r w:rsidR="007D23E9" w:rsidRPr="0064713D">
              <w:rPr>
                <w:rFonts w:ascii="Myriad Pro" w:hAnsi="Myriad Pro" w:cs="Arial"/>
                <w:sz w:val="14"/>
                <w:szCs w:val="14"/>
                <w:lang w:val="es-ES_tradnl"/>
              </w:rPr>
              <w:t>y/</w:t>
            </w:r>
            <w:r w:rsidRPr="0064713D">
              <w:rPr>
                <w:rFonts w:ascii="Myriad Pro" w:hAnsi="Myriad Pro" w:cs="Arial"/>
                <w:sz w:val="14"/>
                <w:szCs w:val="14"/>
                <w:lang w:val="es-ES_tradnl"/>
              </w:rPr>
              <w:t xml:space="preserve">o acciones realizadas. </w:t>
            </w:r>
          </w:p>
          <w:p w14:paraId="600FABC4" w14:textId="4556EFA6" w:rsidR="00AC4E04" w:rsidRPr="0064713D" w:rsidRDefault="00AC4E04"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 Los entrevistados no expresan a detalle </w:t>
            </w:r>
            <w:r w:rsidR="003B4CF0" w:rsidRPr="0064713D">
              <w:rPr>
                <w:rFonts w:ascii="Myriad Pro" w:hAnsi="Myriad Pro" w:cs="Arial"/>
                <w:sz w:val="14"/>
                <w:szCs w:val="14"/>
                <w:lang w:val="es-ES_tradnl"/>
              </w:rPr>
              <w:t>ni</w:t>
            </w:r>
            <w:r w:rsidRPr="0064713D">
              <w:rPr>
                <w:rFonts w:ascii="Myriad Pro" w:hAnsi="Myriad Pro" w:cs="Arial"/>
                <w:sz w:val="14"/>
                <w:szCs w:val="14"/>
                <w:lang w:val="es-ES_tradnl"/>
              </w:rPr>
              <w:t xml:space="preserve"> con claridad los logros alcanzados.</w:t>
            </w:r>
          </w:p>
          <w:p w14:paraId="0D0E16BF" w14:textId="77777777" w:rsidR="00D07CFF" w:rsidRPr="0064713D" w:rsidRDefault="00AC4E04"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3. La participación de los actores comunitarios es menor a la esperada</w:t>
            </w:r>
            <w:r w:rsidR="003B4CF0" w:rsidRPr="0064713D">
              <w:rPr>
                <w:rFonts w:ascii="Myriad Pro" w:hAnsi="Myriad Pro" w:cs="Arial"/>
                <w:sz w:val="14"/>
                <w:szCs w:val="14"/>
                <w:lang w:val="es-ES_tradnl"/>
              </w:rPr>
              <w:t>.</w:t>
            </w:r>
            <w:r w:rsidRPr="0064713D">
              <w:rPr>
                <w:rFonts w:ascii="Myriad Pro" w:hAnsi="Myriad Pro" w:cs="Arial"/>
                <w:sz w:val="14"/>
                <w:szCs w:val="14"/>
                <w:lang w:val="es-ES_tradnl"/>
              </w:rPr>
              <w:t xml:space="preserve"> </w:t>
            </w:r>
            <w:r w:rsidR="00D07CFF" w:rsidRPr="0064713D">
              <w:rPr>
                <w:rFonts w:ascii="Myriad Pro" w:hAnsi="Myriad Pro" w:cs="Arial"/>
                <w:sz w:val="14"/>
                <w:szCs w:val="14"/>
                <w:lang w:val="es-ES_tradnl"/>
              </w:rPr>
              <w:t xml:space="preserve"> </w:t>
            </w:r>
          </w:p>
          <w:p w14:paraId="0786F62B" w14:textId="03F55070" w:rsidR="003B4CF0" w:rsidRPr="0064713D" w:rsidRDefault="003B4CF0"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4. Los productos</w:t>
            </w:r>
            <w:r w:rsidR="00740ED9" w:rsidRPr="0064713D">
              <w:rPr>
                <w:rFonts w:ascii="Myriad Pro" w:hAnsi="Myriad Pro" w:cs="Arial"/>
                <w:sz w:val="14"/>
                <w:szCs w:val="14"/>
                <w:lang w:val="es-ES_tradnl"/>
              </w:rPr>
              <w:t xml:space="preserve"> y/o servicios</w:t>
            </w:r>
            <w:r w:rsidRPr="0064713D">
              <w:rPr>
                <w:rFonts w:ascii="Myriad Pro" w:hAnsi="Myriad Pro" w:cs="Arial"/>
                <w:sz w:val="14"/>
                <w:szCs w:val="14"/>
                <w:lang w:val="es-ES_tradnl"/>
              </w:rPr>
              <w:t xml:space="preserve"> tercerizados no son presentados dentro de los plazos establecidos.</w:t>
            </w:r>
          </w:p>
        </w:tc>
      </w:tr>
      <w:tr w:rsidR="00D07CFF" w:rsidRPr="0064713D" w14:paraId="456B63EB" w14:textId="77777777" w:rsidTr="00BD112D">
        <w:trPr>
          <w:trHeight w:val="977"/>
          <w:tblHeader/>
        </w:trPr>
        <w:tc>
          <w:tcPr>
            <w:tcW w:w="2830" w:type="dxa"/>
            <w:vMerge/>
            <w:vAlign w:val="center"/>
          </w:tcPr>
          <w:p w14:paraId="5F37C654" w14:textId="77777777" w:rsidR="00D07CFF" w:rsidRPr="0064713D" w:rsidRDefault="00D07CFF" w:rsidP="0064713D">
            <w:pPr>
              <w:spacing w:after="0"/>
              <w:contextualSpacing/>
              <w:rPr>
                <w:rFonts w:ascii="Myriad Pro" w:hAnsi="Myriad Pro" w:cs="Arial"/>
                <w:sz w:val="14"/>
                <w:szCs w:val="14"/>
                <w:lang w:val="es-ES_tradnl"/>
              </w:rPr>
            </w:pPr>
          </w:p>
        </w:tc>
        <w:tc>
          <w:tcPr>
            <w:tcW w:w="3406" w:type="dxa"/>
            <w:vAlign w:val="center"/>
          </w:tcPr>
          <w:p w14:paraId="79C07D4C" w14:textId="77777777" w:rsidR="00D07CFF" w:rsidRPr="0064713D" w:rsidRDefault="00D07CFF" w:rsidP="0064713D">
            <w:pPr>
              <w:tabs>
                <w:tab w:val="center" w:pos="4153"/>
                <w:tab w:val="right" w:pos="8306"/>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1.2.b) Hasta la finalización de la segunda fase del proyecto, 6 tramos, subtramos o secciones del QÑ cuentan con medidas preventivas de protección y cuidado a cargo de las comunidades, en coordinación con las autoridades competentes y bajo supervisión técnica.</w:t>
            </w:r>
          </w:p>
        </w:tc>
        <w:tc>
          <w:tcPr>
            <w:tcW w:w="2127" w:type="dxa"/>
            <w:vAlign w:val="center"/>
          </w:tcPr>
          <w:p w14:paraId="51100135" w14:textId="28F0BAAD" w:rsidR="00AC4E04" w:rsidRPr="0064713D" w:rsidRDefault="003B4CF0"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1</w:t>
            </w:r>
            <w:r w:rsidR="00D07CFF" w:rsidRPr="0064713D">
              <w:rPr>
                <w:rFonts w:ascii="Myriad Pro" w:hAnsi="Myriad Pro" w:cs="Arial"/>
                <w:sz w:val="14"/>
                <w:szCs w:val="14"/>
                <w:lang w:val="es-ES_tradnl"/>
              </w:rPr>
              <w:t xml:space="preserve">. </w:t>
            </w:r>
            <w:r w:rsidR="00AC4E04" w:rsidRPr="0064713D">
              <w:rPr>
                <w:rFonts w:ascii="Myriad Pro" w:hAnsi="Myriad Pro" w:cs="Arial"/>
                <w:sz w:val="14"/>
                <w:szCs w:val="14"/>
                <w:lang w:val="es-ES_tradnl"/>
              </w:rPr>
              <w:t xml:space="preserve"> Informe anual del técnico en patrimonio </w:t>
            </w:r>
            <w:proofErr w:type="gramStart"/>
            <w:r w:rsidR="00AC4E04" w:rsidRPr="0064713D">
              <w:rPr>
                <w:rFonts w:ascii="Myriad Pro" w:hAnsi="Myriad Pro" w:cs="Arial"/>
                <w:sz w:val="14"/>
                <w:szCs w:val="14"/>
                <w:lang w:val="es-ES_tradnl"/>
              </w:rPr>
              <w:t xml:space="preserve">cultural </w:t>
            </w:r>
            <w:r w:rsidR="0035326D" w:rsidRPr="0064713D">
              <w:rPr>
                <w:rFonts w:ascii="Myriad Pro" w:hAnsi="Myriad Pro" w:cs="Arial"/>
                <w:sz w:val="14"/>
                <w:szCs w:val="14"/>
                <w:lang w:val="es-ES_tradnl"/>
              </w:rPr>
              <w:t xml:space="preserve"> o</w:t>
            </w:r>
            <w:proofErr w:type="gramEnd"/>
            <w:r w:rsidR="0035326D" w:rsidRPr="0064713D">
              <w:rPr>
                <w:rFonts w:ascii="Myriad Pro" w:hAnsi="Myriad Pro" w:cs="Arial"/>
                <w:sz w:val="14"/>
                <w:szCs w:val="14"/>
                <w:lang w:val="es-ES_tradnl"/>
              </w:rPr>
              <w:t xml:space="preserve"> de</w:t>
            </w:r>
            <w:r w:rsidR="00AC4E04" w:rsidRPr="0064713D">
              <w:rPr>
                <w:rFonts w:ascii="Myriad Pro" w:hAnsi="Myriad Pro" w:cs="Arial"/>
                <w:sz w:val="14"/>
                <w:szCs w:val="14"/>
                <w:lang w:val="es-ES_tradnl"/>
              </w:rPr>
              <w:t xml:space="preserve"> otro responsable del gobierno nacional, subnacional y/o local. </w:t>
            </w:r>
          </w:p>
          <w:p w14:paraId="0805A63F" w14:textId="57A65C75" w:rsidR="00D07CFF" w:rsidRPr="0064713D" w:rsidRDefault="003B4CF0"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2</w:t>
            </w:r>
            <w:r w:rsidR="00AC4E04" w:rsidRPr="0064713D">
              <w:rPr>
                <w:rFonts w:ascii="Myriad Pro" w:hAnsi="Myriad Pro" w:cs="Arial"/>
                <w:sz w:val="14"/>
                <w:szCs w:val="14"/>
                <w:lang w:val="es-ES_tradnl"/>
              </w:rPr>
              <w:t xml:space="preserve">.  Informe anual del equipo país </w:t>
            </w:r>
            <w:proofErr w:type="gramStart"/>
            <w:r w:rsidR="00AC4E04" w:rsidRPr="0064713D">
              <w:rPr>
                <w:rFonts w:ascii="Myriad Pro" w:hAnsi="Myriad Pro" w:cs="Arial"/>
                <w:sz w:val="14"/>
                <w:szCs w:val="14"/>
                <w:lang w:val="es-ES_tradnl"/>
              </w:rPr>
              <w:t>en relación a</w:t>
            </w:r>
            <w:proofErr w:type="gramEnd"/>
            <w:r w:rsidR="00AC4E04" w:rsidRPr="0064713D">
              <w:rPr>
                <w:rFonts w:ascii="Myriad Pro" w:hAnsi="Myriad Pro" w:cs="Arial"/>
                <w:sz w:val="14"/>
                <w:szCs w:val="14"/>
                <w:lang w:val="es-ES_tradnl"/>
              </w:rPr>
              <w:t xml:space="preserve"> la salvaguarda, preservación y gestión del patrimonio cultural material e inmaterial.  </w:t>
            </w:r>
          </w:p>
          <w:p w14:paraId="5EAC2168" w14:textId="7792DEAA" w:rsidR="003B4CF0" w:rsidRPr="0064713D" w:rsidRDefault="003B4CF0"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3</w:t>
            </w:r>
            <w:r w:rsidR="00D07CFF" w:rsidRPr="0064713D">
              <w:rPr>
                <w:rFonts w:ascii="Myriad Pro" w:hAnsi="Myriad Pro" w:cs="Arial"/>
                <w:sz w:val="14"/>
                <w:szCs w:val="14"/>
                <w:lang w:val="es-ES_tradnl"/>
              </w:rPr>
              <w:t>.</w:t>
            </w:r>
            <w:r w:rsidRPr="0064713D">
              <w:rPr>
                <w:rFonts w:ascii="Myriad Pro" w:hAnsi="Myriad Pro" w:cs="Arial"/>
                <w:sz w:val="14"/>
                <w:szCs w:val="14"/>
                <w:lang w:val="es-ES_tradnl"/>
              </w:rPr>
              <w:t xml:space="preserve"> Manual de medidas preventivas, de protección y cuidado del patrimonio cultural material. </w:t>
            </w:r>
          </w:p>
          <w:p w14:paraId="0CF9D148" w14:textId="6980A635" w:rsidR="00D07CFF" w:rsidRPr="0064713D" w:rsidRDefault="003B4CF0"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4.</w:t>
            </w:r>
            <w:r w:rsidR="00D07CFF" w:rsidRPr="0064713D">
              <w:rPr>
                <w:rFonts w:ascii="Myriad Pro" w:hAnsi="Myriad Pro" w:cs="Arial"/>
                <w:sz w:val="14"/>
                <w:szCs w:val="14"/>
                <w:lang w:val="es-ES_tradnl"/>
              </w:rPr>
              <w:t xml:space="preserve"> Actas de compromiso</w:t>
            </w:r>
            <w:r w:rsidRPr="0064713D">
              <w:rPr>
                <w:rFonts w:ascii="Myriad Pro" w:hAnsi="Myriad Pro" w:cs="Arial"/>
                <w:sz w:val="14"/>
                <w:szCs w:val="14"/>
                <w:lang w:val="es-ES_tradnl"/>
              </w:rPr>
              <w:t xml:space="preserve"> firmadas por actores comunitarios y gubernamentales de distintos niveles.</w:t>
            </w:r>
          </w:p>
        </w:tc>
        <w:tc>
          <w:tcPr>
            <w:tcW w:w="850" w:type="dxa"/>
            <w:shd w:val="clear" w:color="auto" w:fill="auto"/>
            <w:vAlign w:val="center"/>
          </w:tcPr>
          <w:p w14:paraId="66DE63D0" w14:textId="77777777" w:rsidR="00D07CFF" w:rsidRPr="0064713D"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0</w:t>
            </w:r>
          </w:p>
        </w:tc>
        <w:tc>
          <w:tcPr>
            <w:tcW w:w="851" w:type="dxa"/>
            <w:shd w:val="clear" w:color="auto" w:fill="auto"/>
            <w:vAlign w:val="center"/>
          </w:tcPr>
          <w:p w14:paraId="7CA8064A" w14:textId="77777777" w:rsidR="00D07CFF" w:rsidRPr="0064713D"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2018</w:t>
            </w:r>
          </w:p>
        </w:tc>
        <w:tc>
          <w:tcPr>
            <w:tcW w:w="1130" w:type="dxa"/>
            <w:vAlign w:val="center"/>
          </w:tcPr>
          <w:p w14:paraId="12E9BC1F" w14:textId="2FEDFEF6" w:rsidR="00D07CFF" w:rsidRPr="0064713D" w:rsidDel="00BD7C58" w:rsidRDefault="00D07CFF" w:rsidP="0064713D">
            <w:pPr>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3</w:t>
            </w:r>
          </w:p>
        </w:tc>
        <w:tc>
          <w:tcPr>
            <w:tcW w:w="3974" w:type="dxa"/>
            <w:shd w:val="clear" w:color="auto" w:fill="auto"/>
            <w:vAlign w:val="center"/>
          </w:tcPr>
          <w:p w14:paraId="2BE2B06E" w14:textId="77777777"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Metodología:</w:t>
            </w:r>
          </w:p>
          <w:p w14:paraId="32972429" w14:textId="3153A69D"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Elaboración participativa de los manuales</w:t>
            </w:r>
            <w:r w:rsidR="003B4CF0" w:rsidRPr="0064713D">
              <w:rPr>
                <w:rFonts w:ascii="Myriad Pro" w:hAnsi="Myriad Pro" w:cs="Arial"/>
                <w:sz w:val="14"/>
                <w:szCs w:val="14"/>
                <w:lang w:val="es-ES_tradnl"/>
              </w:rPr>
              <w:t xml:space="preserve"> de medidas preventivas, de protección y cuidado del patrimonio cultural material</w:t>
            </w:r>
            <w:r w:rsidR="00AC4E04" w:rsidRPr="0064713D">
              <w:rPr>
                <w:rFonts w:ascii="Myriad Pro" w:hAnsi="Myriad Pro" w:cs="Arial"/>
                <w:sz w:val="14"/>
                <w:szCs w:val="14"/>
                <w:lang w:val="es-ES_tradnl"/>
              </w:rPr>
              <w:t>.</w:t>
            </w:r>
          </w:p>
          <w:p w14:paraId="39E45D78" w14:textId="77777777" w:rsidR="003B4CF0"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 </w:t>
            </w:r>
            <w:r w:rsidR="003B4CF0" w:rsidRPr="0064713D">
              <w:rPr>
                <w:rFonts w:ascii="Myriad Pro" w:hAnsi="Myriad Pro" w:cs="Arial"/>
                <w:sz w:val="14"/>
                <w:szCs w:val="14"/>
                <w:lang w:val="es-ES_tradnl"/>
              </w:rPr>
              <w:t xml:space="preserve"> Registro de participantes diferenciado por sexo, edad, origen y otras variables </w:t>
            </w:r>
          </w:p>
          <w:p w14:paraId="6B52F536" w14:textId="6C32D31B" w:rsidR="00D07CFF" w:rsidRPr="0064713D" w:rsidRDefault="003B4CF0"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3.</w:t>
            </w:r>
            <w:r w:rsidR="00D07CFF" w:rsidRPr="0064713D">
              <w:rPr>
                <w:rFonts w:ascii="Myriad Pro" w:hAnsi="Myriad Pro" w:cs="Arial"/>
                <w:sz w:val="14"/>
                <w:szCs w:val="14"/>
                <w:lang w:val="es-ES_tradnl"/>
              </w:rPr>
              <w:t>Registro escrito y</w:t>
            </w:r>
            <w:r w:rsidR="00C20B8B" w:rsidRPr="0064713D">
              <w:rPr>
                <w:rFonts w:ascii="Myriad Pro" w:hAnsi="Myriad Pro" w:cs="Arial"/>
                <w:sz w:val="14"/>
                <w:szCs w:val="14"/>
                <w:lang w:val="es-ES_tradnl"/>
              </w:rPr>
              <w:t>/o</w:t>
            </w:r>
            <w:r w:rsidR="00D07CFF" w:rsidRPr="0064713D">
              <w:rPr>
                <w:rFonts w:ascii="Myriad Pro" w:hAnsi="Myriad Pro" w:cs="Arial"/>
                <w:sz w:val="14"/>
                <w:szCs w:val="14"/>
                <w:lang w:val="es-ES_tradnl"/>
              </w:rPr>
              <w:t xml:space="preserve"> fotográfico de actividades y</w:t>
            </w:r>
            <w:r w:rsidRPr="0064713D">
              <w:rPr>
                <w:rFonts w:ascii="Myriad Pro" w:hAnsi="Myriad Pro" w:cs="Arial"/>
                <w:sz w:val="14"/>
                <w:szCs w:val="14"/>
                <w:lang w:val="es-ES_tradnl"/>
              </w:rPr>
              <w:t>/o</w:t>
            </w:r>
            <w:r w:rsidR="00D07CFF" w:rsidRPr="0064713D">
              <w:rPr>
                <w:rFonts w:ascii="Myriad Pro" w:hAnsi="Myriad Pro" w:cs="Arial"/>
                <w:sz w:val="14"/>
                <w:szCs w:val="14"/>
                <w:lang w:val="es-ES_tradnl"/>
              </w:rPr>
              <w:t xml:space="preserve"> acciones realizadas.</w:t>
            </w:r>
          </w:p>
          <w:p w14:paraId="6895FAEC" w14:textId="79B3D062" w:rsidR="00D07CFF" w:rsidRPr="0064713D" w:rsidRDefault="003B4CF0"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4</w:t>
            </w:r>
            <w:r w:rsidR="00D07CFF" w:rsidRPr="0064713D">
              <w:rPr>
                <w:rFonts w:ascii="Myriad Pro" w:hAnsi="Myriad Pro" w:cs="Arial"/>
                <w:sz w:val="14"/>
                <w:szCs w:val="14"/>
                <w:lang w:val="es-ES_tradnl"/>
              </w:rPr>
              <w:t xml:space="preserve">. </w:t>
            </w:r>
            <w:r w:rsidR="0035326D" w:rsidRPr="0064713D">
              <w:rPr>
                <w:rFonts w:ascii="Myriad Pro" w:hAnsi="Myriad Pro" w:cs="Arial"/>
                <w:sz w:val="14"/>
                <w:szCs w:val="14"/>
                <w:lang w:val="es-ES_tradnl"/>
              </w:rPr>
              <w:t>Elaboración y</w:t>
            </w:r>
            <w:r w:rsidR="00C20B8B" w:rsidRPr="0064713D">
              <w:rPr>
                <w:rFonts w:ascii="Myriad Pro" w:hAnsi="Myriad Pro" w:cs="Arial"/>
                <w:sz w:val="14"/>
                <w:szCs w:val="14"/>
                <w:lang w:val="es-ES_tradnl"/>
              </w:rPr>
              <w:t>/o</w:t>
            </w:r>
            <w:r w:rsidR="0035326D" w:rsidRPr="0064713D">
              <w:rPr>
                <w:rFonts w:ascii="Myriad Pro" w:hAnsi="Myriad Pro" w:cs="Arial"/>
                <w:sz w:val="14"/>
                <w:szCs w:val="14"/>
                <w:lang w:val="es-ES_tradnl"/>
              </w:rPr>
              <w:t xml:space="preserve"> recopilación de actas u otros documentos relevantes.</w:t>
            </w:r>
          </w:p>
          <w:p w14:paraId="024E4700" w14:textId="0CDF7782" w:rsidR="00856474" w:rsidRPr="0064713D" w:rsidRDefault="00856474"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5. Entrevistas</w:t>
            </w:r>
          </w:p>
          <w:p w14:paraId="764BAA8A" w14:textId="77777777" w:rsidR="0035326D" w:rsidRPr="0064713D" w:rsidRDefault="0035326D" w:rsidP="0064713D">
            <w:pPr>
              <w:tabs>
                <w:tab w:val="left" w:pos="390"/>
              </w:tabs>
              <w:spacing w:after="0"/>
              <w:contextualSpacing/>
              <w:rPr>
                <w:rFonts w:ascii="Myriad Pro" w:hAnsi="Myriad Pro" w:cs="Arial"/>
                <w:sz w:val="14"/>
                <w:szCs w:val="14"/>
                <w:lang w:val="es-ES_tradnl"/>
              </w:rPr>
            </w:pPr>
          </w:p>
          <w:p w14:paraId="5CC8158F" w14:textId="77777777"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Riesgos:</w:t>
            </w:r>
          </w:p>
          <w:p w14:paraId="1440CA69" w14:textId="31DC769C" w:rsidR="00AC4E04" w:rsidRPr="0064713D" w:rsidRDefault="00AC4E04"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Los registros</w:t>
            </w:r>
            <w:r w:rsidR="003B4CF0" w:rsidRPr="0064713D">
              <w:rPr>
                <w:rFonts w:ascii="Myriad Pro" w:hAnsi="Myriad Pro" w:cs="Arial"/>
                <w:sz w:val="14"/>
                <w:szCs w:val="14"/>
                <w:lang w:val="es-ES_tradnl"/>
              </w:rPr>
              <w:t xml:space="preserve"> de información</w:t>
            </w:r>
            <w:r w:rsidRPr="0064713D">
              <w:rPr>
                <w:rFonts w:ascii="Myriad Pro" w:hAnsi="Myriad Pro" w:cs="Arial"/>
                <w:sz w:val="14"/>
                <w:szCs w:val="14"/>
                <w:lang w:val="es-ES_tradnl"/>
              </w:rPr>
              <w:t xml:space="preserve"> no muestran a cabalidad las actividades </w:t>
            </w:r>
            <w:r w:rsidR="003B4CF0" w:rsidRPr="0064713D">
              <w:rPr>
                <w:rFonts w:ascii="Myriad Pro" w:hAnsi="Myriad Pro" w:cs="Arial"/>
                <w:sz w:val="14"/>
                <w:szCs w:val="14"/>
                <w:lang w:val="es-ES_tradnl"/>
              </w:rPr>
              <w:t>y/</w:t>
            </w:r>
            <w:r w:rsidRPr="0064713D">
              <w:rPr>
                <w:rFonts w:ascii="Myriad Pro" w:hAnsi="Myriad Pro" w:cs="Arial"/>
                <w:sz w:val="14"/>
                <w:szCs w:val="14"/>
                <w:lang w:val="es-ES_tradnl"/>
              </w:rPr>
              <w:t xml:space="preserve">o acciones realizadas. </w:t>
            </w:r>
          </w:p>
          <w:p w14:paraId="14A1D093" w14:textId="149B66F2" w:rsidR="00AC4E04" w:rsidRPr="0064713D" w:rsidRDefault="00AC4E04"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 Los entrevistados no expresan a detalle </w:t>
            </w:r>
            <w:r w:rsidR="003B4CF0" w:rsidRPr="0064713D">
              <w:rPr>
                <w:rFonts w:ascii="Myriad Pro" w:hAnsi="Myriad Pro" w:cs="Arial"/>
                <w:sz w:val="14"/>
                <w:szCs w:val="14"/>
                <w:lang w:val="es-ES_tradnl"/>
              </w:rPr>
              <w:t>ni</w:t>
            </w:r>
            <w:r w:rsidRPr="0064713D">
              <w:rPr>
                <w:rFonts w:ascii="Myriad Pro" w:hAnsi="Myriad Pro" w:cs="Arial"/>
                <w:sz w:val="14"/>
                <w:szCs w:val="14"/>
                <w:lang w:val="es-ES_tradnl"/>
              </w:rPr>
              <w:t xml:space="preserve"> con claridad los logros alcanzados.</w:t>
            </w:r>
          </w:p>
          <w:p w14:paraId="79AC87D7" w14:textId="58750609" w:rsidR="00D07CFF" w:rsidRPr="0064713D" w:rsidRDefault="00AC4E04"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3. La participación de los actores comunitarios es menor a la esperada</w:t>
            </w:r>
            <w:r w:rsidR="003B4CF0" w:rsidRPr="0064713D">
              <w:rPr>
                <w:rFonts w:ascii="Myriad Pro" w:hAnsi="Myriad Pro" w:cs="Arial"/>
                <w:sz w:val="14"/>
                <w:szCs w:val="14"/>
                <w:lang w:val="es-ES_tradnl"/>
              </w:rPr>
              <w:t>.</w:t>
            </w:r>
            <w:r w:rsidRPr="0064713D">
              <w:rPr>
                <w:rFonts w:ascii="Myriad Pro" w:hAnsi="Myriad Pro" w:cs="Arial"/>
                <w:sz w:val="14"/>
                <w:szCs w:val="14"/>
                <w:lang w:val="es-ES_tradnl"/>
              </w:rPr>
              <w:t xml:space="preserve">  </w:t>
            </w:r>
          </w:p>
          <w:p w14:paraId="4DA4C6CC" w14:textId="14BA07D2" w:rsidR="003B4CF0" w:rsidRPr="0064713D" w:rsidDel="00BD7C58" w:rsidRDefault="003B4CF0"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4. Los productos</w:t>
            </w:r>
            <w:r w:rsidR="00740ED9" w:rsidRPr="0064713D">
              <w:rPr>
                <w:rFonts w:ascii="Myriad Pro" w:hAnsi="Myriad Pro" w:cs="Arial"/>
                <w:sz w:val="14"/>
                <w:szCs w:val="14"/>
                <w:lang w:val="es-ES_tradnl"/>
              </w:rPr>
              <w:t xml:space="preserve"> y/o servicios</w:t>
            </w:r>
            <w:r w:rsidRPr="0064713D">
              <w:rPr>
                <w:rFonts w:ascii="Myriad Pro" w:hAnsi="Myriad Pro" w:cs="Arial"/>
                <w:sz w:val="14"/>
                <w:szCs w:val="14"/>
                <w:lang w:val="es-ES_tradnl"/>
              </w:rPr>
              <w:t xml:space="preserve"> tercerizados no son presentados dentro de los plazos establecidos.</w:t>
            </w:r>
          </w:p>
        </w:tc>
      </w:tr>
      <w:tr w:rsidR="00D07CFF" w:rsidRPr="0064713D" w14:paraId="6849D8A5" w14:textId="77777777" w:rsidTr="00BD112D">
        <w:trPr>
          <w:trHeight w:val="704"/>
          <w:tblHeader/>
        </w:trPr>
        <w:tc>
          <w:tcPr>
            <w:tcW w:w="2830" w:type="dxa"/>
            <w:vMerge w:val="restart"/>
            <w:vAlign w:val="center"/>
          </w:tcPr>
          <w:p w14:paraId="43E4F6C0" w14:textId="77777777" w:rsidR="00D07CFF" w:rsidRPr="0064713D"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lastRenderedPageBreak/>
              <w:t>1.3. Comunidades de intervención implementan modelos de gestión del patrimonio cultural.</w:t>
            </w:r>
          </w:p>
        </w:tc>
        <w:tc>
          <w:tcPr>
            <w:tcW w:w="3406" w:type="dxa"/>
            <w:vAlign w:val="center"/>
          </w:tcPr>
          <w:p w14:paraId="41DB0F6C" w14:textId="77777777" w:rsidR="00D07CFF" w:rsidRPr="0064713D" w:rsidRDefault="00D07CFF" w:rsidP="0064713D">
            <w:pPr>
              <w:tabs>
                <w:tab w:val="center" w:pos="4153"/>
                <w:tab w:val="right" w:pos="8306"/>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1.3. a) A 12 meses de iniciada la segunda fase del proyecto, 90 personas del área de influencia del proyecto, de las cuales al menos 30 son mujeres, han sido capacitadas en procesos de gestión del patrimonio cultural con enfoque de género.</w:t>
            </w:r>
          </w:p>
        </w:tc>
        <w:tc>
          <w:tcPr>
            <w:tcW w:w="2127" w:type="dxa"/>
            <w:vAlign w:val="center"/>
          </w:tcPr>
          <w:p w14:paraId="18CA0FD2" w14:textId="73F88037" w:rsidR="003B4CF0" w:rsidRPr="0064713D" w:rsidRDefault="003B4CF0"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1. Informe anual del técnico en patrimonio cultural </w:t>
            </w:r>
            <w:r w:rsidR="0035326D" w:rsidRPr="0064713D">
              <w:rPr>
                <w:rFonts w:ascii="Myriad Pro" w:hAnsi="Myriad Pro" w:cs="Arial"/>
                <w:sz w:val="14"/>
                <w:szCs w:val="14"/>
                <w:lang w:val="es-ES_tradnl"/>
              </w:rPr>
              <w:t>o de</w:t>
            </w:r>
            <w:r w:rsidRPr="0064713D">
              <w:rPr>
                <w:rFonts w:ascii="Myriad Pro" w:hAnsi="Myriad Pro" w:cs="Arial"/>
                <w:sz w:val="14"/>
                <w:szCs w:val="14"/>
                <w:lang w:val="es-ES_tradnl"/>
              </w:rPr>
              <w:t xml:space="preserve"> otro responsable del gobierno nacional, subnacional y/o local. </w:t>
            </w:r>
          </w:p>
          <w:p w14:paraId="1ACD98D9" w14:textId="3AB00DD9" w:rsidR="003B4CF0" w:rsidRPr="0064713D" w:rsidRDefault="003B4CF0"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  Informe anual del equipo país </w:t>
            </w:r>
            <w:proofErr w:type="gramStart"/>
            <w:r w:rsidRPr="0064713D">
              <w:rPr>
                <w:rFonts w:ascii="Myriad Pro" w:hAnsi="Myriad Pro" w:cs="Arial"/>
                <w:sz w:val="14"/>
                <w:szCs w:val="14"/>
                <w:lang w:val="es-ES_tradnl"/>
              </w:rPr>
              <w:t>en relación a</w:t>
            </w:r>
            <w:proofErr w:type="gramEnd"/>
            <w:r w:rsidRPr="0064713D">
              <w:rPr>
                <w:rFonts w:ascii="Myriad Pro" w:hAnsi="Myriad Pro" w:cs="Arial"/>
                <w:sz w:val="14"/>
                <w:szCs w:val="14"/>
                <w:lang w:val="es-ES_tradnl"/>
              </w:rPr>
              <w:t xml:space="preserve"> la salvaguarda, preservación y gestión del patrimonio cultural material e inmaterial.  </w:t>
            </w:r>
          </w:p>
          <w:p w14:paraId="0F101846" w14:textId="29C94D5F" w:rsidR="00BC2A9F"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3. Informe anual del equipo país relacionado a género </w:t>
            </w:r>
          </w:p>
          <w:p w14:paraId="32614A5A" w14:textId="0D1F6DB5" w:rsidR="003B4CF0"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4</w:t>
            </w:r>
            <w:r w:rsidR="003B4CF0" w:rsidRPr="0064713D">
              <w:rPr>
                <w:rFonts w:ascii="Myriad Pro" w:hAnsi="Myriad Pro" w:cs="Arial"/>
                <w:sz w:val="14"/>
                <w:szCs w:val="14"/>
                <w:lang w:val="es-ES_tradnl"/>
              </w:rPr>
              <w:t>. Manual para la gestión del patrimonio cultural.</w:t>
            </w:r>
          </w:p>
          <w:p w14:paraId="2A07D188" w14:textId="35416DE7" w:rsidR="003B4CF0"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5</w:t>
            </w:r>
            <w:r w:rsidR="003B4CF0" w:rsidRPr="0064713D">
              <w:rPr>
                <w:rFonts w:ascii="Myriad Pro" w:hAnsi="Myriad Pro" w:cs="Arial"/>
                <w:sz w:val="14"/>
                <w:szCs w:val="14"/>
                <w:lang w:val="es-ES_tradnl"/>
              </w:rPr>
              <w:t>. Registro de participantes.</w:t>
            </w:r>
          </w:p>
        </w:tc>
        <w:tc>
          <w:tcPr>
            <w:tcW w:w="850" w:type="dxa"/>
            <w:shd w:val="clear" w:color="auto" w:fill="auto"/>
            <w:vAlign w:val="center"/>
          </w:tcPr>
          <w:p w14:paraId="08FE20C2" w14:textId="77777777" w:rsidR="00D07CFF" w:rsidRPr="0064713D"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90 (36 mujeres)</w:t>
            </w:r>
          </w:p>
        </w:tc>
        <w:tc>
          <w:tcPr>
            <w:tcW w:w="851" w:type="dxa"/>
            <w:shd w:val="clear" w:color="auto" w:fill="auto"/>
            <w:vAlign w:val="center"/>
          </w:tcPr>
          <w:p w14:paraId="183B577E" w14:textId="77777777" w:rsidR="00D07CFF" w:rsidRPr="0064713D"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2018</w:t>
            </w:r>
          </w:p>
        </w:tc>
        <w:tc>
          <w:tcPr>
            <w:tcW w:w="1130" w:type="dxa"/>
            <w:vAlign w:val="center"/>
          </w:tcPr>
          <w:p w14:paraId="681558AF" w14:textId="483EC45F" w:rsidR="00D07CFF" w:rsidRPr="0064713D" w:rsidDel="00BD7C58" w:rsidRDefault="003737FF" w:rsidP="0064713D">
            <w:pPr>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45 personas (15 mujeres)</w:t>
            </w:r>
          </w:p>
        </w:tc>
        <w:tc>
          <w:tcPr>
            <w:tcW w:w="3974" w:type="dxa"/>
            <w:shd w:val="clear" w:color="auto" w:fill="auto"/>
            <w:vAlign w:val="center"/>
          </w:tcPr>
          <w:p w14:paraId="15F816F5" w14:textId="77777777"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Metodología:</w:t>
            </w:r>
          </w:p>
          <w:p w14:paraId="69955F43" w14:textId="7D52655D"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Elaboración participativa</w:t>
            </w:r>
            <w:r w:rsidR="00AC4E04" w:rsidRPr="0064713D">
              <w:rPr>
                <w:rFonts w:ascii="Myriad Pro" w:hAnsi="Myriad Pro" w:cs="Arial"/>
                <w:sz w:val="14"/>
                <w:szCs w:val="14"/>
                <w:lang w:val="es-ES_tradnl"/>
              </w:rPr>
              <w:t xml:space="preserve"> de los manuales de gestión del patrimonio cultural.</w:t>
            </w:r>
          </w:p>
          <w:p w14:paraId="22747844" w14:textId="77777777"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2. Registro de participantes diferenciado por sexo, edad, origen y otras variables</w:t>
            </w:r>
          </w:p>
          <w:p w14:paraId="693683E5" w14:textId="077ACA12"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3. Registro escrito y</w:t>
            </w:r>
            <w:r w:rsidR="00C20B8B" w:rsidRPr="0064713D">
              <w:rPr>
                <w:rFonts w:ascii="Myriad Pro" w:hAnsi="Myriad Pro" w:cs="Arial"/>
                <w:sz w:val="14"/>
                <w:szCs w:val="14"/>
                <w:lang w:val="es-ES_tradnl"/>
              </w:rPr>
              <w:t>/o</w:t>
            </w:r>
            <w:r w:rsidRPr="0064713D">
              <w:rPr>
                <w:rFonts w:ascii="Myriad Pro" w:hAnsi="Myriad Pro" w:cs="Arial"/>
                <w:sz w:val="14"/>
                <w:szCs w:val="14"/>
                <w:lang w:val="es-ES_tradnl"/>
              </w:rPr>
              <w:t xml:space="preserve"> fotográfico de actividades y</w:t>
            </w:r>
            <w:r w:rsidR="003B4CF0" w:rsidRPr="0064713D">
              <w:rPr>
                <w:rFonts w:ascii="Myriad Pro" w:hAnsi="Myriad Pro" w:cs="Arial"/>
                <w:sz w:val="14"/>
                <w:szCs w:val="14"/>
                <w:lang w:val="es-ES_tradnl"/>
              </w:rPr>
              <w:t>/o</w:t>
            </w:r>
            <w:r w:rsidRPr="0064713D">
              <w:rPr>
                <w:rFonts w:ascii="Myriad Pro" w:hAnsi="Myriad Pro" w:cs="Arial"/>
                <w:sz w:val="14"/>
                <w:szCs w:val="14"/>
                <w:lang w:val="es-ES_tradnl"/>
              </w:rPr>
              <w:t xml:space="preserve"> acciones realizadas.</w:t>
            </w:r>
          </w:p>
          <w:p w14:paraId="680959E6" w14:textId="6B597466" w:rsidR="0035326D"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4. </w:t>
            </w:r>
            <w:r w:rsidR="0035326D" w:rsidRPr="0064713D">
              <w:rPr>
                <w:rFonts w:ascii="Myriad Pro" w:hAnsi="Myriad Pro" w:cs="Arial"/>
                <w:sz w:val="14"/>
                <w:szCs w:val="14"/>
                <w:lang w:val="es-ES_tradnl"/>
              </w:rPr>
              <w:t xml:space="preserve"> Elaboración y</w:t>
            </w:r>
            <w:r w:rsidR="00C20B8B" w:rsidRPr="0064713D">
              <w:rPr>
                <w:rFonts w:ascii="Myriad Pro" w:hAnsi="Myriad Pro" w:cs="Arial"/>
                <w:sz w:val="14"/>
                <w:szCs w:val="14"/>
                <w:lang w:val="es-ES_tradnl"/>
              </w:rPr>
              <w:t>/o</w:t>
            </w:r>
            <w:r w:rsidR="0035326D" w:rsidRPr="0064713D">
              <w:rPr>
                <w:rFonts w:ascii="Myriad Pro" w:hAnsi="Myriad Pro" w:cs="Arial"/>
                <w:sz w:val="14"/>
                <w:szCs w:val="14"/>
                <w:lang w:val="es-ES_tradnl"/>
              </w:rPr>
              <w:t xml:space="preserve"> recopilación de actas u otros documentos relevantes</w:t>
            </w:r>
          </w:p>
          <w:p w14:paraId="6B6ED50F" w14:textId="17711398" w:rsidR="00D07CFF" w:rsidRPr="0064713D" w:rsidRDefault="0035326D"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5.</w:t>
            </w:r>
            <w:r w:rsidR="00D07CFF" w:rsidRPr="0064713D">
              <w:rPr>
                <w:rFonts w:ascii="Myriad Pro" w:hAnsi="Myriad Pro" w:cs="Arial"/>
                <w:sz w:val="14"/>
                <w:szCs w:val="14"/>
                <w:lang w:val="es-ES_tradnl"/>
              </w:rPr>
              <w:t>Entrevistas</w:t>
            </w:r>
          </w:p>
          <w:p w14:paraId="4FA4CEFD" w14:textId="67A66D01" w:rsidR="003B4CF0" w:rsidRPr="0064713D" w:rsidRDefault="0035326D"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6</w:t>
            </w:r>
            <w:r w:rsidR="003B4CF0" w:rsidRPr="0064713D">
              <w:rPr>
                <w:rFonts w:ascii="Myriad Pro" w:hAnsi="Myriad Pro" w:cs="Arial"/>
                <w:sz w:val="14"/>
                <w:szCs w:val="14"/>
                <w:lang w:val="es-ES_tradnl"/>
              </w:rPr>
              <w:t>.  Monitoreo y evaluación in situ de las comunidades participantes.</w:t>
            </w:r>
          </w:p>
          <w:p w14:paraId="76B09EE5" w14:textId="77777777" w:rsidR="0035326D" w:rsidRPr="0064713D" w:rsidRDefault="0035326D" w:rsidP="0064713D">
            <w:pPr>
              <w:tabs>
                <w:tab w:val="left" w:pos="390"/>
              </w:tabs>
              <w:spacing w:after="0"/>
              <w:contextualSpacing/>
              <w:rPr>
                <w:rFonts w:ascii="Myriad Pro" w:hAnsi="Myriad Pro" w:cs="Arial"/>
                <w:sz w:val="14"/>
                <w:szCs w:val="14"/>
                <w:lang w:val="es-ES_tradnl"/>
              </w:rPr>
            </w:pPr>
          </w:p>
          <w:p w14:paraId="15F09DBB" w14:textId="77777777"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 Riesgos:</w:t>
            </w:r>
          </w:p>
          <w:p w14:paraId="1DD59CA0" w14:textId="4D6C1846" w:rsidR="00AC4E04" w:rsidRPr="0064713D" w:rsidRDefault="00AC4E04"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Los registros</w:t>
            </w:r>
            <w:r w:rsidR="0072107E" w:rsidRPr="0064713D">
              <w:rPr>
                <w:rFonts w:ascii="Myriad Pro" w:hAnsi="Myriad Pro" w:cs="Arial"/>
                <w:sz w:val="14"/>
                <w:szCs w:val="14"/>
                <w:lang w:val="es-ES_tradnl"/>
              </w:rPr>
              <w:t xml:space="preserve"> de información</w:t>
            </w:r>
            <w:r w:rsidRPr="0064713D">
              <w:rPr>
                <w:rFonts w:ascii="Myriad Pro" w:hAnsi="Myriad Pro" w:cs="Arial"/>
                <w:sz w:val="14"/>
                <w:szCs w:val="14"/>
                <w:lang w:val="es-ES_tradnl"/>
              </w:rPr>
              <w:t xml:space="preserve"> no muestran a cabalidad las actividades o acciones realizadas. </w:t>
            </w:r>
          </w:p>
          <w:p w14:paraId="26E676AD" w14:textId="77777777" w:rsidR="00AC4E04" w:rsidRPr="0064713D" w:rsidRDefault="00AC4E04"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2. Los entrevistados no expresan a detalle y con claridad los logros alcanzados.</w:t>
            </w:r>
          </w:p>
          <w:p w14:paraId="053D2289" w14:textId="77777777" w:rsidR="00D07CFF" w:rsidRPr="0064713D" w:rsidRDefault="00AC4E04"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3. La participación de los actores comunitarios es menor a la esperada</w:t>
            </w:r>
            <w:r w:rsidR="00D07CFF" w:rsidRPr="0064713D">
              <w:rPr>
                <w:rFonts w:ascii="Myriad Pro" w:hAnsi="Myriad Pro" w:cs="Arial"/>
                <w:sz w:val="14"/>
                <w:szCs w:val="14"/>
                <w:lang w:val="es-ES_tradnl"/>
              </w:rPr>
              <w:t>.</w:t>
            </w:r>
          </w:p>
          <w:p w14:paraId="7E679EF3" w14:textId="3B939BE6" w:rsidR="003B4CF0" w:rsidRPr="0064713D" w:rsidDel="00BD7C58" w:rsidRDefault="003B4CF0"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4. Los productos</w:t>
            </w:r>
            <w:r w:rsidR="00740ED9" w:rsidRPr="0064713D">
              <w:rPr>
                <w:rFonts w:ascii="Myriad Pro" w:hAnsi="Myriad Pro" w:cs="Arial"/>
                <w:sz w:val="14"/>
                <w:szCs w:val="14"/>
                <w:lang w:val="es-ES_tradnl"/>
              </w:rPr>
              <w:t xml:space="preserve"> y/o servicios</w:t>
            </w:r>
            <w:r w:rsidRPr="0064713D">
              <w:rPr>
                <w:rFonts w:ascii="Myriad Pro" w:hAnsi="Myriad Pro" w:cs="Arial"/>
                <w:sz w:val="14"/>
                <w:szCs w:val="14"/>
                <w:lang w:val="es-ES_tradnl"/>
              </w:rPr>
              <w:t xml:space="preserve"> tercerizados no son presentados dentro de los plazos establecidos.</w:t>
            </w:r>
          </w:p>
        </w:tc>
      </w:tr>
      <w:tr w:rsidR="00D07CFF" w:rsidRPr="0064713D" w14:paraId="448D77A4" w14:textId="77777777" w:rsidTr="00BD112D">
        <w:trPr>
          <w:trHeight w:val="689"/>
          <w:tblHeader/>
        </w:trPr>
        <w:tc>
          <w:tcPr>
            <w:tcW w:w="2830" w:type="dxa"/>
            <w:vMerge/>
            <w:vAlign w:val="center"/>
          </w:tcPr>
          <w:p w14:paraId="74092242" w14:textId="77777777" w:rsidR="00D07CFF" w:rsidRPr="0064713D" w:rsidRDefault="00D07CFF" w:rsidP="0064713D">
            <w:pPr>
              <w:spacing w:after="0"/>
              <w:contextualSpacing/>
              <w:rPr>
                <w:rFonts w:ascii="Myriad Pro" w:hAnsi="Myriad Pro" w:cs="Arial"/>
                <w:sz w:val="14"/>
                <w:szCs w:val="14"/>
                <w:lang w:val="es-ES_tradnl"/>
              </w:rPr>
            </w:pPr>
          </w:p>
        </w:tc>
        <w:tc>
          <w:tcPr>
            <w:tcW w:w="3406" w:type="dxa"/>
            <w:vAlign w:val="center"/>
          </w:tcPr>
          <w:p w14:paraId="1D742288" w14:textId="77777777" w:rsidR="00D07CFF" w:rsidRPr="0064713D" w:rsidRDefault="00D07CFF" w:rsidP="0064713D">
            <w:pPr>
              <w:tabs>
                <w:tab w:val="center" w:pos="4153"/>
                <w:tab w:val="right" w:pos="8306"/>
              </w:tabs>
              <w:spacing w:after="0"/>
              <w:contextualSpacing/>
              <w:rPr>
                <w:rFonts w:ascii="Myriad Pro" w:hAnsi="Myriad Pro" w:cs="Arial"/>
                <w:b/>
                <w:sz w:val="14"/>
                <w:szCs w:val="14"/>
                <w:lang w:val="es-ES_tradnl"/>
              </w:rPr>
            </w:pPr>
            <w:r w:rsidRPr="0064713D">
              <w:rPr>
                <w:rFonts w:ascii="Myriad Pro" w:hAnsi="Myriad Pro" w:cs="Arial"/>
                <w:sz w:val="14"/>
                <w:szCs w:val="14"/>
                <w:lang w:val="es-ES_tradnl"/>
              </w:rPr>
              <w:t>1.3. b) Hasta la finalización de la segunda fase del proyecto, al menos 5 comunidades de intervención implementan modelos de gestión del patrimonio cultural.</w:t>
            </w:r>
          </w:p>
        </w:tc>
        <w:tc>
          <w:tcPr>
            <w:tcW w:w="2127" w:type="dxa"/>
            <w:vAlign w:val="center"/>
          </w:tcPr>
          <w:p w14:paraId="66C75439" w14:textId="0A7DBF39" w:rsidR="001A3C6D" w:rsidRPr="0064713D"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1. </w:t>
            </w:r>
            <w:r w:rsidR="001A3C6D" w:rsidRPr="0064713D">
              <w:rPr>
                <w:rFonts w:ascii="Myriad Pro" w:hAnsi="Myriad Pro" w:cs="Arial"/>
                <w:sz w:val="14"/>
                <w:szCs w:val="14"/>
                <w:lang w:val="es-ES_tradnl"/>
              </w:rPr>
              <w:t xml:space="preserve">1. Informe anual del técnico en patrimonio cultural </w:t>
            </w:r>
            <w:r w:rsidR="0035326D" w:rsidRPr="0064713D">
              <w:rPr>
                <w:rFonts w:ascii="Myriad Pro" w:hAnsi="Myriad Pro" w:cs="Arial"/>
                <w:sz w:val="14"/>
                <w:szCs w:val="14"/>
                <w:lang w:val="es-ES_tradnl"/>
              </w:rPr>
              <w:t>o de</w:t>
            </w:r>
            <w:r w:rsidR="001A3C6D" w:rsidRPr="0064713D">
              <w:rPr>
                <w:rFonts w:ascii="Myriad Pro" w:hAnsi="Myriad Pro" w:cs="Arial"/>
                <w:sz w:val="14"/>
                <w:szCs w:val="14"/>
                <w:lang w:val="es-ES_tradnl"/>
              </w:rPr>
              <w:t xml:space="preserve"> otro responsable del gobierno nacional, subnacional y/o local. </w:t>
            </w:r>
          </w:p>
          <w:p w14:paraId="4127F266" w14:textId="77777777" w:rsidR="0072107E" w:rsidRPr="0064713D" w:rsidRDefault="001A3C6D"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  Informe anual del equipo país </w:t>
            </w:r>
            <w:proofErr w:type="gramStart"/>
            <w:r w:rsidRPr="0064713D">
              <w:rPr>
                <w:rFonts w:ascii="Myriad Pro" w:hAnsi="Myriad Pro" w:cs="Arial"/>
                <w:sz w:val="14"/>
                <w:szCs w:val="14"/>
                <w:lang w:val="es-ES_tradnl"/>
              </w:rPr>
              <w:t>en relación a</w:t>
            </w:r>
            <w:proofErr w:type="gramEnd"/>
            <w:r w:rsidRPr="0064713D">
              <w:rPr>
                <w:rFonts w:ascii="Myriad Pro" w:hAnsi="Myriad Pro" w:cs="Arial"/>
                <w:sz w:val="14"/>
                <w:szCs w:val="14"/>
                <w:lang w:val="es-ES_tradnl"/>
              </w:rPr>
              <w:t xml:space="preserve"> la salvaguarda, preservación y gestión del patrimonio cultural material e inmaterial.  </w:t>
            </w:r>
          </w:p>
          <w:p w14:paraId="16C1C580" w14:textId="2AA18ABE" w:rsidR="00D07CFF" w:rsidRPr="0064713D" w:rsidRDefault="001A3C6D"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3</w:t>
            </w:r>
            <w:r w:rsidR="00D07CFF" w:rsidRPr="0064713D">
              <w:rPr>
                <w:rFonts w:ascii="Myriad Pro" w:hAnsi="Myriad Pro" w:cs="Arial"/>
                <w:sz w:val="14"/>
                <w:szCs w:val="14"/>
                <w:lang w:val="es-ES_tradnl"/>
              </w:rPr>
              <w:t xml:space="preserve">. </w:t>
            </w:r>
            <w:r w:rsidRPr="0064713D">
              <w:rPr>
                <w:rFonts w:ascii="Myriad Pro" w:hAnsi="Myriad Pro" w:cs="Arial"/>
                <w:sz w:val="14"/>
                <w:szCs w:val="14"/>
                <w:lang w:val="es-ES_tradnl"/>
              </w:rPr>
              <w:t xml:space="preserve">Registro de actividades realizadas por las comunidades </w:t>
            </w:r>
            <w:proofErr w:type="gramStart"/>
            <w:r w:rsidRPr="0064713D">
              <w:rPr>
                <w:rFonts w:ascii="Myriad Pro" w:hAnsi="Myriad Pro" w:cs="Arial"/>
                <w:sz w:val="14"/>
                <w:szCs w:val="14"/>
                <w:lang w:val="es-ES_tradnl"/>
              </w:rPr>
              <w:t>en relación a</w:t>
            </w:r>
            <w:proofErr w:type="gramEnd"/>
            <w:r w:rsidRPr="0064713D">
              <w:rPr>
                <w:rFonts w:ascii="Myriad Pro" w:hAnsi="Myriad Pro" w:cs="Arial"/>
                <w:sz w:val="14"/>
                <w:szCs w:val="14"/>
                <w:lang w:val="es-ES_tradnl"/>
              </w:rPr>
              <w:t xml:space="preserve"> </w:t>
            </w:r>
            <w:r w:rsidR="00D07CFF" w:rsidRPr="0064713D">
              <w:rPr>
                <w:rFonts w:ascii="Myriad Pro" w:hAnsi="Myriad Pro" w:cs="Arial"/>
                <w:sz w:val="14"/>
                <w:szCs w:val="14"/>
                <w:lang w:val="es-ES_tradnl"/>
              </w:rPr>
              <w:t>la gestión</w:t>
            </w:r>
            <w:r w:rsidRPr="0064713D">
              <w:rPr>
                <w:rFonts w:ascii="Myriad Pro" w:hAnsi="Myriad Pro" w:cs="Arial"/>
                <w:sz w:val="14"/>
                <w:szCs w:val="14"/>
                <w:lang w:val="es-ES_tradnl"/>
              </w:rPr>
              <w:t xml:space="preserve"> del patrimonio</w:t>
            </w:r>
            <w:r w:rsidR="00D07CFF" w:rsidRPr="0064713D">
              <w:rPr>
                <w:rFonts w:ascii="Myriad Pro" w:hAnsi="Myriad Pro" w:cs="Arial"/>
                <w:sz w:val="14"/>
                <w:szCs w:val="14"/>
                <w:lang w:val="es-ES_tradnl"/>
              </w:rPr>
              <w:t xml:space="preserve"> cultural.</w:t>
            </w:r>
          </w:p>
        </w:tc>
        <w:tc>
          <w:tcPr>
            <w:tcW w:w="850" w:type="dxa"/>
            <w:shd w:val="clear" w:color="auto" w:fill="auto"/>
            <w:vAlign w:val="center"/>
          </w:tcPr>
          <w:p w14:paraId="22C28BDB" w14:textId="77777777" w:rsidR="00D07CFF" w:rsidRPr="0064713D"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0</w:t>
            </w:r>
          </w:p>
        </w:tc>
        <w:tc>
          <w:tcPr>
            <w:tcW w:w="851" w:type="dxa"/>
            <w:shd w:val="clear" w:color="auto" w:fill="auto"/>
            <w:vAlign w:val="center"/>
          </w:tcPr>
          <w:p w14:paraId="1C7C078F" w14:textId="77777777" w:rsidR="00D07CFF" w:rsidRPr="0064713D"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2018</w:t>
            </w:r>
          </w:p>
        </w:tc>
        <w:tc>
          <w:tcPr>
            <w:tcW w:w="1130" w:type="dxa"/>
            <w:vAlign w:val="center"/>
          </w:tcPr>
          <w:p w14:paraId="222E114F" w14:textId="4534103D" w:rsidR="00D07CFF" w:rsidRPr="0064713D" w:rsidDel="00BD7C58" w:rsidRDefault="003737FF" w:rsidP="0064713D">
            <w:pPr>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2</w:t>
            </w:r>
          </w:p>
        </w:tc>
        <w:tc>
          <w:tcPr>
            <w:tcW w:w="3974" w:type="dxa"/>
            <w:shd w:val="clear" w:color="auto" w:fill="auto"/>
            <w:vAlign w:val="center"/>
          </w:tcPr>
          <w:p w14:paraId="5C5AC363" w14:textId="77777777"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Metodología:</w:t>
            </w:r>
          </w:p>
          <w:p w14:paraId="14B30463" w14:textId="583E6E06" w:rsidR="00D07CFF" w:rsidRPr="0064713D" w:rsidRDefault="0072107E"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w:t>
            </w:r>
            <w:r w:rsidR="00D07CFF" w:rsidRPr="0064713D">
              <w:rPr>
                <w:rFonts w:ascii="Myriad Pro" w:hAnsi="Myriad Pro" w:cs="Arial"/>
                <w:sz w:val="14"/>
                <w:szCs w:val="14"/>
                <w:lang w:val="es-ES_tradnl"/>
              </w:rPr>
              <w:t>. Registro escrito y</w:t>
            </w:r>
            <w:r w:rsidR="00C20B8B" w:rsidRPr="0064713D">
              <w:rPr>
                <w:rFonts w:ascii="Myriad Pro" w:hAnsi="Myriad Pro" w:cs="Arial"/>
                <w:sz w:val="14"/>
                <w:szCs w:val="14"/>
                <w:lang w:val="es-ES_tradnl"/>
              </w:rPr>
              <w:t>/o</w:t>
            </w:r>
            <w:r w:rsidR="00D07CFF" w:rsidRPr="0064713D">
              <w:rPr>
                <w:rFonts w:ascii="Myriad Pro" w:hAnsi="Myriad Pro" w:cs="Arial"/>
                <w:sz w:val="14"/>
                <w:szCs w:val="14"/>
                <w:lang w:val="es-ES_tradnl"/>
              </w:rPr>
              <w:t xml:space="preserve"> fotográfico de actividades y</w:t>
            </w:r>
            <w:r w:rsidRPr="0064713D">
              <w:rPr>
                <w:rFonts w:ascii="Myriad Pro" w:hAnsi="Myriad Pro" w:cs="Arial"/>
                <w:sz w:val="14"/>
                <w:szCs w:val="14"/>
                <w:lang w:val="es-ES_tradnl"/>
              </w:rPr>
              <w:t>/p</w:t>
            </w:r>
            <w:r w:rsidR="00D07CFF" w:rsidRPr="0064713D">
              <w:rPr>
                <w:rFonts w:ascii="Myriad Pro" w:hAnsi="Myriad Pro" w:cs="Arial"/>
                <w:sz w:val="14"/>
                <w:szCs w:val="14"/>
                <w:lang w:val="es-ES_tradnl"/>
              </w:rPr>
              <w:t xml:space="preserve"> acciones realizadas.</w:t>
            </w:r>
          </w:p>
          <w:p w14:paraId="32BC0888" w14:textId="2F062D85" w:rsidR="00D07CFF" w:rsidRPr="0064713D" w:rsidRDefault="0072107E"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2</w:t>
            </w:r>
            <w:r w:rsidR="00D07CFF" w:rsidRPr="0064713D">
              <w:rPr>
                <w:rFonts w:ascii="Myriad Pro" w:hAnsi="Myriad Pro" w:cs="Arial"/>
                <w:sz w:val="14"/>
                <w:szCs w:val="14"/>
                <w:lang w:val="es-ES_tradnl"/>
              </w:rPr>
              <w:t>. Entrevistas</w:t>
            </w:r>
          </w:p>
          <w:p w14:paraId="75EA2EE9" w14:textId="34928C89" w:rsidR="0035326D" w:rsidRPr="0064713D" w:rsidRDefault="0072107E"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3</w:t>
            </w:r>
            <w:r w:rsidR="00D07CFF" w:rsidRPr="0064713D">
              <w:rPr>
                <w:rFonts w:ascii="Myriad Pro" w:hAnsi="Myriad Pro" w:cs="Arial"/>
                <w:sz w:val="14"/>
                <w:szCs w:val="14"/>
                <w:lang w:val="es-ES_tradnl"/>
              </w:rPr>
              <w:t>. Elaboración</w:t>
            </w:r>
            <w:r w:rsidRPr="0064713D">
              <w:rPr>
                <w:rFonts w:ascii="Myriad Pro" w:hAnsi="Myriad Pro" w:cs="Arial"/>
                <w:sz w:val="14"/>
                <w:szCs w:val="14"/>
                <w:lang w:val="es-ES_tradnl"/>
              </w:rPr>
              <w:t xml:space="preserve"> y</w:t>
            </w:r>
            <w:r w:rsidR="00C20B8B" w:rsidRPr="0064713D">
              <w:rPr>
                <w:rFonts w:ascii="Myriad Pro" w:hAnsi="Myriad Pro" w:cs="Arial"/>
                <w:sz w:val="14"/>
                <w:szCs w:val="14"/>
                <w:lang w:val="es-ES_tradnl"/>
              </w:rPr>
              <w:t>/o</w:t>
            </w:r>
            <w:r w:rsidRPr="0064713D">
              <w:rPr>
                <w:rFonts w:ascii="Myriad Pro" w:hAnsi="Myriad Pro" w:cs="Arial"/>
                <w:sz w:val="14"/>
                <w:szCs w:val="14"/>
                <w:lang w:val="es-ES_tradnl"/>
              </w:rPr>
              <w:t xml:space="preserve"> recopilación</w:t>
            </w:r>
            <w:r w:rsidR="00D07CFF" w:rsidRPr="0064713D">
              <w:rPr>
                <w:rFonts w:ascii="Myriad Pro" w:hAnsi="Myriad Pro" w:cs="Arial"/>
                <w:sz w:val="14"/>
                <w:szCs w:val="14"/>
                <w:lang w:val="es-ES_tradnl"/>
              </w:rPr>
              <w:t xml:space="preserve"> de actas</w:t>
            </w:r>
            <w:r w:rsidR="0035326D" w:rsidRPr="0064713D">
              <w:rPr>
                <w:rFonts w:ascii="Myriad Pro" w:hAnsi="Myriad Pro" w:cs="Arial"/>
                <w:sz w:val="14"/>
                <w:szCs w:val="14"/>
                <w:lang w:val="es-ES_tradnl"/>
              </w:rPr>
              <w:t xml:space="preserve"> u otros documentos relevantes.</w:t>
            </w:r>
          </w:p>
          <w:p w14:paraId="09DF62E2" w14:textId="2238E65D" w:rsidR="0072107E" w:rsidRPr="0064713D" w:rsidRDefault="0072107E"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4. Monitoreo y evaluación in situ de las comunidades participantes.</w:t>
            </w:r>
          </w:p>
          <w:p w14:paraId="7BEA5406" w14:textId="77777777" w:rsidR="0035326D" w:rsidRPr="0064713D" w:rsidRDefault="0035326D" w:rsidP="0064713D">
            <w:pPr>
              <w:tabs>
                <w:tab w:val="left" w:pos="390"/>
              </w:tabs>
              <w:spacing w:after="0"/>
              <w:contextualSpacing/>
              <w:rPr>
                <w:rFonts w:ascii="Myriad Pro" w:hAnsi="Myriad Pro" w:cs="Arial"/>
                <w:sz w:val="14"/>
                <w:szCs w:val="14"/>
                <w:lang w:val="es-ES_tradnl"/>
              </w:rPr>
            </w:pPr>
          </w:p>
          <w:p w14:paraId="028F2F6B" w14:textId="77777777"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 Riesgos:</w:t>
            </w:r>
          </w:p>
          <w:p w14:paraId="2B34BACC" w14:textId="40F67CBD" w:rsidR="00AC4E04" w:rsidRPr="0064713D" w:rsidRDefault="00AC4E04"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Los registros</w:t>
            </w:r>
            <w:r w:rsidR="0072107E" w:rsidRPr="0064713D">
              <w:rPr>
                <w:rFonts w:ascii="Myriad Pro" w:hAnsi="Myriad Pro" w:cs="Arial"/>
                <w:sz w:val="14"/>
                <w:szCs w:val="14"/>
                <w:lang w:val="es-ES_tradnl"/>
              </w:rPr>
              <w:t xml:space="preserve"> de información</w:t>
            </w:r>
            <w:r w:rsidRPr="0064713D">
              <w:rPr>
                <w:rFonts w:ascii="Myriad Pro" w:hAnsi="Myriad Pro" w:cs="Arial"/>
                <w:sz w:val="14"/>
                <w:szCs w:val="14"/>
                <w:lang w:val="es-ES_tradnl"/>
              </w:rPr>
              <w:t xml:space="preserve"> no muestran a cabalidad las actividades o acciones realizadas. </w:t>
            </w:r>
          </w:p>
          <w:p w14:paraId="20EEDBA2" w14:textId="77777777" w:rsidR="00AC4E04" w:rsidRPr="0064713D" w:rsidRDefault="00AC4E04"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2. Los entrevistados no expresan a detalle y con claridad los logros alcanzados.</w:t>
            </w:r>
          </w:p>
          <w:p w14:paraId="7DFF8C7A" w14:textId="77777777" w:rsidR="00D07CFF" w:rsidRPr="0064713D" w:rsidRDefault="00AC4E04"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3. La participación de los actores comunitarios es menor a la esperada.</w:t>
            </w:r>
          </w:p>
          <w:p w14:paraId="20B7C1AB" w14:textId="0F2E2F24" w:rsidR="00AC4E04" w:rsidRPr="0064713D" w:rsidDel="00BD7C58" w:rsidRDefault="00AC4E04"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4. Los actores comunitarios no generaron suficientes registros de las actividades propias a la comunidad. </w:t>
            </w:r>
          </w:p>
        </w:tc>
      </w:tr>
      <w:tr w:rsidR="00D07CFF" w:rsidRPr="0064713D" w14:paraId="0C3375D6" w14:textId="77777777" w:rsidTr="00BD112D">
        <w:trPr>
          <w:trHeight w:val="689"/>
          <w:tblHeader/>
        </w:trPr>
        <w:tc>
          <w:tcPr>
            <w:tcW w:w="2830" w:type="dxa"/>
            <w:vMerge w:val="restart"/>
            <w:vAlign w:val="center"/>
          </w:tcPr>
          <w:p w14:paraId="0233BA1B" w14:textId="77777777" w:rsidR="00D07CFF" w:rsidRPr="0064713D"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2.1 Desarrolladas e implementadas herramientas virtuales para fortalecer la oferta y la visualización de los ETPC.</w:t>
            </w:r>
          </w:p>
        </w:tc>
        <w:tc>
          <w:tcPr>
            <w:tcW w:w="3406" w:type="dxa"/>
            <w:vAlign w:val="center"/>
          </w:tcPr>
          <w:p w14:paraId="15774406" w14:textId="77777777" w:rsidR="00D07CFF" w:rsidRPr="0064713D" w:rsidRDefault="00D07CFF" w:rsidP="0064713D">
            <w:pPr>
              <w:tabs>
                <w:tab w:val="center" w:pos="4153"/>
                <w:tab w:val="right" w:pos="8306"/>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2.1. a) A 9 meses de iniciada la segunda fase del </w:t>
            </w:r>
            <w:proofErr w:type="gramStart"/>
            <w:r w:rsidRPr="0064713D">
              <w:rPr>
                <w:rFonts w:ascii="Myriad Pro" w:hAnsi="Myriad Pro" w:cs="Arial"/>
                <w:sz w:val="14"/>
                <w:szCs w:val="14"/>
                <w:lang w:val="es-ES_tradnl"/>
              </w:rPr>
              <w:t>proyecto,</w:t>
            </w:r>
            <w:proofErr w:type="gramEnd"/>
            <w:r w:rsidRPr="0064713D">
              <w:rPr>
                <w:rFonts w:ascii="Myriad Pro" w:hAnsi="Myriad Pro" w:cs="Arial"/>
                <w:sz w:val="14"/>
                <w:szCs w:val="14"/>
                <w:lang w:val="es-ES_tradnl"/>
              </w:rPr>
              <w:t xml:space="preserve"> se cuenta con material promocional, con enfoque de género, para al menos 6 ETC (videos, fotografías, textos, etc.).</w:t>
            </w:r>
          </w:p>
        </w:tc>
        <w:tc>
          <w:tcPr>
            <w:tcW w:w="2127" w:type="dxa"/>
            <w:vAlign w:val="center"/>
          </w:tcPr>
          <w:p w14:paraId="1B796616" w14:textId="530D0468" w:rsidR="00D07CFF" w:rsidRPr="0064713D"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Informe</w:t>
            </w:r>
            <w:r w:rsidR="00AC4E04" w:rsidRPr="0064713D">
              <w:rPr>
                <w:rFonts w:ascii="Myriad Pro" w:hAnsi="Myriad Pro" w:cs="Arial"/>
                <w:sz w:val="14"/>
                <w:szCs w:val="14"/>
                <w:lang w:val="es-ES_tradnl"/>
              </w:rPr>
              <w:t xml:space="preserve"> anual</w:t>
            </w:r>
            <w:r w:rsidRPr="0064713D">
              <w:rPr>
                <w:rFonts w:ascii="Myriad Pro" w:hAnsi="Myriad Pro" w:cs="Arial"/>
                <w:sz w:val="14"/>
                <w:szCs w:val="14"/>
                <w:lang w:val="es-ES_tradnl"/>
              </w:rPr>
              <w:t xml:space="preserve"> del técnico en</w:t>
            </w:r>
            <w:r w:rsidR="00AC4E04" w:rsidRPr="0064713D">
              <w:rPr>
                <w:rFonts w:ascii="Myriad Pro" w:hAnsi="Myriad Pro" w:cs="Arial"/>
                <w:sz w:val="14"/>
                <w:szCs w:val="14"/>
                <w:lang w:val="es-ES_tradnl"/>
              </w:rPr>
              <w:t xml:space="preserve"> turismo</w:t>
            </w:r>
            <w:r w:rsidRPr="0064713D">
              <w:rPr>
                <w:rFonts w:ascii="Myriad Pro" w:hAnsi="Myriad Pro" w:cs="Arial"/>
                <w:sz w:val="14"/>
                <w:szCs w:val="14"/>
                <w:lang w:val="es-ES_tradnl"/>
              </w:rPr>
              <w:t xml:space="preserve"> </w:t>
            </w:r>
            <w:r w:rsidR="0035326D" w:rsidRPr="0064713D">
              <w:rPr>
                <w:rFonts w:ascii="Myriad Pro" w:hAnsi="Myriad Pro" w:cs="Arial"/>
                <w:sz w:val="14"/>
                <w:szCs w:val="14"/>
                <w:lang w:val="es-ES_tradnl"/>
              </w:rPr>
              <w:t>o de</w:t>
            </w:r>
            <w:r w:rsidRPr="0064713D">
              <w:rPr>
                <w:rFonts w:ascii="Myriad Pro" w:hAnsi="Myriad Pro" w:cs="Arial"/>
                <w:sz w:val="14"/>
                <w:szCs w:val="14"/>
                <w:lang w:val="es-ES_tradnl"/>
              </w:rPr>
              <w:t xml:space="preserve"> otro responsable del gobierno nacional, subnacional o local.</w:t>
            </w:r>
          </w:p>
          <w:p w14:paraId="3FE76F45" w14:textId="77777777" w:rsidR="0072107E" w:rsidRPr="0064713D"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2</w:t>
            </w:r>
            <w:r w:rsidR="001A3C6D" w:rsidRPr="0064713D">
              <w:rPr>
                <w:rFonts w:ascii="Myriad Pro" w:hAnsi="Myriad Pro" w:cs="Arial"/>
                <w:sz w:val="14"/>
                <w:szCs w:val="14"/>
                <w:lang w:val="es-ES_tradnl"/>
              </w:rPr>
              <w:t xml:space="preserve">. Informe anual del equipo país </w:t>
            </w:r>
            <w:proofErr w:type="gramStart"/>
            <w:r w:rsidR="001A3C6D" w:rsidRPr="0064713D">
              <w:rPr>
                <w:rFonts w:ascii="Myriad Pro" w:hAnsi="Myriad Pro" w:cs="Arial"/>
                <w:sz w:val="14"/>
                <w:szCs w:val="14"/>
                <w:lang w:val="es-ES_tradnl"/>
              </w:rPr>
              <w:t>en relación a</w:t>
            </w:r>
            <w:proofErr w:type="gramEnd"/>
            <w:r w:rsidR="001A3C6D" w:rsidRPr="0064713D">
              <w:rPr>
                <w:rFonts w:ascii="Myriad Pro" w:hAnsi="Myriad Pro" w:cs="Arial"/>
                <w:sz w:val="14"/>
                <w:szCs w:val="14"/>
                <w:lang w:val="es-ES_tradnl"/>
              </w:rPr>
              <w:t xml:space="preserve"> la oferta de productos turísticos comunitarios.</w:t>
            </w:r>
          </w:p>
          <w:p w14:paraId="0626D341" w14:textId="0C6A28AB" w:rsidR="0072107E" w:rsidRPr="0064713D" w:rsidRDefault="0072107E"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3. Informe anual del equipo país relacionado a género.</w:t>
            </w:r>
            <w:r w:rsidR="001A3C6D" w:rsidRPr="0064713D">
              <w:rPr>
                <w:rFonts w:ascii="Myriad Pro" w:hAnsi="Myriad Pro" w:cs="Arial"/>
                <w:sz w:val="14"/>
                <w:szCs w:val="14"/>
                <w:lang w:val="es-ES_tradnl"/>
              </w:rPr>
              <w:t xml:space="preserve">                                 </w:t>
            </w:r>
          </w:p>
          <w:p w14:paraId="77595582" w14:textId="3AA5CFEF" w:rsidR="00D07CFF" w:rsidRPr="0064713D" w:rsidRDefault="0072107E"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4</w:t>
            </w:r>
            <w:r w:rsidR="001A3C6D" w:rsidRPr="0064713D">
              <w:rPr>
                <w:rFonts w:ascii="Myriad Pro" w:hAnsi="Myriad Pro" w:cs="Arial"/>
                <w:sz w:val="14"/>
                <w:szCs w:val="14"/>
                <w:lang w:val="es-ES_tradnl"/>
              </w:rPr>
              <w:t xml:space="preserve">.  Registro de productos turísticos ofertados por las comunidades. </w:t>
            </w:r>
          </w:p>
          <w:p w14:paraId="1FDCDE6F" w14:textId="3E0400F7" w:rsidR="0072107E" w:rsidRPr="0064713D" w:rsidRDefault="0072107E"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5. Actas de entrega de material promocional a las comunidades.</w:t>
            </w:r>
          </w:p>
        </w:tc>
        <w:tc>
          <w:tcPr>
            <w:tcW w:w="850" w:type="dxa"/>
            <w:shd w:val="clear" w:color="auto" w:fill="auto"/>
            <w:vAlign w:val="center"/>
          </w:tcPr>
          <w:p w14:paraId="774E1E6A" w14:textId="77777777" w:rsidR="00D07CFF" w:rsidRPr="0064713D"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0</w:t>
            </w:r>
          </w:p>
        </w:tc>
        <w:tc>
          <w:tcPr>
            <w:tcW w:w="851" w:type="dxa"/>
            <w:shd w:val="clear" w:color="auto" w:fill="auto"/>
            <w:vAlign w:val="center"/>
          </w:tcPr>
          <w:p w14:paraId="0AF1BD66" w14:textId="77777777" w:rsidR="00D07CFF" w:rsidRPr="0064713D"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2018</w:t>
            </w:r>
          </w:p>
        </w:tc>
        <w:tc>
          <w:tcPr>
            <w:tcW w:w="1130" w:type="dxa"/>
            <w:vAlign w:val="center"/>
          </w:tcPr>
          <w:p w14:paraId="75B308AF" w14:textId="149D1E7D" w:rsidR="00D07CFF" w:rsidRPr="0064713D" w:rsidRDefault="00D07CFF" w:rsidP="0064713D">
            <w:pPr>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100%</w:t>
            </w:r>
          </w:p>
        </w:tc>
        <w:tc>
          <w:tcPr>
            <w:tcW w:w="3974" w:type="dxa"/>
            <w:shd w:val="clear" w:color="auto" w:fill="auto"/>
            <w:vAlign w:val="center"/>
          </w:tcPr>
          <w:p w14:paraId="70611C4E" w14:textId="77777777"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Metodología:</w:t>
            </w:r>
          </w:p>
          <w:p w14:paraId="2214CDCC" w14:textId="77777777" w:rsidR="0072107E" w:rsidRPr="0064713D" w:rsidRDefault="001A3C6D"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1.Elaboración</w:t>
            </w:r>
            <w:r w:rsidR="0072107E" w:rsidRPr="0064713D">
              <w:rPr>
                <w:rFonts w:ascii="Myriad Pro" w:hAnsi="Myriad Pro" w:cs="Arial"/>
                <w:sz w:val="14"/>
                <w:szCs w:val="14"/>
                <w:lang w:val="es-ES_tradnl"/>
              </w:rPr>
              <w:t xml:space="preserve"> </w:t>
            </w:r>
            <w:r w:rsidRPr="0064713D">
              <w:rPr>
                <w:rFonts w:ascii="Myriad Pro" w:hAnsi="Myriad Pro" w:cs="Arial"/>
                <w:sz w:val="14"/>
                <w:szCs w:val="14"/>
                <w:lang w:val="es-ES_tradnl"/>
              </w:rPr>
              <w:t>participativa</w:t>
            </w:r>
            <w:r w:rsidR="0072107E" w:rsidRPr="0064713D">
              <w:rPr>
                <w:rFonts w:ascii="Myriad Pro" w:hAnsi="Myriad Pro" w:cs="Arial"/>
                <w:sz w:val="14"/>
                <w:szCs w:val="14"/>
                <w:lang w:val="es-ES_tradnl"/>
              </w:rPr>
              <w:t xml:space="preserve"> del material promocional con enfoque de género.</w:t>
            </w:r>
            <w:r w:rsidRPr="0064713D">
              <w:rPr>
                <w:rFonts w:ascii="Myriad Pro" w:hAnsi="Myriad Pro" w:cs="Arial"/>
                <w:sz w:val="14"/>
                <w:szCs w:val="14"/>
                <w:lang w:val="es-ES_tradnl"/>
              </w:rPr>
              <w:t xml:space="preserve">                                                                     </w:t>
            </w:r>
          </w:p>
          <w:p w14:paraId="5887CA8E" w14:textId="59FC3409" w:rsidR="00D07CFF" w:rsidRPr="0064713D" w:rsidRDefault="001A3C6D"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 2</w:t>
            </w:r>
            <w:r w:rsidR="00D07CFF" w:rsidRPr="0064713D">
              <w:rPr>
                <w:rFonts w:ascii="Myriad Pro" w:hAnsi="Myriad Pro" w:cs="Arial"/>
                <w:sz w:val="14"/>
                <w:szCs w:val="14"/>
                <w:lang w:val="es-ES_tradnl"/>
              </w:rPr>
              <w:t>. Registro escrito y</w:t>
            </w:r>
            <w:r w:rsidR="00C20B8B" w:rsidRPr="0064713D">
              <w:rPr>
                <w:rFonts w:ascii="Myriad Pro" w:hAnsi="Myriad Pro" w:cs="Arial"/>
                <w:sz w:val="14"/>
                <w:szCs w:val="14"/>
                <w:lang w:val="es-ES_tradnl"/>
              </w:rPr>
              <w:t>/o</w:t>
            </w:r>
            <w:r w:rsidR="00D07CFF" w:rsidRPr="0064713D">
              <w:rPr>
                <w:rFonts w:ascii="Myriad Pro" w:hAnsi="Myriad Pro" w:cs="Arial"/>
                <w:sz w:val="14"/>
                <w:szCs w:val="14"/>
                <w:lang w:val="es-ES_tradnl"/>
              </w:rPr>
              <w:t xml:space="preserve"> fotográfico de actividades y</w:t>
            </w:r>
            <w:r w:rsidR="0072107E" w:rsidRPr="0064713D">
              <w:rPr>
                <w:rFonts w:ascii="Myriad Pro" w:hAnsi="Myriad Pro" w:cs="Arial"/>
                <w:sz w:val="14"/>
                <w:szCs w:val="14"/>
                <w:lang w:val="es-ES_tradnl"/>
              </w:rPr>
              <w:t>o</w:t>
            </w:r>
            <w:r w:rsidR="00D07CFF" w:rsidRPr="0064713D">
              <w:rPr>
                <w:rFonts w:ascii="Myriad Pro" w:hAnsi="Myriad Pro" w:cs="Arial"/>
                <w:sz w:val="14"/>
                <w:szCs w:val="14"/>
                <w:lang w:val="es-ES_tradnl"/>
              </w:rPr>
              <w:t xml:space="preserve"> acciones realizadas.</w:t>
            </w:r>
          </w:p>
          <w:p w14:paraId="221DB469" w14:textId="318E69A2" w:rsidR="0035326D" w:rsidRPr="0064713D" w:rsidRDefault="001A3C6D"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3</w:t>
            </w:r>
            <w:r w:rsidR="00D07CFF" w:rsidRPr="0064713D">
              <w:rPr>
                <w:rFonts w:ascii="Myriad Pro" w:hAnsi="Myriad Pro" w:cs="Arial"/>
                <w:sz w:val="14"/>
                <w:szCs w:val="14"/>
                <w:lang w:val="es-ES_tradnl"/>
              </w:rPr>
              <w:t>. Elaboración</w:t>
            </w:r>
            <w:r w:rsidR="0072107E" w:rsidRPr="0064713D">
              <w:rPr>
                <w:rFonts w:ascii="Myriad Pro" w:hAnsi="Myriad Pro" w:cs="Arial"/>
                <w:sz w:val="14"/>
                <w:szCs w:val="14"/>
                <w:lang w:val="es-ES_tradnl"/>
              </w:rPr>
              <w:t xml:space="preserve"> y</w:t>
            </w:r>
            <w:r w:rsidR="00C20B8B" w:rsidRPr="0064713D">
              <w:rPr>
                <w:rFonts w:ascii="Myriad Pro" w:hAnsi="Myriad Pro" w:cs="Arial"/>
                <w:sz w:val="14"/>
                <w:szCs w:val="14"/>
                <w:lang w:val="es-ES_tradnl"/>
              </w:rPr>
              <w:t>/o</w:t>
            </w:r>
            <w:r w:rsidR="0072107E" w:rsidRPr="0064713D">
              <w:rPr>
                <w:rFonts w:ascii="Myriad Pro" w:hAnsi="Myriad Pro" w:cs="Arial"/>
                <w:sz w:val="14"/>
                <w:szCs w:val="14"/>
                <w:lang w:val="es-ES_tradnl"/>
              </w:rPr>
              <w:t xml:space="preserve"> recopilación</w:t>
            </w:r>
            <w:r w:rsidR="00D07CFF" w:rsidRPr="0064713D">
              <w:rPr>
                <w:rFonts w:ascii="Myriad Pro" w:hAnsi="Myriad Pro" w:cs="Arial"/>
                <w:sz w:val="14"/>
                <w:szCs w:val="14"/>
                <w:lang w:val="es-ES_tradnl"/>
              </w:rPr>
              <w:t xml:space="preserve"> de actas</w:t>
            </w:r>
            <w:r w:rsidR="0035326D" w:rsidRPr="0064713D">
              <w:rPr>
                <w:rFonts w:ascii="Myriad Pro" w:hAnsi="Myriad Pro" w:cs="Arial"/>
                <w:sz w:val="14"/>
                <w:szCs w:val="14"/>
                <w:lang w:val="es-ES_tradnl"/>
              </w:rPr>
              <w:t xml:space="preserve"> u otros documentos relevantes.</w:t>
            </w:r>
          </w:p>
          <w:p w14:paraId="6C728AEA" w14:textId="771956A3" w:rsidR="00D07CFF" w:rsidRPr="0064713D" w:rsidRDefault="00D07CFF" w:rsidP="0064713D">
            <w:pPr>
              <w:tabs>
                <w:tab w:val="left" w:pos="390"/>
              </w:tabs>
              <w:spacing w:after="0"/>
              <w:contextualSpacing/>
              <w:rPr>
                <w:rFonts w:ascii="Myriad Pro" w:hAnsi="Myriad Pro" w:cs="Arial"/>
                <w:sz w:val="14"/>
                <w:szCs w:val="14"/>
                <w:lang w:val="es-ES_tradnl"/>
              </w:rPr>
            </w:pPr>
          </w:p>
          <w:p w14:paraId="01483157" w14:textId="77777777"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 Riesgos:</w:t>
            </w:r>
          </w:p>
          <w:p w14:paraId="499993AC" w14:textId="57FF4B4D"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1. </w:t>
            </w:r>
            <w:r w:rsidR="00AC4E04" w:rsidRPr="0064713D">
              <w:rPr>
                <w:rFonts w:ascii="Myriad Pro" w:hAnsi="Myriad Pro" w:cs="Arial"/>
                <w:sz w:val="14"/>
                <w:szCs w:val="14"/>
                <w:lang w:val="es-ES_tradnl"/>
              </w:rPr>
              <w:t xml:space="preserve"> La participación de los actores comunitarios es menor a la esperada.</w:t>
            </w:r>
          </w:p>
          <w:p w14:paraId="27A10335" w14:textId="3D6BD20B" w:rsidR="00D07CFF" w:rsidRPr="0064713D" w:rsidRDefault="001A3C6D"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2. Los actores comunitarios no lograron consolidar productos turísticos.</w:t>
            </w:r>
          </w:p>
          <w:p w14:paraId="6C65C650" w14:textId="1FA5FE0E" w:rsidR="0072107E" w:rsidRPr="0064713D" w:rsidRDefault="0072107E"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3.  Los productos</w:t>
            </w:r>
            <w:r w:rsidR="00740ED9" w:rsidRPr="0064713D">
              <w:rPr>
                <w:rFonts w:ascii="Myriad Pro" w:hAnsi="Myriad Pro" w:cs="Arial"/>
                <w:sz w:val="14"/>
                <w:szCs w:val="14"/>
                <w:lang w:val="es-ES_tradnl"/>
              </w:rPr>
              <w:t xml:space="preserve"> y/o servicios</w:t>
            </w:r>
            <w:r w:rsidRPr="0064713D">
              <w:rPr>
                <w:rFonts w:ascii="Myriad Pro" w:hAnsi="Myriad Pro" w:cs="Arial"/>
                <w:sz w:val="14"/>
                <w:szCs w:val="14"/>
                <w:lang w:val="es-ES_tradnl"/>
              </w:rPr>
              <w:t xml:space="preserve"> tercerizados no son presentados dentro de los plazos establecidos.</w:t>
            </w:r>
          </w:p>
          <w:p w14:paraId="23C308C0" w14:textId="4326192F" w:rsidR="0072107E" w:rsidRPr="0064713D" w:rsidRDefault="0072107E" w:rsidP="0064713D">
            <w:pPr>
              <w:tabs>
                <w:tab w:val="left" w:pos="390"/>
              </w:tabs>
              <w:spacing w:after="0"/>
              <w:contextualSpacing/>
              <w:rPr>
                <w:rFonts w:ascii="Myriad Pro" w:hAnsi="Myriad Pro" w:cs="Arial"/>
                <w:sz w:val="14"/>
                <w:szCs w:val="14"/>
                <w:lang w:val="es-ES_tradnl"/>
              </w:rPr>
            </w:pPr>
          </w:p>
        </w:tc>
      </w:tr>
      <w:tr w:rsidR="00D07CFF" w:rsidRPr="0064713D" w14:paraId="30340868" w14:textId="77777777" w:rsidTr="00BD112D">
        <w:trPr>
          <w:trHeight w:val="689"/>
          <w:tblHeader/>
        </w:trPr>
        <w:tc>
          <w:tcPr>
            <w:tcW w:w="2830" w:type="dxa"/>
            <w:vMerge/>
            <w:vAlign w:val="center"/>
          </w:tcPr>
          <w:p w14:paraId="2D3C3C2E" w14:textId="77777777" w:rsidR="00D07CFF" w:rsidRPr="0064713D" w:rsidRDefault="00D07CFF" w:rsidP="0064713D">
            <w:pPr>
              <w:spacing w:after="0"/>
              <w:contextualSpacing/>
              <w:rPr>
                <w:rFonts w:ascii="Myriad Pro" w:hAnsi="Myriad Pro" w:cs="Arial"/>
                <w:sz w:val="14"/>
                <w:szCs w:val="14"/>
                <w:lang w:val="es-ES_tradnl"/>
              </w:rPr>
            </w:pPr>
          </w:p>
        </w:tc>
        <w:tc>
          <w:tcPr>
            <w:tcW w:w="3406" w:type="dxa"/>
            <w:vAlign w:val="center"/>
          </w:tcPr>
          <w:p w14:paraId="7ADD7558" w14:textId="5077E632" w:rsidR="00D07CFF" w:rsidRPr="0064713D" w:rsidRDefault="00D07CFF" w:rsidP="0064713D">
            <w:pPr>
              <w:tabs>
                <w:tab w:val="center" w:pos="4153"/>
                <w:tab w:val="right" w:pos="8306"/>
              </w:tabs>
              <w:spacing w:after="0"/>
              <w:contextualSpacing/>
              <w:rPr>
                <w:rFonts w:ascii="Myriad Pro" w:hAnsi="Myriad Pro" w:cs="Arial"/>
                <w:b/>
                <w:sz w:val="14"/>
                <w:szCs w:val="14"/>
                <w:lang w:val="es-ES_tradnl"/>
              </w:rPr>
            </w:pPr>
            <w:r w:rsidRPr="0064713D">
              <w:rPr>
                <w:rFonts w:ascii="Myriad Pro" w:hAnsi="Myriad Pro" w:cs="Arial"/>
                <w:sz w:val="14"/>
                <w:szCs w:val="14"/>
                <w:lang w:val="es-ES_tradnl"/>
              </w:rPr>
              <w:t>2.1.b) A 12 meses de iniciada la segunda fase del</w:t>
            </w:r>
            <w:r w:rsidR="0035326D" w:rsidRPr="0064713D">
              <w:rPr>
                <w:rFonts w:ascii="Myriad Pro" w:hAnsi="Myriad Pro" w:cs="Arial"/>
                <w:sz w:val="14"/>
                <w:szCs w:val="14"/>
                <w:lang w:val="es-ES_tradnl"/>
              </w:rPr>
              <w:t xml:space="preserve"> </w:t>
            </w:r>
            <w:proofErr w:type="gramStart"/>
            <w:r w:rsidR="003737FF" w:rsidRPr="0064713D">
              <w:rPr>
                <w:rFonts w:ascii="Myriad Pro" w:hAnsi="Myriad Pro" w:cs="Arial"/>
                <w:sz w:val="14"/>
                <w:szCs w:val="14"/>
                <w:lang w:val="es-ES_tradnl"/>
              </w:rPr>
              <w:t>proyecto,</w:t>
            </w:r>
            <w:proofErr w:type="gramEnd"/>
            <w:r w:rsidRPr="0064713D">
              <w:rPr>
                <w:rFonts w:ascii="Myriad Pro" w:hAnsi="Myriad Pro" w:cs="Arial"/>
                <w:sz w:val="14"/>
                <w:szCs w:val="14"/>
                <w:lang w:val="es-ES_tradnl"/>
              </w:rPr>
              <w:t xml:space="preserve"> se cuenta con una plataforma virtual en funcionamiento.</w:t>
            </w:r>
          </w:p>
        </w:tc>
        <w:tc>
          <w:tcPr>
            <w:tcW w:w="2127" w:type="dxa"/>
            <w:vAlign w:val="center"/>
          </w:tcPr>
          <w:p w14:paraId="4096B152" w14:textId="77777777" w:rsidR="0013709B" w:rsidRPr="0064713D" w:rsidRDefault="0013709B"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Informe anual del técnico en turismo o de otro responsable del gobierno nacional, subnacional o local.</w:t>
            </w:r>
          </w:p>
          <w:p w14:paraId="701D7C50" w14:textId="77777777" w:rsidR="0013709B" w:rsidRPr="0064713D" w:rsidRDefault="0013709B"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 Informe anual del equipo país </w:t>
            </w:r>
            <w:proofErr w:type="gramStart"/>
            <w:r w:rsidRPr="0064713D">
              <w:rPr>
                <w:rFonts w:ascii="Myriad Pro" w:hAnsi="Myriad Pro" w:cs="Arial"/>
                <w:sz w:val="14"/>
                <w:szCs w:val="14"/>
                <w:lang w:val="es-ES_tradnl"/>
              </w:rPr>
              <w:t>en relación a</w:t>
            </w:r>
            <w:proofErr w:type="gramEnd"/>
            <w:r w:rsidRPr="0064713D">
              <w:rPr>
                <w:rFonts w:ascii="Myriad Pro" w:hAnsi="Myriad Pro" w:cs="Arial"/>
                <w:sz w:val="14"/>
                <w:szCs w:val="14"/>
                <w:lang w:val="es-ES_tradnl"/>
              </w:rPr>
              <w:t xml:space="preserve"> la oferta de productos turísticos comunitarios.</w:t>
            </w:r>
          </w:p>
          <w:p w14:paraId="799C4ED7" w14:textId="6BEA3E06" w:rsidR="00D07CFF" w:rsidRPr="0064713D"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3. </w:t>
            </w:r>
            <w:r w:rsidR="0072107E" w:rsidRPr="0064713D">
              <w:rPr>
                <w:rFonts w:ascii="Myriad Pro" w:hAnsi="Myriad Pro" w:cs="Arial"/>
                <w:sz w:val="14"/>
                <w:szCs w:val="14"/>
                <w:lang w:val="es-ES_tradnl"/>
              </w:rPr>
              <w:t xml:space="preserve">Domino </w:t>
            </w:r>
            <w:r w:rsidRPr="0064713D">
              <w:rPr>
                <w:rFonts w:ascii="Myriad Pro" w:hAnsi="Myriad Pro" w:cs="Arial"/>
                <w:sz w:val="14"/>
                <w:szCs w:val="14"/>
                <w:lang w:val="es-ES_tradnl"/>
              </w:rPr>
              <w:t>web</w:t>
            </w:r>
            <w:r w:rsidR="0072107E" w:rsidRPr="0064713D">
              <w:rPr>
                <w:rFonts w:ascii="Myriad Pro" w:hAnsi="Myriad Pro" w:cs="Arial"/>
                <w:sz w:val="14"/>
                <w:szCs w:val="14"/>
                <w:lang w:val="es-ES_tradnl"/>
              </w:rPr>
              <w:t xml:space="preserve">. </w:t>
            </w:r>
          </w:p>
        </w:tc>
        <w:tc>
          <w:tcPr>
            <w:tcW w:w="850" w:type="dxa"/>
            <w:shd w:val="clear" w:color="auto" w:fill="auto"/>
            <w:vAlign w:val="center"/>
          </w:tcPr>
          <w:p w14:paraId="7C897B46" w14:textId="77777777" w:rsidR="00D07CFF" w:rsidRPr="0064713D"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0</w:t>
            </w:r>
          </w:p>
        </w:tc>
        <w:tc>
          <w:tcPr>
            <w:tcW w:w="851" w:type="dxa"/>
            <w:shd w:val="clear" w:color="auto" w:fill="auto"/>
            <w:vAlign w:val="center"/>
          </w:tcPr>
          <w:p w14:paraId="414B1F4C" w14:textId="77777777" w:rsidR="00D07CFF" w:rsidRPr="0064713D"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2018</w:t>
            </w:r>
          </w:p>
        </w:tc>
        <w:tc>
          <w:tcPr>
            <w:tcW w:w="1130" w:type="dxa"/>
            <w:vAlign w:val="center"/>
          </w:tcPr>
          <w:p w14:paraId="5C405090" w14:textId="1A92EF11" w:rsidR="00D07CFF" w:rsidRPr="0064713D" w:rsidDel="00BD7C58" w:rsidRDefault="00D07CFF" w:rsidP="0064713D">
            <w:pPr>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100%</w:t>
            </w:r>
          </w:p>
        </w:tc>
        <w:tc>
          <w:tcPr>
            <w:tcW w:w="3974" w:type="dxa"/>
            <w:shd w:val="clear" w:color="auto" w:fill="auto"/>
            <w:vAlign w:val="center"/>
          </w:tcPr>
          <w:p w14:paraId="2A5F7D7B" w14:textId="77777777"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Metodología:</w:t>
            </w:r>
          </w:p>
          <w:p w14:paraId="2C5D9101" w14:textId="7F902F1B"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1. Registro escrito de </w:t>
            </w:r>
            <w:r w:rsidR="001A3C6D" w:rsidRPr="0064713D">
              <w:rPr>
                <w:rFonts w:ascii="Myriad Pro" w:hAnsi="Myriad Pro" w:cs="Arial"/>
                <w:sz w:val="14"/>
                <w:szCs w:val="14"/>
                <w:lang w:val="es-ES_tradnl"/>
              </w:rPr>
              <w:t>los avances en la elaboración de la plataforma virtual</w:t>
            </w:r>
            <w:r w:rsidRPr="0064713D">
              <w:rPr>
                <w:rFonts w:ascii="Myriad Pro" w:hAnsi="Myriad Pro" w:cs="Arial"/>
                <w:sz w:val="14"/>
                <w:szCs w:val="14"/>
                <w:lang w:val="es-ES_tradnl"/>
              </w:rPr>
              <w:t>.</w:t>
            </w:r>
          </w:p>
          <w:p w14:paraId="76A4EE75" w14:textId="76D7D37B" w:rsidR="0035326D"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2. Elaboración</w:t>
            </w:r>
            <w:r w:rsidR="0072107E" w:rsidRPr="0064713D">
              <w:rPr>
                <w:rFonts w:ascii="Myriad Pro" w:hAnsi="Myriad Pro" w:cs="Arial"/>
                <w:sz w:val="14"/>
                <w:szCs w:val="14"/>
                <w:lang w:val="es-ES_tradnl"/>
              </w:rPr>
              <w:t xml:space="preserve"> y</w:t>
            </w:r>
            <w:r w:rsidR="00C20B8B" w:rsidRPr="0064713D">
              <w:rPr>
                <w:rFonts w:ascii="Myriad Pro" w:hAnsi="Myriad Pro" w:cs="Arial"/>
                <w:sz w:val="14"/>
                <w:szCs w:val="14"/>
                <w:lang w:val="es-ES_tradnl"/>
              </w:rPr>
              <w:t>/o</w:t>
            </w:r>
            <w:r w:rsidR="0072107E" w:rsidRPr="0064713D">
              <w:rPr>
                <w:rFonts w:ascii="Myriad Pro" w:hAnsi="Myriad Pro" w:cs="Arial"/>
                <w:sz w:val="14"/>
                <w:szCs w:val="14"/>
                <w:lang w:val="es-ES_tradnl"/>
              </w:rPr>
              <w:t xml:space="preserve"> recopilación </w:t>
            </w:r>
            <w:r w:rsidRPr="0064713D">
              <w:rPr>
                <w:rFonts w:ascii="Myriad Pro" w:hAnsi="Myriad Pro" w:cs="Arial"/>
                <w:sz w:val="14"/>
                <w:szCs w:val="14"/>
                <w:lang w:val="es-ES_tradnl"/>
              </w:rPr>
              <w:t>de actas</w:t>
            </w:r>
            <w:r w:rsidR="0035326D" w:rsidRPr="0064713D">
              <w:rPr>
                <w:rFonts w:ascii="Myriad Pro" w:hAnsi="Myriad Pro" w:cs="Arial"/>
                <w:sz w:val="14"/>
                <w:szCs w:val="14"/>
                <w:lang w:val="es-ES_tradnl"/>
              </w:rPr>
              <w:t xml:space="preserve"> u otros documentos relevantes.</w:t>
            </w:r>
          </w:p>
          <w:p w14:paraId="1C90AB7B" w14:textId="28C3B289" w:rsidR="00D07CFF" w:rsidRPr="0064713D" w:rsidRDefault="0072107E"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w:t>
            </w:r>
          </w:p>
          <w:p w14:paraId="750F5889" w14:textId="77777777"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 Riesgos:</w:t>
            </w:r>
          </w:p>
          <w:p w14:paraId="68C46B37" w14:textId="4E09B4DD"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No se logra contar con</w:t>
            </w:r>
            <w:r w:rsidR="001A3C6D" w:rsidRPr="0064713D">
              <w:rPr>
                <w:rFonts w:ascii="Myriad Pro" w:hAnsi="Myriad Pro" w:cs="Arial"/>
                <w:sz w:val="14"/>
                <w:szCs w:val="14"/>
                <w:lang w:val="es-ES_tradnl"/>
              </w:rPr>
              <w:t xml:space="preserve"> la información suficiente para desarrollar la plataforma virtual.</w:t>
            </w:r>
          </w:p>
          <w:p w14:paraId="5252091A" w14:textId="35ADAA84" w:rsidR="00D07CFF" w:rsidRPr="0064713D" w:rsidDel="00BD7C58" w:rsidRDefault="0072107E" w:rsidP="0064713D">
            <w:pPr>
              <w:tabs>
                <w:tab w:val="left" w:pos="345"/>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2. Los productos</w:t>
            </w:r>
            <w:r w:rsidR="00740ED9" w:rsidRPr="0064713D">
              <w:rPr>
                <w:rFonts w:ascii="Myriad Pro" w:hAnsi="Myriad Pro" w:cs="Arial"/>
                <w:sz w:val="14"/>
                <w:szCs w:val="14"/>
                <w:lang w:val="es-ES_tradnl"/>
              </w:rPr>
              <w:t xml:space="preserve"> y/o servicios</w:t>
            </w:r>
            <w:r w:rsidRPr="0064713D">
              <w:rPr>
                <w:rFonts w:ascii="Myriad Pro" w:hAnsi="Myriad Pro" w:cs="Arial"/>
                <w:sz w:val="14"/>
                <w:szCs w:val="14"/>
                <w:lang w:val="es-ES_tradnl"/>
              </w:rPr>
              <w:t xml:space="preserve"> tercerizados no son presentados dentro de los plazos establecidos.</w:t>
            </w:r>
          </w:p>
        </w:tc>
      </w:tr>
      <w:tr w:rsidR="00D07CFF" w:rsidRPr="0064713D" w14:paraId="52BA4438" w14:textId="77777777" w:rsidTr="00BD112D">
        <w:trPr>
          <w:trHeight w:val="689"/>
          <w:tblHeader/>
        </w:trPr>
        <w:tc>
          <w:tcPr>
            <w:tcW w:w="2830" w:type="dxa"/>
            <w:vMerge/>
            <w:vAlign w:val="center"/>
          </w:tcPr>
          <w:p w14:paraId="57334F14" w14:textId="77777777" w:rsidR="00D07CFF" w:rsidRPr="0064713D" w:rsidRDefault="00D07CFF" w:rsidP="0064713D">
            <w:pPr>
              <w:spacing w:after="0"/>
              <w:contextualSpacing/>
              <w:rPr>
                <w:rFonts w:ascii="Myriad Pro" w:hAnsi="Myriad Pro" w:cs="Arial"/>
                <w:sz w:val="14"/>
                <w:szCs w:val="14"/>
                <w:lang w:val="es-ES_tradnl"/>
              </w:rPr>
            </w:pPr>
          </w:p>
        </w:tc>
        <w:tc>
          <w:tcPr>
            <w:tcW w:w="3406" w:type="dxa"/>
            <w:vAlign w:val="center"/>
          </w:tcPr>
          <w:p w14:paraId="666D8F2D" w14:textId="77777777" w:rsidR="00D07CFF" w:rsidRPr="0064713D" w:rsidRDefault="00D07CFF" w:rsidP="0064713D">
            <w:pPr>
              <w:tabs>
                <w:tab w:val="center" w:pos="4153"/>
                <w:tab w:val="right" w:pos="8306"/>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2.1.c) Hasta la finalización de la segunda fase del proyecto, al menos 3 redes de turismo patrimonial y comunitario utilizan y actualizan regularmente la plataforma virtual para ofertar sus servicios.</w:t>
            </w:r>
          </w:p>
        </w:tc>
        <w:tc>
          <w:tcPr>
            <w:tcW w:w="2127" w:type="dxa"/>
            <w:vAlign w:val="center"/>
          </w:tcPr>
          <w:p w14:paraId="141A942E" w14:textId="34EBE7CF" w:rsidR="00D07CFF" w:rsidRPr="0064713D"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Informe</w:t>
            </w:r>
            <w:r w:rsidR="00B26C1A" w:rsidRPr="0064713D">
              <w:rPr>
                <w:rFonts w:ascii="Myriad Pro" w:hAnsi="Myriad Pro" w:cs="Arial"/>
                <w:sz w:val="14"/>
                <w:szCs w:val="14"/>
                <w:lang w:val="es-ES_tradnl"/>
              </w:rPr>
              <w:t xml:space="preserve"> anual</w:t>
            </w:r>
            <w:r w:rsidRPr="0064713D">
              <w:rPr>
                <w:rFonts w:ascii="Myriad Pro" w:hAnsi="Myriad Pro" w:cs="Arial"/>
                <w:sz w:val="14"/>
                <w:szCs w:val="14"/>
                <w:lang w:val="es-ES_tradnl"/>
              </w:rPr>
              <w:t xml:space="preserve"> del técnico en </w:t>
            </w:r>
            <w:r w:rsidR="00B26C1A" w:rsidRPr="0064713D">
              <w:rPr>
                <w:rFonts w:ascii="Myriad Pro" w:hAnsi="Myriad Pro" w:cs="Arial"/>
                <w:sz w:val="14"/>
                <w:szCs w:val="14"/>
                <w:lang w:val="es-ES_tradnl"/>
              </w:rPr>
              <w:t>turismo</w:t>
            </w:r>
            <w:r w:rsidRPr="0064713D">
              <w:rPr>
                <w:rFonts w:ascii="Myriad Pro" w:hAnsi="Myriad Pro" w:cs="Arial"/>
                <w:sz w:val="14"/>
                <w:szCs w:val="14"/>
                <w:lang w:val="es-ES_tradnl"/>
              </w:rPr>
              <w:t xml:space="preserve"> </w:t>
            </w:r>
            <w:r w:rsidR="0035326D" w:rsidRPr="0064713D">
              <w:rPr>
                <w:rFonts w:ascii="Myriad Pro" w:hAnsi="Myriad Pro" w:cs="Arial"/>
                <w:sz w:val="14"/>
                <w:szCs w:val="14"/>
                <w:lang w:val="es-ES_tradnl"/>
              </w:rPr>
              <w:t>o de</w:t>
            </w:r>
            <w:r w:rsidRPr="0064713D">
              <w:rPr>
                <w:rFonts w:ascii="Myriad Pro" w:hAnsi="Myriad Pro" w:cs="Arial"/>
                <w:sz w:val="14"/>
                <w:szCs w:val="14"/>
                <w:lang w:val="es-ES_tradnl"/>
              </w:rPr>
              <w:t xml:space="preserve"> otro responsable del gobierno nacional, subnacional o local.</w:t>
            </w:r>
          </w:p>
          <w:p w14:paraId="313FE871" w14:textId="1C84E5EC" w:rsidR="0035326D" w:rsidRPr="0064713D" w:rsidRDefault="00D07CFF" w:rsidP="0064713D">
            <w:pPr>
              <w:tabs>
                <w:tab w:val="center" w:pos="4153"/>
                <w:tab w:val="right" w:pos="8306"/>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2</w:t>
            </w:r>
            <w:r w:rsidR="00B26C1A" w:rsidRPr="0064713D">
              <w:rPr>
                <w:rFonts w:ascii="Myriad Pro" w:hAnsi="Myriad Pro" w:cs="Arial"/>
                <w:sz w:val="14"/>
                <w:szCs w:val="14"/>
                <w:lang w:val="es-ES_tradnl"/>
              </w:rPr>
              <w:t xml:space="preserve"> </w:t>
            </w:r>
            <w:proofErr w:type="gramStart"/>
            <w:r w:rsidR="00B26C1A" w:rsidRPr="0064713D">
              <w:rPr>
                <w:rFonts w:ascii="Myriad Pro" w:hAnsi="Myriad Pro" w:cs="Arial"/>
                <w:sz w:val="14"/>
                <w:szCs w:val="14"/>
                <w:lang w:val="es-ES_tradnl"/>
              </w:rPr>
              <w:t>Informe</w:t>
            </w:r>
            <w:proofErr w:type="gramEnd"/>
            <w:r w:rsidR="00B26C1A" w:rsidRPr="0064713D">
              <w:rPr>
                <w:rFonts w:ascii="Myriad Pro" w:hAnsi="Myriad Pro" w:cs="Arial"/>
                <w:sz w:val="14"/>
                <w:szCs w:val="14"/>
                <w:lang w:val="es-ES_tradnl"/>
              </w:rPr>
              <w:t xml:space="preserve"> anual del equipo país </w:t>
            </w:r>
            <w:r w:rsidR="0035326D" w:rsidRPr="0064713D">
              <w:rPr>
                <w:rFonts w:ascii="Myriad Pro" w:hAnsi="Myriad Pro" w:cs="Arial"/>
                <w:sz w:val="14"/>
                <w:szCs w:val="14"/>
                <w:lang w:val="es-ES_tradnl"/>
              </w:rPr>
              <w:t>en relación</w:t>
            </w:r>
            <w:r w:rsidR="00B26C1A" w:rsidRPr="0064713D">
              <w:rPr>
                <w:rFonts w:ascii="Myriad Pro" w:hAnsi="Myriad Pro" w:cs="Arial"/>
                <w:sz w:val="14"/>
                <w:szCs w:val="14"/>
                <w:lang w:val="es-ES_tradnl"/>
              </w:rPr>
              <w:t xml:space="preserve"> a la oferta de productos turísticos comunitarios</w:t>
            </w:r>
            <w:r w:rsidR="0035326D" w:rsidRPr="0064713D">
              <w:rPr>
                <w:rFonts w:ascii="Myriad Pro" w:hAnsi="Myriad Pro" w:cs="Arial"/>
                <w:sz w:val="14"/>
                <w:szCs w:val="14"/>
                <w:lang w:val="es-ES_tradnl"/>
              </w:rPr>
              <w:t>.</w:t>
            </w:r>
          </w:p>
        </w:tc>
        <w:tc>
          <w:tcPr>
            <w:tcW w:w="850" w:type="dxa"/>
            <w:shd w:val="clear" w:color="auto" w:fill="auto"/>
            <w:vAlign w:val="center"/>
          </w:tcPr>
          <w:p w14:paraId="7BC50BDE" w14:textId="77777777" w:rsidR="00D07CFF" w:rsidRPr="0064713D"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0</w:t>
            </w:r>
          </w:p>
        </w:tc>
        <w:tc>
          <w:tcPr>
            <w:tcW w:w="851" w:type="dxa"/>
            <w:shd w:val="clear" w:color="auto" w:fill="auto"/>
            <w:vAlign w:val="center"/>
          </w:tcPr>
          <w:p w14:paraId="5165352A" w14:textId="77777777" w:rsidR="00D07CFF" w:rsidRPr="0064713D"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2018</w:t>
            </w:r>
          </w:p>
        </w:tc>
        <w:tc>
          <w:tcPr>
            <w:tcW w:w="1130" w:type="dxa"/>
            <w:vAlign w:val="center"/>
          </w:tcPr>
          <w:p w14:paraId="26745B67" w14:textId="0D10A7ED" w:rsidR="00D07CFF" w:rsidRPr="0064713D" w:rsidDel="00BD7C58" w:rsidRDefault="003737FF" w:rsidP="0064713D">
            <w:pPr>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1</w:t>
            </w:r>
          </w:p>
        </w:tc>
        <w:tc>
          <w:tcPr>
            <w:tcW w:w="3974" w:type="dxa"/>
            <w:shd w:val="clear" w:color="auto" w:fill="auto"/>
            <w:vAlign w:val="center"/>
          </w:tcPr>
          <w:p w14:paraId="58E3570F" w14:textId="77777777"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Metodología:</w:t>
            </w:r>
          </w:p>
          <w:p w14:paraId="248FAFB8" w14:textId="3426D147"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Registro escrito de las acciones realizadas.</w:t>
            </w:r>
          </w:p>
          <w:p w14:paraId="0C4367A1" w14:textId="39163349" w:rsidR="0035326D"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2. Elaboración</w:t>
            </w:r>
            <w:r w:rsidR="0035326D" w:rsidRPr="0064713D">
              <w:rPr>
                <w:rFonts w:ascii="Myriad Pro" w:hAnsi="Myriad Pro" w:cs="Arial"/>
                <w:sz w:val="14"/>
                <w:szCs w:val="14"/>
                <w:lang w:val="es-ES_tradnl"/>
              </w:rPr>
              <w:t xml:space="preserve"> y</w:t>
            </w:r>
            <w:r w:rsidR="00C20B8B" w:rsidRPr="0064713D">
              <w:rPr>
                <w:rFonts w:ascii="Myriad Pro" w:hAnsi="Myriad Pro" w:cs="Arial"/>
                <w:sz w:val="14"/>
                <w:szCs w:val="14"/>
                <w:lang w:val="es-ES_tradnl"/>
              </w:rPr>
              <w:t>/o</w:t>
            </w:r>
            <w:r w:rsidR="0035326D" w:rsidRPr="0064713D">
              <w:rPr>
                <w:rFonts w:ascii="Myriad Pro" w:hAnsi="Myriad Pro" w:cs="Arial"/>
                <w:sz w:val="14"/>
                <w:szCs w:val="14"/>
                <w:lang w:val="es-ES_tradnl"/>
              </w:rPr>
              <w:t xml:space="preserve"> recopilación</w:t>
            </w:r>
            <w:r w:rsidRPr="0064713D">
              <w:rPr>
                <w:rFonts w:ascii="Myriad Pro" w:hAnsi="Myriad Pro" w:cs="Arial"/>
                <w:sz w:val="14"/>
                <w:szCs w:val="14"/>
                <w:lang w:val="es-ES_tradnl"/>
              </w:rPr>
              <w:t xml:space="preserve"> de actas</w:t>
            </w:r>
            <w:r w:rsidR="0035326D" w:rsidRPr="0064713D">
              <w:rPr>
                <w:rFonts w:ascii="Myriad Pro" w:hAnsi="Myriad Pro" w:cs="Arial"/>
                <w:sz w:val="14"/>
                <w:szCs w:val="14"/>
                <w:lang w:val="es-ES_tradnl"/>
              </w:rPr>
              <w:t xml:space="preserve"> u otros documentos relevantes.</w:t>
            </w:r>
          </w:p>
          <w:p w14:paraId="3754F472" w14:textId="67037F9C" w:rsidR="00D07CFF" w:rsidRPr="0064713D" w:rsidRDefault="00D07CFF" w:rsidP="0064713D">
            <w:pPr>
              <w:tabs>
                <w:tab w:val="left" w:pos="390"/>
              </w:tabs>
              <w:spacing w:after="0"/>
              <w:contextualSpacing/>
              <w:rPr>
                <w:rFonts w:ascii="Myriad Pro" w:hAnsi="Myriad Pro" w:cs="Arial"/>
                <w:sz w:val="14"/>
                <w:szCs w:val="14"/>
                <w:lang w:val="es-ES_tradnl"/>
              </w:rPr>
            </w:pPr>
          </w:p>
          <w:p w14:paraId="513281A5" w14:textId="77777777"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 Riesgos:</w:t>
            </w:r>
          </w:p>
          <w:p w14:paraId="012E3ADF" w14:textId="43762856" w:rsidR="00061E86" w:rsidRPr="0064713D" w:rsidRDefault="00061E86"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1. Las comunidades no generan la información suficiente para </w:t>
            </w:r>
            <w:r w:rsidR="0004538A" w:rsidRPr="0064713D">
              <w:rPr>
                <w:rFonts w:ascii="Myriad Pro" w:hAnsi="Myriad Pro" w:cs="Arial"/>
                <w:sz w:val="14"/>
                <w:szCs w:val="14"/>
                <w:lang w:val="es-ES_tradnl"/>
              </w:rPr>
              <w:t xml:space="preserve">actualizar la </w:t>
            </w:r>
            <w:r w:rsidRPr="0064713D">
              <w:rPr>
                <w:rFonts w:ascii="Myriad Pro" w:hAnsi="Myriad Pro" w:cs="Arial"/>
                <w:sz w:val="14"/>
                <w:szCs w:val="14"/>
                <w:lang w:val="es-ES_tradnl"/>
              </w:rPr>
              <w:t>plataforma virtual.</w:t>
            </w:r>
          </w:p>
          <w:p w14:paraId="551CF39A" w14:textId="77777777" w:rsidR="00D07CFF" w:rsidRPr="0064713D" w:rsidDel="00BD7C58" w:rsidRDefault="00D07CFF" w:rsidP="0064713D">
            <w:pPr>
              <w:spacing w:after="0"/>
              <w:contextualSpacing/>
              <w:rPr>
                <w:rFonts w:ascii="Myriad Pro" w:hAnsi="Myriad Pro" w:cs="Arial"/>
                <w:sz w:val="14"/>
                <w:szCs w:val="14"/>
                <w:lang w:val="es-ES_tradnl"/>
              </w:rPr>
            </w:pPr>
          </w:p>
        </w:tc>
      </w:tr>
      <w:tr w:rsidR="00D07CFF" w:rsidRPr="0064713D" w14:paraId="2C22CCDA" w14:textId="77777777" w:rsidTr="00BD112D">
        <w:trPr>
          <w:trHeight w:val="2202"/>
          <w:tblHeader/>
        </w:trPr>
        <w:tc>
          <w:tcPr>
            <w:tcW w:w="2830" w:type="dxa"/>
            <w:vMerge w:val="restart"/>
            <w:vAlign w:val="center"/>
          </w:tcPr>
          <w:p w14:paraId="4ED7FA0D" w14:textId="77777777" w:rsidR="00D07CFF" w:rsidRPr="0064713D"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2.2. Redes territoriales de turismo patrimonial y comunitario constituidas, promocionan y comercializan sus servicios.</w:t>
            </w:r>
          </w:p>
        </w:tc>
        <w:tc>
          <w:tcPr>
            <w:tcW w:w="3406" w:type="dxa"/>
            <w:vAlign w:val="center"/>
          </w:tcPr>
          <w:p w14:paraId="4EA0992B" w14:textId="77777777" w:rsidR="00D07CFF" w:rsidRPr="0064713D" w:rsidRDefault="00D07CFF" w:rsidP="0064713D">
            <w:pPr>
              <w:tabs>
                <w:tab w:val="center" w:pos="4153"/>
                <w:tab w:val="right" w:pos="8306"/>
              </w:tabs>
              <w:spacing w:after="0"/>
              <w:contextualSpacing/>
              <w:rPr>
                <w:rFonts w:ascii="Myriad Pro" w:hAnsi="Myriad Pro" w:cs="Arial"/>
                <w:b/>
                <w:sz w:val="14"/>
                <w:szCs w:val="14"/>
                <w:lang w:val="es-ES_tradnl"/>
              </w:rPr>
            </w:pPr>
            <w:r w:rsidRPr="0064713D">
              <w:rPr>
                <w:rFonts w:ascii="Myriad Pro" w:hAnsi="Myriad Pro" w:cs="Arial"/>
                <w:sz w:val="14"/>
                <w:szCs w:val="14"/>
                <w:lang w:val="es-ES_tradnl"/>
              </w:rPr>
              <w:t>2.2.a). En el doceavo mes de la segunda fase del proyecto, al menos 4 emprendimientos turísticos comunitarios son parte de alguna red territorial de turismo patrimonial y comunitario.</w:t>
            </w:r>
          </w:p>
        </w:tc>
        <w:tc>
          <w:tcPr>
            <w:tcW w:w="2127" w:type="dxa"/>
            <w:vAlign w:val="center"/>
          </w:tcPr>
          <w:p w14:paraId="0220D54D" w14:textId="1FAD0590" w:rsidR="00D07CFF" w:rsidRPr="0064713D"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Informe</w:t>
            </w:r>
            <w:r w:rsidR="00B26C1A" w:rsidRPr="0064713D">
              <w:rPr>
                <w:rFonts w:ascii="Myriad Pro" w:hAnsi="Myriad Pro" w:cs="Arial"/>
                <w:sz w:val="14"/>
                <w:szCs w:val="14"/>
                <w:lang w:val="es-ES_tradnl"/>
              </w:rPr>
              <w:t xml:space="preserve"> anual</w:t>
            </w:r>
            <w:r w:rsidRPr="0064713D">
              <w:rPr>
                <w:rFonts w:ascii="Myriad Pro" w:hAnsi="Myriad Pro" w:cs="Arial"/>
                <w:sz w:val="14"/>
                <w:szCs w:val="14"/>
                <w:lang w:val="es-ES_tradnl"/>
              </w:rPr>
              <w:t xml:space="preserve"> del técnico en turismo </w:t>
            </w:r>
            <w:r w:rsidR="0035326D" w:rsidRPr="0064713D">
              <w:rPr>
                <w:rFonts w:ascii="Myriad Pro" w:hAnsi="Myriad Pro" w:cs="Arial"/>
                <w:sz w:val="14"/>
                <w:szCs w:val="14"/>
                <w:lang w:val="es-ES_tradnl"/>
              </w:rPr>
              <w:t>o de</w:t>
            </w:r>
            <w:r w:rsidRPr="0064713D">
              <w:rPr>
                <w:rFonts w:ascii="Myriad Pro" w:hAnsi="Myriad Pro" w:cs="Arial"/>
                <w:sz w:val="14"/>
                <w:szCs w:val="14"/>
                <w:lang w:val="es-ES_tradnl"/>
              </w:rPr>
              <w:t xml:space="preserve"> otro responsable del gobierno nacional, subnacional o local.</w:t>
            </w:r>
          </w:p>
          <w:p w14:paraId="40A393CF" w14:textId="0093C7F4" w:rsidR="00D07CFF" w:rsidRPr="0064713D"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 Informe </w:t>
            </w:r>
            <w:r w:rsidR="008058D4" w:rsidRPr="0064713D">
              <w:rPr>
                <w:rFonts w:ascii="Myriad Pro" w:hAnsi="Myriad Pro" w:cs="Arial"/>
                <w:sz w:val="14"/>
                <w:szCs w:val="14"/>
                <w:lang w:val="es-ES_tradnl"/>
              </w:rPr>
              <w:t xml:space="preserve">anual </w:t>
            </w:r>
            <w:r w:rsidRPr="0064713D">
              <w:rPr>
                <w:rFonts w:ascii="Myriad Pro" w:hAnsi="Myriad Pro" w:cs="Arial"/>
                <w:sz w:val="14"/>
                <w:szCs w:val="14"/>
                <w:lang w:val="es-ES_tradnl"/>
              </w:rPr>
              <w:t>del equipo de país sobre la conformación de redes territoriales.</w:t>
            </w:r>
          </w:p>
          <w:p w14:paraId="5E6A45D0" w14:textId="0F1239F0" w:rsidR="00D07CFF" w:rsidRPr="0064713D"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3. Actas </w:t>
            </w:r>
            <w:r w:rsidR="0035326D" w:rsidRPr="0064713D">
              <w:rPr>
                <w:rFonts w:ascii="Myriad Pro" w:hAnsi="Myriad Pro" w:cs="Arial"/>
                <w:sz w:val="14"/>
                <w:szCs w:val="14"/>
                <w:lang w:val="es-ES_tradnl"/>
              </w:rPr>
              <w:t>u otros</w:t>
            </w:r>
            <w:r w:rsidRPr="0064713D">
              <w:rPr>
                <w:rFonts w:ascii="Myriad Pro" w:hAnsi="Myriad Pro" w:cs="Arial"/>
                <w:sz w:val="14"/>
                <w:szCs w:val="14"/>
                <w:lang w:val="es-ES_tradnl"/>
              </w:rPr>
              <w:t xml:space="preserve"> documentos </w:t>
            </w:r>
            <w:r w:rsidR="0035326D" w:rsidRPr="0064713D">
              <w:rPr>
                <w:rFonts w:ascii="Myriad Pro" w:hAnsi="Myriad Pro" w:cs="Arial"/>
                <w:sz w:val="14"/>
                <w:szCs w:val="14"/>
                <w:lang w:val="es-ES_tradnl"/>
              </w:rPr>
              <w:t>relativos a la</w:t>
            </w:r>
            <w:r w:rsidRPr="0064713D">
              <w:rPr>
                <w:rFonts w:ascii="Myriad Pro" w:hAnsi="Myriad Pro" w:cs="Arial"/>
                <w:sz w:val="14"/>
                <w:szCs w:val="14"/>
                <w:lang w:val="es-ES_tradnl"/>
              </w:rPr>
              <w:t xml:space="preserve"> conformación de redes territoriales</w:t>
            </w:r>
            <w:r w:rsidR="0035326D" w:rsidRPr="0064713D">
              <w:rPr>
                <w:rFonts w:ascii="Myriad Pro" w:hAnsi="Myriad Pro" w:cs="Arial"/>
                <w:sz w:val="14"/>
                <w:szCs w:val="14"/>
                <w:lang w:val="es-ES_tradnl"/>
              </w:rPr>
              <w:t xml:space="preserve"> de turismo patrimonial y comunitario</w:t>
            </w:r>
            <w:r w:rsidRPr="0064713D">
              <w:rPr>
                <w:rFonts w:ascii="Myriad Pro" w:hAnsi="Myriad Pro" w:cs="Arial"/>
                <w:sz w:val="14"/>
                <w:szCs w:val="14"/>
                <w:lang w:val="es-ES_tradnl"/>
              </w:rPr>
              <w:t>.</w:t>
            </w:r>
          </w:p>
        </w:tc>
        <w:tc>
          <w:tcPr>
            <w:tcW w:w="850" w:type="dxa"/>
            <w:shd w:val="clear" w:color="auto" w:fill="auto"/>
            <w:vAlign w:val="center"/>
          </w:tcPr>
          <w:p w14:paraId="2E0536B2" w14:textId="77777777" w:rsidR="00D07CFF" w:rsidRPr="0064713D"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0</w:t>
            </w:r>
          </w:p>
        </w:tc>
        <w:tc>
          <w:tcPr>
            <w:tcW w:w="851" w:type="dxa"/>
            <w:shd w:val="clear" w:color="auto" w:fill="auto"/>
            <w:vAlign w:val="center"/>
          </w:tcPr>
          <w:p w14:paraId="1910275A" w14:textId="77777777" w:rsidR="00D07CFF" w:rsidRPr="0064713D"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2018</w:t>
            </w:r>
          </w:p>
        </w:tc>
        <w:tc>
          <w:tcPr>
            <w:tcW w:w="1130" w:type="dxa"/>
            <w:vAlign w:val="center"/>
          </w:tcPr>
          <w:p w14:paraId="0FA9A1D4" w14:textId="61A57345" w:rsidR="00D07CFF" w:rsidRPr="0064713D" w:rsidDel="00BD7C58" w:rsidRDefault="00D07CFF" w:rsidP="0064713D">
            <w:pPr>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4</w:t>
            </w:r>
          </w:p>
        </w:tc>
        <w:tc>
          <w:tcPr>
            <w:tcW w:w="3974" w:type="dxa"/>
            <w:shd w:val="clear" w:color="auto" w:fill="auto"/>
            <w:vAlign w:val="center"/>
          </w:tcPr>
          <w:p w14:paraId="79B1FB08" w14:textId="77777777"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Metodología:</w:t>
            </w:r>
          </w:p>
          <w:p w14:paraId="3BF86AE0" w14:textId="0F6FFC25"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Registro escrito y</w:t>
            </w:r>
            <w:r w:rsidR="00C20B8B" w:rsidRPr="0064713D">
              <w:rPr>
                <w:rFonts w:ascii="Myriad Pro" w:hAnsi="Myriad Pro" w:cs="Arial"/>
                <w:sz w:val="14"/>
                <w:szCs w:val="14"/>
                <w:lang w:val="es-ES_tradnl"/>
              </w:rPr>
              <w:t xml:space="preserve"> y/o </w:t>
            </w:r>
            <w:r w:rsidRPr="0064713D">
              <w:rPr>
                <w:rFonts w:ascii="Myriad Pro" w:hAnsi="Myriad Pro" w:cs="Arial"/>
                <w:sz w:val="14"/>
                <w:szCs w:val="14"/>
                <w:lang w:val="es-ES_tradnl"/>
              </w:rPr>
              <w:t>fotográfico de actividades y acciones realizadas.</w:t>
            </w:r>
          </w:p>
          <w:p w14:paraId="4428EEB6" w14:textId="5628D961"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2. Elaboración</w:t>
            </w:r>
            <w:r w:rsidR="00C20B8B" w:rsidRPr="0064713D">
              <w:rPr>
                <w:rFonts w:ascii="Myriad Pro" w:hAnsi="Myriad Pro" w:cs="Arial"/>
                <w:sz w:val="14"/>
                <w:szCs w:val="14"/>
                <w:lang w:val="es-ES_tradnl"/>
              </w:rPr>
              <w:t xml:space="preserve"> y/</w:t>
            </w:r>
            <w:proofErr w:type="gramStart"/>
            <w:r w:rsidR="00C20B8B" w:rsidRPr="0064713D">
              <w:rPr>
                <w:rFonts w:ascii="Myriad Pro" w:hAnsi="Myriad Pro" w:cs="Arial"/>
                <w:sz w:val="14"/>
                <w:szCs w:val="14"/>
                <w:lang w:val="es-ES_tradnl"/>
              </w:rPr>
              <w:t xml:space="preserve">o </w:t>
            </w:r>
            <w:r w:rsidR="0035326D" w:rsidRPr="0064713D">
              <w:rPr>
                <w:rFonts w:ascii="Myriad Pro" w:hAnsi="Myriad Pro" w:cs="Arial"/>
                <w:sz w:val="14"/>
                <w:szCs w:val="14"/>
                <w:lang w:val="es-ES_tradnl"/>
              </w:rPr>
              <w:t xml:space="preserve"> recopilación</w:t>
            </w:r>
            <w:proofErr w:type="gramEnd"/>
            <w:r w:rsidR="0035326D" w:rsidRPr="0064713D">
              <w:rPr>
                <w:rFonts w:ascii="Myriad Pro" w:hAnsi="Myriad Pro" w:cs="Arial"/>
                <w:sz w:val="14"/>
                <w:szCs w:val="14"/>
                <w:lang w:val="es-ES_tradnl"/>
              </w:rPr>
              <w:t xml:space="preserve"> de</w:t>
            </w:r>
            <w:r w:rsidRPr="0064713D">
              <w:rPr>
                <w:rFonts w:ascii="Myriad Pro" w:hAnsi="Myriad Pro" w:cs="Arial"/>
                <w:sz w:val="14"/>
                <w:szCs w:val="14"/>
                <w:lang w:val="es-ES_tradnl"/>
              </w:rPr>
              <w:t xml:space="preserve"> actas</w:t>
            </w:r>
            <w:r w:rsidR="0035326D" w:rsidRPr="0064713D">
              <w:rPr>
                <w:rFonts w:ascii="Myriad Pro" w:hAnsi="Myriad Pro" w:cs="Arial"/>
                <w:sz w:val="14"/>
                <w:szCs w:val="14"/>
                <w:lang w:val="es-ES_tradnl"/>
              </w:rPr>
              <w:t xml:space="preserve"> u otros documentos relevantes.</w:t>
            </w:r>
          </w:p>
          <w:p w14:paraId="4B085186" w14:textId="13A07BCD" w:rsidR="0035326D" w:rsidRPr="0064713D" w:rsidRDefault="0035326D" w:rsidP="0064713D">
            <w:pPr>
              <w:tabs>
                <w:tab w:val="left" w:pos="390"/>
              </w:tabs>
              <w:spacing w:after="0"/>
              <w:contextualSpacing/>
              <w:rPr>
                <w:rFonts w:ascii="Myriad Pro" w:hAnsi="Myriad Pro" w:cs="Arial"/>
                <w:sz w:val="14"/>
                <w:szCs w:val="14"/>
                <w:lang w:val="es-ES_tradnl"/>
              </w:rPr>
            </w:pPr>
          </w:p>
          <w:p w14:paraId="34A5CEEE" w14:textId="77777777" w:rsidR="0035326D"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 Riesgos:</w:t>
            </w:r>
          </w:p>
          <w:p w14:paraId="3DA1ADDF" w14:textId="6BFF507A" w:rsidR="00D07CFF" w:rsidRPr="0064713D" w:rsidRDefault="0035326D"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1. </w:t>
            </w:r>
            <w:r w:rsidR="00D07CFF" w:rsidRPr="0064713D">
              <w:rPr>
                <w:rFonts w:ascii="Myriad Pro" w:hAnsi="Myriad Pro" w:cs="Arial"/>
                <w:sz w:val="14"/>
                <w:szCs w:val="14"/>
                <w:lang w:val="es-ES_tradnl"/>
              </w:rPr>
              <w:t>L</w:t>
            </w:r>
            <w:r w:rsidR="0004538A" w:rsidRPr="0064713D">
              <w:rPr>
                <w:rFonts w:ascii="Myriad Pro" w:hAnsi="Myriad Pro" w:cs="Arial"/>
                <w:sz w:val="14"/>
                <w:szCs w:val="14"/>
                <w:lang w:val="es-ES_tradnl"/>
              </w:rPr>
              <w:t>as redes</w:t>
            </w:r>
            <w:r w:rsidR="00856474" w:rsidRPr="0064713D">
              <w:rPr>
                <w:rFonts w:ascii="Myriad Pro" w:hAnsi="Myriad Pro" w:cs="Arial"/>
                <w:sz w:val="14"/>
                <w:szCs w:val="14"/>
                <w:lang w:val="es-ES_tradnl"/>
              </w:rPr>
              <w:t xml:space="preserve"> territoriales</w:t>
            </w:r>
            <w:r w:rsidR="0004538A" w:rsidRPr="0064713D">
              <w:rPr>
                <w:rFonts w:ascii="Myriad Pro" w:hAnsi="Myriad Pro" w:cs="Arial"/>
                <w:sz w:val="14"/>
                <w:szCs w:val="14"/>
                <w:lang w:val="es-ES_tradnl"/>
              </w:rPr>
              <w:t xml:space="preserve"> de turismo no han registrado información suficiente sobre sus</w:t>
            </w:r>
            <w:r w:rsidRPr="0064713D">
              <w:rPr>
                <w:rFonts w:ascii="Myriad Pro" w:hAnsi="Myriad Pro" w:cs="Arial"/>
                <w:sz w:val="14"/>
                <w:szCs w:val="14"/>
                <w:lang w:val="es-ES_tradnl"/>
              </w:rPr>
              <w:t xml:space="preserve"> productos,</w:t>
            </w:r>
            <w:r w:rsidR="0004538A" w:rsidRPr="0064713D">
              <w:rPr>
                <w:rFonts w:ascii="Myriad Pro" w:hAnsi="Myriad Pro" w:cs="Arial"/>
                <w:sz w:val="14"/>
                <w:szCs w:val="14"/>
                <w:lang w:val="es-ES_tradnl"/>
              </w:rPr>
              <w:t xml:space="preserve"> actividades y</w:t>
            </w:r>
            <w:r w:rsidRPr="0064713D">
              <w:rPr>
                <w:rFonts w:ascii="Myriad Pro" w:hAnsi="Myriad Pro" w:cs="Arial"/>
                <w:sz w:val="14"/>
                <w:szCs w:val="14"/>
                <w:lang w:val="es-ES_tradnl"/>
              </w:rPr>
              <w:t>/o</w:t>
            </w:r>
            <w:r w:rsidR="0004538A" w:rsidRPr="0064713D">
              <w:rPr>
                <w:rFonts w:ascii="Myriad Pro" w:hAnsi="Myriad Pro" w:cs="Arial"/>
                <w:sz w:val="14"/>
                <w:szCs w:val="14"/>
                <w:lang w:val="es-ES_tradnl"/>
              </w:rPr>
              <w:t xml:space="preserve"> alianzas. </w:t>
            </w:r>
          </w:p>
          <w:p w14:paraId="4F9735E1" w14:textId="77777777" w:rsidR="0004538A" w:rsidRPr="0064713D" w:rsidRDefault="0004538A" w:rsidP="0064713D">
            <w:pPr>
              <w:tabs>
                <w:tab w:val="left" w:pos="390"/>
              </w:tabs>
              <w:spacing w:after="0"/>
              <w:contextualSpacing/>
              <w:rPr>
                <w:rFonts w:ascii="Myriad Pro" w:hAnsi="Myriad Pro" w:cs="Arial"/>
                <w:sz w:val="14"/>
                <w:szCs w:val="14"/>
                <w:lang w:val="es-ES_tradnl"/>
              </w:rPr>
            </w:pPr>
          </w:p>
          <w:p w14:paraId="7E9819CD" w14:textId="77777777" w:rsidR="00D07CFF" w:rsidRPr="0064713D" w:rsidDel="00BD7C58" w:rsidRDefault="00D07CFF" w:rsidP="0064713D">
            <w:pPr>
              <w:spacing w:after="0"/>
              <w:contextualSpacing/>
              <w:rPr>
                <w:rFonts w:ascii="Myriad Pro" w:hAnsi="Myriad Pro" w:cs="Arial"/>
                <w:sz w:val="14"/>
                <w:szCs w:val="14"/>
                <w:lang w:val="es-ES_tradnl"/>
              </w:rPr>
            </w:pPr>
          </w:p>
        </w:tc>
      </w:tr>
      <w:tr w:rsidR="00D07CFF" w:rsidRPr="0064713D" w14:paraId="6201AA6E" w14:textId="77777777" w:rsidTr="00BD112D">
        <w:trPr>
          <w:trHeight w:val="689"/>
          <w:tblHeader/>
        </w:trPr>
        <w:tc>
          <w:tcPr>
            <w:tcW w:w="2830" w:type="dxa"/>
            <w:vMerge/>
            <w:vAlign w:val="center"/>
          </w:tcPr>
          <w:p w14:paraId="4E1998F1" w14:textId="77777777" w:rsidR="00D07CFF" w:rsidRPr="0064713D" w:rsidRDefault="00D07CFF" w:rsidP="0064713D">
            <w:pPr>
              <w:spacing w:after="0"/>
              <w:contextualSpacing/>
              <w:rPr>
                <w:rFonts w:ascii="Myriad Pro" w:hAnsi="Myriad Pro" w:cs="Arial"/>
                <w:sz w:val="14"/>
                <w:szCs w:val="14"/>
                <w:lang w:val="es-ES_tradnl"/>
              </w:rPr>
            </w:pPr>
          </w:p>
        </w:tc>
        <w:tc>
          <w:tcPr>
            <w:tcW w:w="3406" w:type="dxa"/>
            <w:vAlign w:val="center"/>
          </w:tcPr>
          <w:p w14:paraId="470D35E9" w14:textId="77777777" w:rsidR="00D07CFF" w:rsidRPr="0064713D" w:rsidRDefault="00D07CFF" w:rsidP="0064713D">
            <w:pPr>
              <w:tabs>
                <w:tab w:val="center" w:pos="4153"/>
                <w:tab w:val="right" w:pos="8306"/>
              </w:tabs>
              <w:spacing w:after="0"/>
              <w:contextualSpacing/>
              <w:rPr>
                <w:rFonts w:ascii="Myriad Pro" w:hAnsi="Myriad Pro" w:cs="Arial"/>
                <w:b/>
                <w:sz w:val="14"/>
                <w:szCs w:val="14"/>
                <w:lang w:val="es-ES_tradnl"/>
              </w:rPr>
            </w:pPr>
            <w:r w:rsidRPr="0064713D">
              <w:rPr>
                <w:rFonts w:ascii="Myriad Pro" w:hAnsi="Myriad Pro" w:cs="Arial"/>
                <w:sz w:val="14"/>
                <w:szCs w:val="14"/>
                <w:lang w:val="es-ES_tradnl"/>
              </w:rPr>
              <w:t>2.2.b) Concluida la segunda fase de ejecución del proyecto, al menos 11 emprendimientos turísticos comunitarios promocionan y comercializan sus servicios a través de alguna de las 6 redes territoriales de turismo patrimonial y comunitario.</w:t>
            </w:r>
          </w:p>
        </w:tc>
        <w:tc>
          <w:tcPr>
            <w:tcW w:w="2127" w:type="dxa"/>
            <w:vAlign w:val="center"/>
          </w:tcPr>
          <w:p w14:paraId="60D9F5BF" w14:textId="3EFE172E" w:rsidR="00D07CFF" w:rsidRPr="0064713D"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Informe</w:t>
            </w:r>
            <w:r w:rsidR="00B26C1A" w:rsidRPr="0064713D">
              <w:rPr>
                <w:rFonts w:ascii="Myriad Pro" w:hAnsi="Myriad Pro" w:cs="Arial"/>
                <w:sz w:val="14"/>
                <w:szCs w:val="14"/>
                <w:lang w:val="es-ES_tradnl"/>
              </w:rPr>
              <w:t xml:space="preserve"> anual</w:t>
            </w:r>
            <w:r w:rsidRPr="0064713D">
              <w:rPr>
                <w:rFonts w:ascii="Myriad Pro" w:hAnsi="Myriad Pro" w:cs="Arial"/>
                <w:sz w:val="14"/>
                <w:szCs w:val="14"/>
                <w:lang w:val="es-ES_tradnl"/>
              </w:rPr>
              <w:t xml:space="preserve"> del técnico en turismo </w:t>
            </w:r>
            <w:r w:rsidR="0035326D" w:rsidRPr="0064713D">
              <w:rPr>
                <w:rFonts w:ascii="Myriad Pro" w:hAnsi="Myriad Pro" w:cs="Arial"/>
                <w:sz w:val="14"/>
                <w:szCs w:val="14"/>
                <w:lang w:val="es-ES_tradnl"/>
              </w:rPr>
              <w:t>o de</w:t>
            </w:r>
            <w:r w:rsidRPr="0064713D">
              <w:rPr>
                <w:rFonts w:ascii="Myriad Pro" w:hAnsi="Myriad Pro" w:cs="Arial"/>
                <w:sz w:val="14"/>
                <w:szCs w:val="14"/>
                <w:lang w:val="es-ES_tradnl"/>
              </w:rPr>
              <w:t xml:space="preserve"> otro responsable del gobierno nacional, subnacional o local. </w:t>
            </w:r>
          </w:p>
          <w:p w14:paraId="24B592E1" w14:textId="4A82926F" w:rsidR="00D07CFF" w:rsidRPr="0064713D"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2.</w:t>
            </w:r>
            <w:r w:rsidR="00B26C1A" w:rsidRPr="0064713D">
              <w:rPr>
                <w:rFonts w:ascii="Myriad Pro" w:hAnsi="Myriad Pro" w:cs="Arial"/>
                <w:sz w:val="14"/>
                <w:szCs w:val="14"/>
                <w:lang w:val="es-ES_tradnl"/>
              </w:rPr>
              <w:t xml:space="preserve">Informe anual del equipo país </w:t>
            </w:r>
            <w:proofErr w:type="gramStart"/>
            <w:r w:rsidR="0035326D" w:rsidRPr="0064713D">
              <w:rPr>
                <w:rFonts w:ascii="Myriad Pro" w:hAnsi="Myriad Pro" w:cs="Arial"/>
                <w:sz w:val="14"/>
                <w:szCs w:val="14"/>
                <w:lang w:val="es-ES_tradnl"/>
              </w:rPr>
              <w:t>en relación</w:t>
            </w:r>
            <w:r w:rsidR="00B26C1A" w:rsidRPr="0064713D">
              <w:rPr>
                <w:rFonts w:ascii="Myriad Pro" w:hAnsi="Myriad Pro" w:cs="Arial"/>
                <w:sz w:val="14"/>
                <w:szCs w:val="14"/>
                <w:lang w:val="es-ES_tradnl"/>
              </w:rPr>
              <w:t xml:space="preserve"> a</w:t>
            </w:r>
            <w:proofErr w:type="gramEnd"/>
            <w:r w:rsidR="00B26C1A" w:rsidRPr="0064713D">
              <w:rPr>
                <w:rFonts w:ascii="Myriad Pro" w:hAnsi="Myriad Pro" w:cs="Arial"/>
                <w:sz w:val="14"/>
                <w:szCs w:val="14"/>
                <w:lang w:val="es-ES_tradnl"/>
              </w:rPr>
              <w:t xml:space="preserve"> la oferta de productos turísticos comunitarios.                                 </w:t>
            </w:r>
          </w:p>
          <w:p w14:paraId="5238EAD3" w14:textId="6B1FA927" w:rsidR="0035326D" w:rsidRPr="0064713D"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3.</w:t>
            </w:r>
            <w:r w:rsidR="0013709B" w:rsidRPr="0064713D">
              <w:rPr>
                <w:rFonts w:ascii="Myriad Pro" w:hAnsi="Myriad Pro" w:cs="Arial"/>
                <w:sz w:val="14"/>
                <w:szCs w:val="14"/>
                <w:lang w:val="es-ES_tradnl"/>
              </w:rPr>
              <w:t>Registro de productos turísticos ofertados por las comunidades</w:t>
            </w:r>
          </w:p>
          <w:p w14:paraId="64D08A31" w14:textId="3C24957B" w:rsidR="00D07CFF" w:rsidRPr="0064713D" w:rsidRDefault="0035326D"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4.Actas de entrega de material promocional a las comunidades.</w:t>
            </w:r>
          </w:p>
          <w:p w14:paraId="2F526C71" w14:textId="01C6BE48" w:rsidR="00D07CFF" w:rsidRPr="0064713D" w:rsidRDefault="0013709B"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5</w:t>
            </w:r>
            <w:r w:rsidR="00D07CFF" w:rsidRPr="0064713D">
              <w:rPr>
                <w:rFonts w:ascii="Myriad Pro" w:hAnsi="Myriad Pro" w:cs="Arial"/>
                <w:sz w:val="14"/>
                <w:szCs w:val="14"/>
                <w:lang w:val="es-ES_tradnl"/>
              </w:rPr>
              <w:t>. Registro de ventas de las redes territoriales o de los ETPC.</w:t>
            </w:r>
          </w:p>
        </w:tc>
        <w:tc>
          <w:tcPr>
            <w:tcW w:w="850" w:type="dxa"/>
            <w:shd w:val="clear" w:color="auto" w:fill="auto"/>
            <w:vAlign w:val="center"/>
          </w:tcPr>
          <w:p w14:paraId="08170172" w14:textId="77777777" w:rsidR="00D07CFF" w:rsidRPr="0064713D"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0</w:t>
            </w:r>
          </w:p>
        </w:tc>
        <w:tc>
          <w:tcPr>
            <w:tcW w:w="851" w:type="dxa"/>
            <w:shd w:val="clear" w:color="auto" w:fill="auto"/>
            <w:vAlign w:val="center"/>
          </w:tcPr>
          <w:p w14:paraId="759F3672" w14:textId="77777777" w:rsidR="00D07CFF" w:rsidRPr="0064713D"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2018</w:t>
            </w:r>
          </w:p>
        </w:tc>
        <w:tc>
          <w:tcPr>
            <w:tcW w:w="1130" w:type="dxa"/>
            <w:vAlign w:val="center"/>
          </w:tcPr>
          <w:p w14:paraId="3BB335D0" w14:textId="7513F86A" w:rsidR="00D07CFF" w:rsidRPr="0064713D" w:rsidRDefault="00BD112D" w:rsidP="0064713D">
            <w:pPr>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6</w:t>
            </w:r>
          </w:p>
        </w:tc>
        <w:tc>
          <w:tcPr>
            <w:tcW w:w="3974" w:type="dxa"/>
            <w:shd w:val="clear" w:color="auto" w:fill="auto"/>
            <w:vAlign w:val="center"/>
          </w:tcPr>
          <w:p w14:paraId="65243025" w14:textId="3081A0A5" w:rsidR="00D07CFF" w:rsidRPr="0064713D" w:rsidRDefault="0035326D"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M</w:t>
            </w:r>
            <w:r w:rsidR="00D07CFF" w:rsidRPr="0064713D">
              <w:rPr>
                <w:rFonts w:ascii="Myriad Pro" w:hAnsi="Myriad Pro" w:cs="Arial"/>
                <w:sz w:val="14"/>
                <w:szCs w:val="14"/>
                <w:lang w:val="es-ES_tradnl"/>
              </w:rPr>
              <w:t>etodología:</w:t>
            </w:r>
          </w:p>
          <w:p w14:paraId="3857F580" w14:textId="554693DE"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1. Registro escrito </w:t>
            </w:r>
            <w:r w:rsidR="00C20B8B" w:rsidRPr="0064713D">
              <w:rPr>
                <w:rFonts w:ascii="Myriad Pro" w:hAnsi="Myriad Pro" w:cs="Arial"/>
                <w:sz w:val="14"/>
                <w:szCs w:val="14"/>
                <w:lang w:val="es-ES_tradnl"/>
              </w:rPr>
              <w:t xml:space="preserve">y/o </w:t>
            </w:r>
            <w:r w:rsidRPr="0064713D">
              <w:rPr>
                <w:rFonts w:ascii="Myriad Pro" w:hAnsi="Myriad Pro" w:cs="Arial"/>
                <w:sz w:val="14"/>
                <w:szCs w:val="14"/>
                <w:lang w:val="es-ES_tradnl"/>
              </w:rPr>
              <w:t>fotográfico de actividades y acciones realizadas.</w:t>
            </w:r>
          </w:p>
          <w:p w14:paraId="21720538" w14:textId="0FA3869D"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 </w:t>
            </w:r>
            <w:r w:rsidR="0013709B" w:rsidRPr="0064713D">
              <w:rPr>
                <w:rFonts w:ascii="Myriad Pro" w:hAnsi="Myriad Pro" w:cs="Arial"/>
                <w:sz w:val="14"/>
                <w:szCs w:val="14"/>
                <w:lang w:val="es-ES_tradnl"/>
              </w:rPr>
              <w:t xml:space="preserve"> Elaboración </w:t>
            </w:r>
            <w:r w:rsidR="00C20B8B" w:rsidRPr="0064713D">
              <w:rPr>
                <w:rFonts w:ascii="Myriad Pro" w:hAnsi="Myriad Pro" w:cs="Arial"/>
                <w:sz w:val="14"/>
                <w:szCs w:val="14"/>
                <w:lang w:val="es-ES_tradnl"/>
              </w:rPr>
              <w:t xml:space="preserve">y/o </w:t>
            </w:r>
            <w:r w:rsidR="0013709B" w:rsidRPr="0064713D">
              <w:rPr>
                <w:rFonts w:ascii="Myriad Pro" w:hAnsi="Myriad Pro" w:cs="Arial"/>
                <w:sz w:val="14"/>
                <w:szCs w:val="14"/>
                <w:lang w:val="es-ES_tradnl"/>
              </w:rPr>
              <w:t>recopilación de actas u otros documentos relevantes.</w:t>
            </w:r>
          </w:p>
          <w:p w14:paraId="2E3F0764" w14:textId="77777777"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 Riesgos:</w:t>
            </w:r>
          </w:p>
          <w:p w14:paraId="01542349" w14:textId="20CF1278" w:rsidR="00D07CFF" w:rsidRPr="0064713D" w:rsidRDefault="0004538A"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Los actores comunitarios no lograron consolidar productos turísticos.</w:t>
            </w:r>
          </w:p>
          <w:p w14:paraId="6F823881" w14:textId="23511562" w:rsidR="0004538A" w:rsidRPr="0064713D" w:rsidRDefault="0004538A"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2. Las redes</w:t>
            </w:r>
            <w:r w:rsidR="00974660" w:rsidRPr="0064713D">
              <w:rPr>
                <w:rFonts w:ascii="Myriad Pro" w:hAnsi="Myriad Pro" w:cs="Arial"/>
                <w:sz w:val="14"/>
                <w:szCs w:val="14"/>
                <w:lang w:val="es-ES_tradnl"/>
              </w:rPr>
              <w:t xml:space="preserve"> territoriales</w:t>
            </w:r>
            <w:r w:rsidRPr="0064713D">
              <w:rPr>
                <w:rFonts w:ascii="Myriad Pro" w:hAnsi="Myriad Pro" w:cs="Arial"/>
                <w:sz w:val="14"/>
                <w:szCs w:val="14"/>
                <w:lang w:val="es-ES_tradnl"/>
              </w:rPr>
              <w:t xml:space="preserve"> de turismo no han registrado información suficiente sobre sus actividades y alianzas. </w:t>
            </w:r>
          </w:p>
          <w:p w14:paraId="6C653050" w14:textId="12C5C955" w:rsidR="0013709B" w:rsidRPr="0064713D" w:rsidRDefault="0013709B"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3.  Los productos</w:t>
            </w:r>
            <w:r w:rsidR="00740ED9" w:rsidRPr="0064713D">
              <w:rPr>
                <w:rFonts w:ascii="Myriad Pro" w:hAnsi="Myriad Pro" w:cs="Arial"/>
                <w:sz w:val="14"/>
                <w:szCs w:val="14"/>
                <w:lang w:val="es-ES_tradnl"/>
              </w:rPr>
              <w:t xml:space="preserve"> y/o servicios</w:t>
            </w:r>
            <w:r w:rsidRPr="0064713D">
              <w:rPr>
                <w:rFonts w:ascii="Myriad Pro" w:hAnsi="Myriad Pro" w:cs="Arial"/>
                <w:sz w:val="14"/>
                <w:szCs w:val="14"/>
                <w:lang w:val="es-ES_tradnl"/>
              </w:rPr>
              <w:t xml:space="preserve"> tercerizados no son presentados dentro de los plazos establecidos.</w:t>
            </w:r>
          </w:p>
          <w:p w14:paraId="26032726" w14:textId="70016A33" w:rsidR="0004538A" w:rsidRPr="0064713D" w:rsidRDefault="0004538A" w:rsidP="0064713D">
            <w:pPr>
              <w:spacing w:after="0"/>
              <w:contextualSpacing/>
              <w:rPr>
                <w:rFonts w:ascii="Myriad Pro" w:hAnsi="Myriad Pro" w:cs="Arial"/>
                <w:sz w:val="14"/>
                <w:szCs w:val="14"/>
                <w:lang w:val="es-ES_tradnl"/>
              </w:rPr>
            </w:pPr>
          </w:p>
        </w:tc>
      </w:tr>
      <w:tr w:rsidR="00D07CFF" w:rsidRPr="0064713D" w14:paraId="1FECA2D8" w14:textId="77777777" w:rsidTr="00BD112D">
        <w:trPr>
          <w:trHeight w:val="689"/>
          <w:tblHeader/>
        </w:trPr>
        <w:tc>
          <w:tcPr>
            <w:tcW w:w="2830" w:type="dxa"/>
            <w:vMerge/>
            <w:vAlign w:val="center"/>
          </w:tcPr>
          <w:p w14:paraId="74F41EB1" w14:textId="77777777" w:rsidR="00D07CFF" w:rsidRPr="0064713D" w:rsidRDefault="00D07CFF" w:rsidP="0064713D">
            <w:pPr>
              <w:spacing w:after="0"/>
              <w:contextualSpacing/>
              <w:rPr>
                <w:rFonts w:ascii="Myriad Pro" w:hAnsi="Myriad Pro" w:cs="Arial"/>
                <w:sz w:val="14"/>
                <w:szCs w:val="14"/>
                <w:lang w:val="es-ES_tradnl"/>
              </w:rPr>
            </w:pPr>
          </w:p>
        </w:tc>
        <w:tc>
          <w:tcPr>
            <w:tcW w:w="3406" w:type="dxa"/>
            <w:vAlign w:val="center"/>
          </w:tcPr>
          <w:p w14:paraId="544A593F" w14:textId="77777777" w:rsidR="00D07CFF" w:rsidRPr="0064713D" w:rsidRDefault="00D07CFF" w:rsidP="0064713D">
            <w:pPr>
              <w:tabs>
                <w:tab w:val="center" w:pos="4153"/>
                <w:tab w:val="right" w:pos="8306"/>
              </w:tabs>
              <w:spacing w:after="0"/>
              <w:contextualSpacing/>
              <w:rPr>
                <w:rFonts w:ascii="Myriad Pro" w:hAnsi="Myriad Pro" w:cs="Arial"/>
                <w:b/>
                <w:sz w:val="14"/>
                <w:szCs w:val="14"/>
                <w:lang w:val="es-ES_tradnl"/>
              </w:rPr>
            </w:pPr>
            <w:r w:rsidRPr="0064713D">
              <w:rPr>
                <w:rFonts w:ascii="Myriad Pro" w:hAnsi="Myriad Pro" w:cs="Arial"/>
                <w:sz w:val="14"/>
                <w:szCs w:val="14"/>
                <w:lang w:val="es-ES_tradnl"/>
              </w:rPr>
              <w:t>2.2.c) Hasta la finalización de la segunda fase del proyecto, al menos 3 redes territoriales de turismo patrimonial y comunitario promocionan y comercializan sus servicios a través de agencias de turismo, operadoras de turismo u otras empresas privadas de turismo.</w:t>
            </w:r>
          </w:p>
        </w:tc>
        <w:tc>
          <w:tcPr>
            <w:tcW w:w="2127" w:type="dxa"/>
            <w:vAlign w:val="center"/>
          </w:tcPr>
          <w:p w14:paraId="1ADE9A47" w14:textId="43E5445F" w:rsidR="0013709B" w:rsidRPr="0064713D"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1. </w:t>
            </w:r>
            <w:r w:rsidR="0013709B" w:rsidRPr="0064713D">
              <w:rPr>
                <w:rFonts w:ascii="Myriad Pro" w:hAnsi="Myriad Pro" w:cs="Arial"/>
                <w:sz w:val="14"/>
                <w:szCs w:val="14"/>
                <w:lang w:val="es-ES_tradnl"/>
              </w:rPr>
              <w:t xml:space="preserve"> Informe anual del técnico en turismo o de otro responsable del gobierno nacional, subnacional o local. </w:t>
            </w:r>
          </w:p>
          <w:p w14:paraId="68D1638F" w14:textId="77777777" w:rsidR="0013709B" w:rsidRPr="0064713D" w:rsidRDefault="0013709B"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2.Informe anual del equipo país </w:t>
            </w:r>
            <w:proofErr w:type="gramStart"/>
            <w:r w:rsidRPr="0064713D">
              <w:rPr>
                <w:rFonts w:ascii="Myriad Pro" w:hAnsi="Myriad Pro" w:cs="Arial"/>
                <w:sz w:val="14"/>
                <w:szCs w:val="14"/>
                <w:lang w:val="es-ES_tradnl"/>
              </w:rPr>
              <w:t>en relación a</w:t>
            </w:r>
            <w:proofErr w:type="gramEnd"/>
            <w:r w:rsidRPr="0064713D">
              <w:rPr>
                <w:rFonts w:ascii="Myriad Pro" w:hAnsi="Myriad Pro" w:cs="Arial"/>
                <w:sz w:val="14"/>
                <w:szCs w:val="14"/>
                <w:lang w:val="es-ES_tradnl"/>
              </w:rPr>
              <w:t xml:space="preserve"> la oferta de productos turísticos comunitarios.                                 </w:t>
            </w:r>
          </w:p>
          <w:p w14:paraId="5F77A294" w14:textId="097CFC10" w:rsidR="0013709B" w:rsidRPr="0064713D" w:rsidRDefault="0013709B"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lastRenderedPageBreak/>
              <w:t>3.Registro de productos turísticos ofertados por las comunidades.</w:t>
            </w:r>
          </w:p>
          <w:p w14:paraId="2A7F3597" w14:textId="4F1F4C9A" w:rsidR="00D07CFF" w:rsidRPr="0064713D" w:rsidRDefault="0013709B" w:rsidP="0064713D">
            <w:pPr>
              <w:tabs>
                <w:tab w:val="center" w:pos="4153"/>
                <w:tab w:val="right" w:pos="8306"/>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4.Actas de entrega de material promocional a las comunidades.</w:t>
            </w:r>
          </w:p>
        </w:tc>
        <w:tc>
          <w:tcPr>
            <w:tcW w:w="850" w:type="dxa"/>
            <w:shd w:val="clear" w:color="auto" w:fill="auto"/>
            <w:vAlign w:val="center"/>
          </w:tcPr>
          <w:p w14:paraId="6D37A836" w14:textId="77777777" w:rsidR="00D07CFF" w:rsidRPr="0064713D"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lastRenderedPageBreak/>
              <w:t>0</w:t>
            </w:r>
          </w:p>
        </w:tc>
        <w:tc>
          <w:tcPr>
            <w:tcW w:w="851" w:type="dxa"/>
            <w:shd w:val="clear" w:color="auto" w:fill="auto"/>
            <w:vAlign w:val="center"/>
          </w:tcPr>
          <w:p w14:paraId="0B3D0EF7" w14:textId="77777777" w:rsidR="00D07CFF" w:rsidRPr="0064713D"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2018</w:t>
            </w:r>
          </w:p>
        </w:tc>
        <w:tc>
          <w:tcPr>
            <w:tcW w:w="1130" w:type="dxa"/>
            <w:vAlign w:val="center"/>
          </w:tcPr>
          <w:p w14:paraId="57CB40DC" w14:textId="3A7D49B9" w:rsidR="00D07CFF" w:rsidRPr="0064713D" w:rsidRDefault="00BD112D" w:rsidP="0064713D">
            <w:pPr>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2</w:t>
            </w:r>
          </w:p>
        </w:tc>
        <w:tc>
          <w:tcPr>
            <w:tcW w:w="3974" w:type="dxa"/>
            <w:shd w:val="clear" w:color="auto" w:fill="auto"/>
            <w:vAlign w:val="center"/>
          </w:tcPr>
          <w:p w14:paraId="2B841D87" w14:textId="77777777"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Metodología:</w:t>
            </w:r>
          </w:p>
          <w:p w14:paraId="066D8336" w14:textId="3B078EAF"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1. Registro escrito </w:t>
            </w:r>
            <w:r w:rsidR="00C20B8B" w:rsidRPr="0064713D">
              <w:rPr>
                <w:rFonts w:ascii="Myriad Pro" w:hAnsi="Myriad Pro" w:cs="Arial"/>
                <w:sz w:val="14"/>
                <w:szCs w:val="14"/>
                <w:lang w:val="es-ES_tradnl"/>
              </w:rPr>
              <w:t xml:space="preserve">y/o </w:t>
            </w:r>
            <w:r w:rsidRPr="0064713D">
              <w:rPr>
                <w:rFonts w:ascii="Myriad Pro" w:hAnsi="Myriad Pro" w:cs="Arial"/>
                <w:sz w:val="14"/>
                <w:szCs w:val="14"/>
                <w:lang w:val="es-ES_tradnl"/>
              </w:rPr>
              <w:t>fotográfico de actividades y acciones realizadas.</w:t>
            </w:r>
          </w:p>
          <w:p w14:paraId="324F66D1" w14:textId="4D907C90"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 </w:t>
            </w:r>
            <w:r w:rsidR="0013709B" w:rsidRPr="0064713D">
              <w:rPr>
                <w:rFonts w:ascii="Myriad Pro" w:hAnsi="Myriad Pro" w:cs="Arial"/>
                <w:sz w:val="14"/>
                <w:szCs w:val="14"/>
                <w:lang w:val="es-ES_tradnl"/>
              </w:rPr>
              <w:t xml:space="preserve"> Elaboración</w:t>
            </w:r>
            <w:r w:rsidR="00C20B8B" w:rsidRPr="0064713D">
              <w:rPr>
                <w:rFonts w:ascii="Myriad Pro" w:hAnsi="Myriad Pro" w:cs="Arial"/>
                <w:sz w:val="14"/>
                <w:szCs w:val="14"/>
                <w:lang w:val="es-ES_tradnl"/>
              </w:rPr>
              <w:t xml:space="preserve"> y/o</w:t>
            </w:r>
            <w:r w:rsidR="0013709B" w:rsidRPr="0064713D">
              <w:rPr>
                <w:rFonts w:ascii="Myriad Pro" w:hAnsi="Myriad Pro" w:cs="Arial"/>
                <w:sz w:val="14"/>
                <w:szCs w:val="14"/>
                <w:lang w:val="es-ES_tradnl"/>
              </w:rPr>
              <w:t xml:space="preserve"> recopilación de actas u otros documentos relevantes.</w:t>
            </w:r>
          </w:p>
          <w:p w14:paraId="50CAE266" w14:textId="77777777" w:rsidR="0013709B" w:rsidRPr="0064713D" w:rsidRDefault="0013709B" w:rsidP="0064713D">
            <w:pPr>
              <w:tabs>
                <w:tab w:val="left" w:pos="390"/>
              </w:tabs>
              <w:spacing w:after="0"/>
              <w:contextualSpacing/>
              <w:rPr>
                <w:rFonts w:ascii="Myriad Pro" w:hAnsi="Myriad Pro" w:cs="Arial"/>
                <w:sz w:val="14"/>
                <w:szCs w:val="14"/>
                <w:lang w:val="es-ES_tradnl"/>
              </w:rPr>
            </w:pPr>
          </w:p>
          <w:p w14:paraId="2B281C3F" w14:textId="34B9A3BA"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 Riesgos:</w:t>
            </w:r>
          </w:p>
          <w:p w14:paraId="62F2AB18" w14:textId="0DA678DA" w:rsidR="0004538A"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w:t>
            </w:r>
            <w:r w:rsidR="0004538A" w:rsidRPr="0064713D">
              <w:rPr>
                <w:rFonts w:ascii="Myriad Pro" w:hAnsi="Myriad Pro" w:cs="Arial"/>
                <w:sz w:val="14"/>
                <w:szCs w:val="14"/>
                <w:lang w:val="es-ES_tradnl"/>
              </w:rPr>
              <w:t>. Los actores comunitarios no lograron consolidar productos turísticos.</w:t>
            </w:r>
          </w:p>
          <w:p w14:paraId="2B933BAF" w14:textId="65DE208B" w:rsidR="0013709B" w:rsidRPr="0064713D" w:rsidRDefault="0004538A"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lastRenderedPageBreak/>
              <w:t>2. Las redes</w:t>
            </w:r>
            <w:r w:rsidR="00974660" w:rsidRPr="0064713D">
              <w:rPr>
                <w:rFonts w:ascii="Myriad Pro" w:hAnsi="Myriad Pro" w:cs="Arial"/>
                <w:sz w:val="14"/>
                <w:szCs w:val="14"/>
                <w:lang w:val="es-ES_tradnl"/>
              </w:rPr>
              <w:t xml:space="preserve"> territoriales</w:t>
            </w:r>
            <w:r w:rsidRPr="0064713D">
              <w:rPr>
                <w:rFonts w:ascii="Myriad Pro" w:hAnsi="Myriad Pro" w:cs="Arial"/>
                <w:sz w:val="14"/>
                <w:szCs w:val="14"/>
                <w:lang w:val="es-ES_tradnl"/>
              </w:rPr>
              <w:t xml:space="preserve"> de turismo no han registrado información suficiente sobre sus</w:t>
            </w:r>
            <w:r w:rsidR="0013709B" w:rsidRPr="0064713D">
              <w:rPr>
                <w:rFonts w:ascii="Myriad Pro" w:hAnsi="Myriad Pro" w:cs="Arial"/>
                <w:sz w:val="14"/>
                <w:szCs w:val="14"/>
                <w:lang w:val="es-ES_tradnl"/>
              </w:rPr>
              <w:t xml:space="preserve"> productos,</w:t>
            </w:r>
            <w:r w:rsidRPr="0064713D">
              <w:rPr>
                <w:rFonts w:ascii="Myriad Pro" w:hAnsi="Myriad Pro" w:cs="Arial"/>
                <w:sz w:val="14"/>
                <w:szCs w:val="14"/>
                <w:lang w:val="es-ES_tradnl"/>
              </w:rPr>
              <w:t xml:space="preserve"> actividades y alianzas.</w:t>
            </w:r>
          </w:p>
          <w:p w14:paraId="2E91A47F" w14:textId="7DFACD01" w:rsidR="0013709B" w:rsidRPr="0064713D" w:rsidRDefault="0004538A"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 </w:t>
            </w:r>
            <w:r w:rsidR="0013709B" w:rsidRPr="0064713D">
              <w:rPr>
                <w:rFonts w:ascii="Myriad Pro" w:hAnsi="Myriad Pro" w:cs="Arial"/>
                <w:sz w:val="14"/>
                <w:szCs w:val="14"/>
                <w:lang w:val="es-ES_tradnl"/>
              </w:rPr>
              <w:t xml:space="preserve">3.  Los productos </w:t>
            </w:r>
            <w:r w:rsidR="00740ED9" w:rsidRPr="0064713D">
              <w:rPr>
                <w:rFonts w:ascii="Myriad Pro" w:hAnsi="Myriad Pro" w:cs="Arial"/>
                <w:sz w:val="14"/>
                <w:szCs w:val="14"/>
                <w:lang w:val="es-ES_tradnl"/>
              </w:rPr>
              <w:t xml:space="preserve">y/o servicios </w:t>
            </w:r>
            <w:r w:rsidR="0013709B" w:rsidRPr="0064713D">
              <w:rPr>
                <w:rFonts w:ascii="Myriad Pro" w:hAnsi="Myriad Pro" w:cs="Arial"/>
                <w:sz w:val="14"/>
                <w:szCs w:val="14"/>
                <w:lang w:val="es-ES_tradnl"/>
              </w:rPr>
              <w:t>tercerizados no son presentados dentro de los plazos establecidos.</w:t>
            </w:r>
          </w:p>
          <w:p w14:paraId="129AAE2F" w14:textId="7ECD7876" w:rsidR="0004538A" w:rsidRPr="0064713D" w:rsidRDefault="0004538A" w:rsidP="0064713D">
            <w:pPr>
              <w:tabs>
                <w:tab w:val="left" w:pos="390"/>
              </w:tabs>
              <w:spacing w:after="0"/>
              <w:contextualSpacing/>
              <w:rPr>
                <w:rFonts w:ascii="Myriad Pro" w:hAnsi="Myriad Pro" w:cs="Arial"/>
                <w:sz w:val="14"/>
                <w:szCs w:val="14"/>
                <w:lang w:val="es-ES_tradnl"/>
              </w:rPr>
            </w:pPr>
          </w:p>
          <w:p w14:paraId="3CD058D4" w14:textId="7FFE89A0" w:rsidR="00D07CFF" w:rsidRPr="0064713D" w:rsidRDefault="00D07CFF" w:rsidP="0064713D">
            <w:pPr>
              <w:tabs>
                <w:tab w:val="left" w:pos="390"/>
              </w:tabs>
              <w:spacing w:after="0"/>
              <w:contextualSpacing/>
              <w:rPr>
                <w:rFonts w:ascii="Myriad Pro" w:hAnsi="Myriad Pro" w:cs="Arial"/>
                <w:sz w:val="14"/>
                <w:szCs w:val="14"/>
                <w:lang w:val="es-ES_tradnl"/>
              </w:rPr>
            </w:pPr>
          </w:p>
        </w:tc>
      </w:tr>
      <w:tr w:rsidR="00D07CFF" w:rsidRPr="0064713D" w14:paraId="06FCD7E0" w14:textId="77777777" w:rsidTr="00BD112D">
        <w:trPr>
          <w:trHeight w:val="1544"/>
          <w:tblHeader/>
        </w:trPr>
        <w:tc>
          <w:tcPr>
            <w:tcW w:w="2830" w:type="dxa"/>
            <w:vMerge w:val="restart"/>
            <w:vAlign w:val="center"/>
          </w:tcPr>
          <w:p w14:paraId="54300C8A" w14:textId="77777777" w:rsidR="00D07CFF" w:rsidRPr="0064713D"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lastRenderedPageBreak/>
              <w:t>2.3. ETPC priorizados de las redes territoriales de turismo patrimonial y comunitario cuentan con señalización descriptiva en sitios turísticos y en vías de acceso.</w:t>
            </w:r>
          </w:p>
        </w:tc>
        <w:tc>
          <w:tcPr>
            <w:tcW w:w="3406" w:type="dxa"/>
            <w:vAlign w:val="center"/>
          </w:tcPr>
          <w:p w14:paraId="525DDC54" w14:textId="77777777" w:rsidR="00D07CFF" w:rsidRPr="0064713D" w:rsidRDefault="00D07CFF" w:rsidP="0064713D">
            <w:pPr>
              <w:tabs>
                <w:tab w:val="center" w:pos="4153"/>
                <w:tab w:val="right" w:pos="8306"/>
              </w:tabs>
              <w:spacing w:after="0"/>
              <w:contextualSpacing/>
              <w:rPr>
                <w:rFonts w:ascii="Myriad Pro" w:hAnsi="Myriad Pro" w:cs="Arial"/>
                <w:b/>
                <w:sz w:val="14"/>
                <w:szCs w:val="14"/>
                <w:lang w:val="es-ES_tradnl"/>
              </w:rPr>
            </w:pPr>
            <w:r w:rsidRPr="0064713D">
              <w:rPr>
                <w:rFonts w:ascii="Myriad Pro" w:hAnsi="Myriad Pro" w:cs="Arial"/>
                <w:sz w:val="14"/>
                <w:szCs w:val="14"/>
                <w:lang w:val="es-ES_tradnl"/>
              </w:rPr>
              <w:t>2.3.a) Hasta la finalización del proyecto, al menos 6 ETPC de alguna de las redes territoriales de turismo patrimonial y comunitario cuentan con señalización descriptiva en sitios turísticos.</w:t>
            </w:r>
          </w:p>
        </w:tc>
        <w:tc>
          <w:tcPr>
            <w:tcW w:w="2127" w:type="dxa"/>
            <w:vAlign w:val="center"/>
          </w:tcPr>
          <w:p w14:paraId="25285C81" w14:textId="5485F3E5" w:rsidR="0013709B" w:rsidRPr="0064713D"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1. </w:t>
            </w:r>
            <w:r w:rsidR="0013709B" w:rsidRPr="0064713D">
              <w:rPr>
                <w:rFonts w:ascii="Myriad Pro" w:hAnsi="Myriad Pro" w:cs="Arial"/>
                <w:sz w:val="14"/>
                <w:szCs w:val="14"/>
                <w:lang w:val="es-ES_tradnl"/>
              </w:rPr>
              <w:t xml:space="preserve"> Informe anual del técnico en turismo o de otro responsable del gobierno nacional, subnacional o local. </w:t>
            </w:r>
          </w:p>
          <w:p w14:paraId="18717AEF" w14:textId="77777777" w:rsidR="0013709B" w:rsidRPr="0064713D" w:rsidRDefault="0013709B"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2.Informe anual del equipo país </w:t>
            </w:r>
            <w:proofErr w:type="gramStart"/>
            <w:r w:rsidRPr="0064713D">
              <w:rPr>
                <w:rFonts w:ascii="Myriad Pro" w:hAnsi="Myriad Pro" w:cs="Arial"/>
                <w:sz w:val="14"/>
                <w:szCs w:val="14"/>
                <w:lang w:val="es-ES_tradnl"/>
              </w:rPr>
              <w:t>en relación a</w:t>
            </w:r>
            <w:proofErr w:type="gramEnd"/>
            <w:r w:rsidRPr="0064713D">
              <w:rPr>
                <w:rFonts w:ascii="Myriad Pro" w:hAnsi="Myriad Pro" w:cs="Arial"/>
                <w:sz w:val="14"/>
                <w:szCs w:val="14"/>
                <w:lang w:val="es-ES_tradnl"/>
              </w:rPr>
              <w:t xml:space="preserve"> la oferta de productos turísticos comunitarios.                                 </w:t>
            </w:r>
          </w:p>
          <w:p w14:paraId="5541AC37" w14:textId="0B7FAA88" w:rsidR="00D07CFF" w:rsidRPr="0064713D"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3. Actas de </w:t>
            </w:r>
            <w:r w:rsidR="0013709B" w:rsidRPr="0064713D">
              <w:rPr>
                <w:rFonts w:ascii="Myriad Pro" w:hAnsi="Myriad Pro" w:cs="Arial"/>
                <w:sz w:val="14"/>
                <w:szCs w:val="14"/>
                <w:lang w:val="es-ES_tradnl"/>
              </w:rPr>
              <w:t xml:space="preserve">entrega a las comunidades de señalización descriptiva en sitios turísticos. </w:t>
            </w:r>
          </w:p>
        </w:tc>
        <w:tc>
          <w:tcPr>
            <w:tcW w:w="850" w:type="dxa"/>
            <w:shd w:val="clear" w:color="auto" w:fill="auto"/>
            <w:vAlign w:val="center"/>
          </w:tcPr>
          <w:p w14:paraId="53789FF5" w14:textId="77777777" w:rsidR="00D07CFF" w:rsidRPr="0064713D"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0</w:t>
            </w:r>
          </w:p>
        </w:tc>
        <w:tc>
          <w:tcPr>
            <w:tcW w:w="851" w:type="dxa"/>
            <w:shd w:val="clear" w:color="auto" w:fill="auto"/>
            <w:vAlign w:val="center"/>
          </w:tcPr>
          <w:p w14:paraId="559D5C02" w14:textId="77777777" w:rsidR="00D07CFF" w:rsidRPr="0064713D"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2018</w:t>
            </w:r>
          </w:p>
        </w:tc>
        <w:tc>
          <w:tcPr>
            <w:tcW w:w="1130" w:type="dxa"/>
            <w:vAlign w:val="center"/>
          </w:tcPr>
          <w:p w14:paraId="0E46C4EC" w14:textId="167F6BD9" w:rsidR="00D07CFF" w:rsidRPr="0064713D" w:rsidDel="00BD7C58" w:rsidRDefault="00D07CFF" w:rsidP="0064713D">
            <w:pPr>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4</w:t>
            </w:r>
          </w:p>
        </w:tc>
        <w:tc>
          <w:tcPr>
            <w:tcW w:w="3974" w:type="dxa"/>
            <w:shd w:val="clear" w:color="auto" w:fill="auto"/>
            <w:vAlign w:val="center"/>
          </w:tcPr>
          <w:p w14:paraId="1C74CD87" w14:textId="77777777" w:rsidR="0013709B" w:rsidRPr="0064713D" w:rsidRDefault="0013709B"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Metodología:</w:t>
            </w:r>
          </w:p>
          <w:p w14:paraId="47FD78C1" w14:textId="30856605" w:rsidR="0013709B" w:rsidRPr="0064713D" w:rsidRDefault="0013709B"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1. Registro escrito </w:t>
            </w:r>
            <w:r w:rsidR="00C20B8B" w:rsidRPr="0064713D">
              <w:rPr>
                <w:rFonts w:ascii="Myriad Pro" w:hAnsi="Myriad Pro" w:cs="Arial"/>
                <w:sz w:val="14"/>
                <w:szCs w:val="14"/>
                <w:lang w:val="es-ES_tradnl"/>
              </w:rPr>
              <w:t>y/o</w:t>
            </w:r>
            <w:r w:rsidRPr="0064713D">
              <w:rPr>
                <w:rFonts w:ascii="Myriad Pro" w:hAnsi="Myriad Pro" w:cs="Arial"/>
                <w:sz w:val="14"/>
                <w:szCs w:val="14"/>
                <w:lang w:val="es-ES_tradnl"/>
              </w:rPr>
              <w:t xml:space="preserve"> fotográfico de actividades y acciones realizadas.</w:t>
            </w:r>
          </w:p>
          <w:p w14:paraId="620E4D3E" w14:textId="235C6839" w:rsidR="0013709B" w:rsidRPr="0064713D" w:rsidRDefault="0013709B"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  Elaboración </w:t>
            </w:r>
            <w:r w:rsidR="00C20B8B" w:rsidRPr="0064713D">
              <w:rPr>
                <w:rFonts w:ascii="Myriad Pro" w:hAnsi="Myriad Pro" w:cs="Arial"/>
                <w:sz w:val="14"/>
                <w:szCs w:val="14"/>
                <w:lang w:val="es-ES_tradnl"/>
              </w:rPr>
              <w:t xml:space="preserve">y/o </w:t>
            </w:r>
            <w:r w:rsidRPr="0064713D">
              <w:rPr>
                <w:rFonts w:ascii="Myriad Pro" w:hAnsi="Myriad Pro" w:cs="Arial"/>
                <w:sz w:val="14"/>
                <w:szCs w:val="14"/>
                <w:lang w:val="es-ES_tradnl"/>
              </w:rPr>
              <w:t>recopilación de actas u otros documentos relevantes.</w:t>
            </w:r>
          </w:p>
          <w:p w14:paraId="59B62827" w14:textId="77777777" w:rsidR="0013709B" w:rsidRPr="0064713D" w:rsidRDefault="0013709B" w:rsidP="0064713D">
            <w:pPr>
              <w:tabs>
                <w:tab w:val="left" w:pos="390"/>
              </w:tabs>
              <w:spacing w:after="0"/>
              <w:contextualSpacing/>
              <w:rPr>
                <w:rFonts w:ascii="Myriad Pro" w:hAnsi="Myriad Pro" w:cs="Arial"/>
                <w:sz w:val="14"/>
                <w:szCs w:val="14"/>
                <w:lang w:val="es-ES_tradnl"/>
              </w:rPr>
            </w:pPr>
          </w:p>
          <w:p w14:paraId="3C2F37D6" w14:textId="77777777" w:rsidR="0013709B" w:rsidRPr="0064713D" w:rsidRDefault="0013709B"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 Riesgos:</w:t>
            </w:r>
          </w:p>
          <w:p w14:paraId="706BD7C2" w14:textId="1765776C" w:rsidR="0013709B" w:rsidRPr="0064713D" w:rsidRDefault="00C63473"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w:t>
            </w:r>
            <w:r w:rsidR="0013709B" w:rsidRPr="0064713D">
              <w:rPr>
                <w:rFonts w:ascii="Myriad Pro" w:hAnsi="Myriad Pro" w:cs="Arial"/>
                <w:sz w:val="14"/>
                <w:szCs w:val="14"/>
                <w:lang w:val="es-ES_tradnl"/>
              </w:rPr>
              <w:t>.  Los productos</w:t>
            </w:r>
            <w:r w:rsidR="00740ED9" w:rsidRPr="0064713D">
              <w:rPr>
                <w:rFonts w:ascii="Myriad Pro" w:hAnsi="Myriad Pro" w:cs="Arial"/>
                <w:sz w:val="14"/>
                <w:szCs w:val="14"/>
                <w:lang w:val="es-ES_tradnl"/>
              </w:rPr>
              <w:t xml:space="preserve"> y/o servicios</w:t>
            </w:r>
            <w:r w:rsidR="0013709B" w:rsidRPr="0064713D">
              <w:rPr>
                <w:rFonts w:ascii="Myriad Pro" w:hAnsi="Myriad Pro" w:cs="Arial"/>
                <w:sz w:val="14"/>
                <w:szCs w:val="14"/>
                <w:lang w:val="es-ES_tradnl"/>
              </w:rPr>
              <w:t xml:space="preserve"> tercerizados no son presentados dentro de los plazos establecidos.</w:t>
            </w:r>
          </w:p>
          <w:p w14:paraId="744112A0" w14:textId="77777777" w:rsidR="0013709B" w:rsidRPr="0064713D" w:rsidRDefault="0013709B" w:rsidP="0064713D">
            <w:pPr>
              <w:tabs>
                <w:tab w:val="left" w:pos="390"/>
              </w:tabs>
              <w:spacing w:after="0"/>
              <w:contextualSpacing/>
              <w:rPr>
                <w:rFonts w:ascii="Myriad Pro" w:hAnsi="Myriad Pro" w:cs="Arial"/>
                <w:sz w:val="14"/>
                <w:szCs w:val="14"/>
                <w:lang w:val="es-ES_tradnl"/>
              </w:rPr>
            </w:pPr>
          </w:p>
          <w:p w14:paraId="39016E9A" w14:textId="103355F2" w:rsidR="00D07CFF" w:rsidRPr="0064713D" w:rsidDel="00BD7C58" w:rsidRDefault="00D07CFF" w:rsidP="0064713D">
            <w:pPr>
              <w:tabs>
                <w:tab w:val="left" w:pos="390"/>
              </w:tabs>
              <w:spacing w:after="0"/>
              <w:contextualSpacing/>
              <w:rPr>
                <w:rFonts w:ascii="Myriad Pro" w:hAnsi="Myriad Pro" w:cs="Arial"/>
                <w:sz w:val="14"/>
                <w:szCs w:val="14"/>
                <w:lang w:val="es-ES_tradnl"/>
              </w:rPr>
            </w:pPr>
          </w:p>
        </w:tc>
      </w:tr>
      <w:tr w:rsidR="00D07CFF" w:rsidRPr="0064713D" w14:paraId="400888B4" w14:textId="77777777" w:rsidTr="00BD112D">
        <w:trPr>
          <w:trHeight w:val="1091"/>
          <w:tblHeader/>
        </w:trPr>
        <w:tc>
          <w:tcPr>
            <w:tcW w:w="2830" w:type="dxa"/>
            <w:vMerge/>
            <w:vAlign w:val="center"/>
          </w:tcPr>
          <w:p w14:paraId="2CF25C41" w14:textId="77777777" w:rsidR="00D07CFF" w:rsidRPr="0064713D" w:rsidRDefault="00D07CFF" w:rsidP="0064713D">
            <w:pPr>
              <w:spacing w:after="0"/>
              <w:contextualSpacing/>
              <w:rPr>
                <w:rFonts w:ascii="Myriad Pro" w:hAnsi="Myriad Pro" w:cs="Arial"/>
                <w:sz w:val="14"/>
                <w:szCs w:val="14"/>
                <w:lang w:val="es-ES_tradnl"/>
              </w:rPr>
            </w:pPr>
          </w:p>
        </w:tc>
        <w:tc>
          <w:tcPr>
            <w:tcW w:w="3406" w:type="dxa"/>
            <w:vAlign w:val="center"/>
          </w:tcPr>
          <w:p w14:paraId="68CA0613" w14:textId="77777777" w:rsidR="00D07CFF" w:rsidRPr="0064713D" w:rsidRDefault="00D07CFF" w:rsidP="0064713D">
            <w:pPr>
              <w:tabs>
                <w:tab w:val="center" w:pos="4153"/>
                <w:tab w:val="right" w:pos="8306"/>
              </w:tabs>
              <w:spacing w:after="0"/>
              <w:contextualSpacing/>
              <w:rPr>
                <w:rFonts w:ascii="Myriad Pro" w:hAnsi="Myriad Pro" w:cs="Arial"/>
                <w:b/>
                <w:sz w:val="14"/>
                <w:szCs w:val="14"/>
                <w:lang w:val="es-ES_tradnl"/>
              </w:rPr>
            </w:pPr>
            <w:r w:rsidRPr="0064713D">
              <w:rPr>
                <w:rFonts w:ascii="Myriad Pro" w:hAnsi="Myriad Pro" w:cs="Arial"/>
                <w:sz w:val="14"/>
                <w:szCs w:val="14"/>
                <w:lang w:val="es-ES_tradnl"/>
              </w:rPr>
              <w:t>2.3.b) Hasta la finalización del proyecto al menos 6 ETPC de alguna de las redes territoriales de turismo patrimonial y comunitario cuentan con señalización descriptiva en sus vías de acceso.</w:t>
            </w:r>
          </w:p>
        </w:tc>
        <w:tc>
          <w:tcPr>
            <w:tcW w:w="2127" w:type="dxa"/>
            <w:vAlign w:val="center"/>
          </w:tcPr>
          <w:p w14:paraId="21776007" w14:textId="01F5D3B1" w:rsidR="0013709B" w:rsidRPr="0064713D"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1. </w:t>
            </w:r>
            <w:r w:rsidR="0013709B" w:rsidRPr="0064713D">
              <w:rPr>
                <w:rFonts w:ascii="Myriad Pro" w:hAnsi="Myriad Pro" w:cs="Arial"/>
                <w:sz w:val="14"/>
                <w:szCs w:val="14"/>
                <w:lang w:val="es-ES_tradnl"/>
              </w:rPr>
              <w:t xml:space="preserve"> Informe anual del técnico en turismo o de otro responsable del gobierno nacional, subnacional o local. </w:t>
            </w:r>
          </w:p>
          <w:p w14:paraId="7BAB9EBE" w14:textId="77777777" w:rsidR="0013709B" w:rsidRPr="0064713D" w:rsidRDefault="0013709B"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2.Informe anual del equipo país </w:t>
            </w:r>
            <w:proofErr w:type="gramStart"/>
            <w:r w:rsidRPr="0064713D">
              <w:rPr>
                <w:rFonts w:ascii="Myriad Pro" w:hAnsi="Myriad Pro" w:cs="Arial"/>
                <w:sz w:val="14"/>
                <w:szCs w:val="14"/>
                <w:lang w:val="es-ES_tradnl"/>
              </w:rPr>
              <w:t>en relación a</w:t>
            </w:r>
            <w:proofErr w:type="gramEnd"/>
            <w:r w:rsidRPr="0064713D">
              <w:rPr>
                <w:rFonts w:ascii="Myriad Pro" w:hAnsi="Myriad Pro" w:cs="Arial"/>
                <w:sz w:val="14"/>
                <w:szCs w:val="14"/>
                <w:lang w:val="es-ES_tradnl"/>
              </w:rPr>
              <w:t xml:space="preserve"> la oferta de productos turísticos comunitarios.                                 </w:t>
            </w:r>
          </w:p>
          <w:p w14:paraId="65223E50" w14:textId="3FC2F56D" w:rsidR="00D07CFF" w:rsidRPr="0064713D"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3. Actas de </w:t>
            </w:r>
            <w:r w:rsidR="00C20B8B" w:rsidRPr="0064713D">
              <w:rPr>
                <w:rFonts w:ascii="Myriad Pro" w:hAnsi="Myriad Pro" w:cs="Arial"/>
                <w:sz w:val="14"/>
                <w:szCs w:val="14"/>
                <w:lang w:val="es-ES_tradnl"/>
              </w:rPr>
              <w:t>entrega a</w:t>
            </w:r>
            <w:r w:rsidR="0013709B" w:rsidRPr="0064713D">
              <w:rPr>
                <w:rFonts w:ascii="Myriad Pro" w:hAnsi="Myriad Pro" w:cs="Arial"/>
                <w:sz w:val="14"/>
                <w:szCs w:val="14"/>
                <w:lang w:val="es-ES_tradnl"/>
              </w:rPr>
              <w:t xml:space="preserve"> las comunidades de señalización descriptiva en sus vías de acceso.</w:t>
            </w:r>
          </w:p>
        </w:tc>
        <w:tc>
          <w:tcPr>
            <w:tcW w:w="850" w:type="dxa"/>
            <w:shd w:val="clear" w:color="auto" w:fill="auto"/>
            <w:vAlign w:val="center"/>
          </w:tcPr>
          <w:p w14:paraId="6DBD7D45" w14:textId="77777777" w:rsidR="00D07CFF" w:rsidRPr="0064713D"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0</w:t>
            </w:r>
          </w:p>
        </w:tc>
        <w:tc>
          <w:tcPr>
            <w:tcW w:w="851" w:type="dxa"/>
            <w:shd w:val="clear" w:color="auto" w:fill="auto"/>
            <w:vAlign w:val="center"/>
          </w:tcPr>
          <w:p w14:paraId="197BA3B9" w14:textId="77777777" w:rsidR="00D07CFF" w:rsidRPr="0064713D"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2018</w:t>
            </w:r>
          </w:p>
        </w:tc>
        <w:tc>
          <w:tcPr>
            <w:tcW w:w="1130" w:type="dxa"/>
            <w:vAlign w:val="center"/>
          </w:tcPr>
          <w:p w14:paraId="2CA65B7A" w14:textId="108793E8" w:rsidR="00D07CFF" w:rsidRPr="0064713D" w:rsidRDefault="00D07CFF" w:rsidP="0064713D">
            <w:pPr>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4</w:t>
            </w:r>
          </w:p>
        </w:tc>
        <w:tc>
          <w:tcPr>
            <w:tcW w:w="3974" w:type="dxa"/>
            <w:shd w:val="clear" w:color="auto" w:fill="auto"/>
            <w:vAlign w:val="center"/>
          </w:tcPr>
          <w:p w14:paraId="0CD6E1A5" w14:textId="77777777" w:rsidR="00C20B8B" w:rsidRPr="0064713D" w:rsidRDefault="00C20B8B"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Metodología:</w:t>
            </w:r>
          </w:p>
          <w:p w14:paraId="2A9B228D" w14:textId="3C3E122E" w:rsidR="00C20B8B" w:rsidRPr="0064713D" w:rsidRDefault="00C20B8B"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Registro escrito y/o fotográfico de actividades y acciones realizadas.</w:t>
            </w:r>
          </w:p>
          <w:p w14:paraId="1C894A20" w14:textId="215F6F81" w:rsidR="00C20B8B" w:rsidRPr="0064713D" w:rsidRDefault="00C20B8B"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2.  Elaboración y/o recopilación de actas u otros documentos relevantes.</w:t>
            </w:r>
          </w:p>
          <w:p w14:paraId="59ED6B5D" w14:textId="77777777" w:rsidR="00C20B8B" w:rsidRPr="0064713D" w:rsidRDefault="00C20B8B" w:rsidP="0064713D">
            <w:pPr>
              <w:tabs>
                <w:tab w:val="left" w:pos="390"/>
              </w:tabs>
              <w:spacing w:after="0"/>
              <w:contextualSpacing/>
              <w:rPr>
                <w:rFonts w:ascii="Myriad Pro" w:hAnsi="Myriad Pro" w:cs="Arial"/>
                <w:sz w:val="14"/>
                <w:szCs w:val="14"/>
                <w:lang w:val="es-ES_tradnl"/>
              </w:rPr>
            </w:pPr>
          </w:p>
          <w:p w14:paraId="043CC267" w14:textId="77777777" w:rsidR="00C20B8B" w:rsidRPr="0064713D" w:rsidRDefault="00C20B8B"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 Riesgos:</w:t>
            </w:r>
          </w:p>
          <w:p w14:paraId="39854C7A" w14:textId="62F6ECB0" w:rsidR="00C20B8B" w:rsidRPr="0064713D" w:rsidRDefault="00C63473"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w:t>
            </w:r>
            <w:r w:rsidR="00C20B8B" w:rsidRPr="0064713D">
              <w:rPr>
                <w:rFonts w:ascii="Myriad Pro" w:hAnsi="Myriad Pro" w:cs="Arial"/>
                <w:sz w:val="14"/>
                <w:szCs w:val="14"/>
                <w:lang w:val="es-ES_tradnl"/>
              </w:rPr>
              <w:t xml:space="preserve">.  Los </w:t>
            </w:r>
            <w:r w:rsidRPr="0064713D">
              <w:rPr>
                <w:rFonts w:ascii="Myriad Pro" w:hAnsi="Myriad Pro" w:cs="Arial"/>
                <w:sz w:val="14"/>
                <w:szCs w:val="14"/>
                <w:lang w:val="es-ES_tradnl"/>
              </w:rPr>
              <w:t>productos y</w:t>
            </w:r>
            <w:r w:rsidR="00740ED9" w:rsidRPr="0064713D">
              <w:rPr>
                <w:rFonts w:ascii="Myriad Pro" w:hAnsi="Myriad Pro" w:cs="Arial"/>
                <w:sz w:val="14"/>
                <w:szCs w:val="14"/>
                <w:lang w:val="es-ES_tradnl"/>
              </w:rPr>
              <w:t xml:space="preserve">/o servicios </w:t>
            </w:r>
            <w:r w:rsidR="00C20B8B" w:rsidRPr="0064713D">
              <w:rPr>
                <w:rFonts w:ascii="Myriad Pro" w:hAnsi="Myriad Pro" w:cs="Arial"/>
                <w:sz w:val="14"/>
                <w:szCs w:val="14"/>
                <w:lang w:val="es-ES_tradnl"/>
              </w:rPr>
              <w:t>tercerizados no son presentados dentro de los plazos establecidos.</w:t>
            </w:r>
          </w:p>
          <w:p w14:paraId="65F340C4" w14:textId="2DEA33ED" w:rsidR="00D07CFF" w:rsidRPr="0064713D" w:rsidRDefault="00D07CFF" w:rsidP="0064713D">
            <w:pPr>
              <w:tabs>
                <w:tab w:val="left" w:pos="390"/>
              </w:tabs>
              <w:spacing w:after="0"/>
              <w:contextualSpacing/>
              <w:rPr>
                <w:rFonts w:ascii="Myriad Pro" w:hAnsi="Myriad Pro" w:cs="Arial"/>
                <w:sz w:val="14"/>
                <w:szCs w:val="14"/>
                <w:lang w:val="es-ES_tradnl"/>
              </w:rPr>
            </w:pPr>
          </w:p>
        </w:tc>
      </w:tr>
      <w:tr w:rsidR="00D07CFF" w:rsidRPr="0064713D" w14:paraId="4DD75AA0" w14:textId="77777777" w:rsidTr="00BD112D">
        <w:trPr>
          <w:trHeight w:val="895"/>
          <w:tblHeader/>
        </w:trPr>
        <w:tc>
          <w:tcPr>
            <w:tcW w:w="2830" w:type="dxa"/>
            <w:vMerge w:val="restart"/>
            <w:vAlign w:val="center"/>
          </w:tcPr>
          <w:p w14:paraId="227131A4" w14:textId="77777777" w:rsidR="00D07CFF" w:rsidRPr="0064713D"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3.1 Espacios interinstitucionales de coordinación y apoyo al turismo patrimonial y comunitario constituidos y funcionando.</w:t>
            </w:r>
          </w:p>
        </w:tc>
        <w:tc>
          <w:tcPr>
            <w:tcW w:w="3406" w:type="dxa"/>
            <w:vAlign w:val="center"/>
          </w:tcPr>
          <w:p w14:paraId="6B8A28A8" w14:textId="77777777" w:rsidR="00D07CFF" w:rsidRPr="0064713D" w:rsidRDefault="00D07CFF" w:rsidP="0064713D">
            <w:pPr>
              <w:tabs>
                <w:tab w:val="center" w:pos="4153"/>
                <w:tab w:val="right" w:pos="8306"/>
              </w:tabs>
              <w:spacing w:after="0"/>
              <w:contextualSpacing/>
              <w:rPr>
                <w:rFonts w:ascii="Myriad Pro" w:hAnsi="Myriad Pro" w:cs="Arial"/>
                <w:b/>
                <w:sz w:val="14"/>
                <w:szCs w:val="14"/>
                <w:lang w:val="es-ES_tradnl"/>
              </w:rPr>
            </w:pPr>
            <w:r w:rsidRPr="0064713D">
              <w:rPr>
                <w:rFonts w:ascii="Myriad Pro" w:hAnsi="Myriad Pro" w:cs="Arial"/>
                <w:sz w:val="14"/>
                <w:szCs w:val="14"/>
                <w:lang w:val="es-ES_tradnl"/>
              </w:rPr>
              <w:t>3.1.a) Hasta la conclusión de la segunda fase del proyecto, al menos tres espacios interinstitucionales (uno por cada país) se encuentran constituidos y en funcionamiento, con una participación en total de al menos 30% de mujeres.</w:t>
            </w:r>
          </w:p>
        </w:tc>
        <w:tc>
          <w:tcPr>
            <w:tcW w:w="2127" w:type="dxa"/>
            <w:vAlign w:val="center"/>
          </w:tcPr>
          <w:p w14:paraId="2E46AB32" w14:textId="0DE676AA" w:rsidR="00D07CFF" w:rsidRPr="0064713D"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1. Informe </w:t>
            </w:r>
            <w:r w:rsidR="008058D4" w:rsidRPr="0064713D">
              <w:rPr>
                <w:rFonts w:ascii="Myriad Pro" w:hAnsi="Myriad Pro" w:cs="Arial"/>
                <w:sz w:val="14"/>
                <w:szCs w:val="14"/>
                <w:lang w:val="es-ES_tradnl"/>
              </w:rPr>
              <w:t xml:space="preserve">anual del técnico en turismo o de </w:t>
            </w:r>
            <w:r w:rsidR="00C20B8B" w:rsidRPr="0064713D">
              <w:rPr>
                <w:rFonts w:ascii="Myriad Pro" w:hAnsi="Myriad Pro" w:cs="Arial"/>
                <w:sz w:val="14"/>
                <w:szCs w:val="14"/>
                <w:lang w:val="es-ES_tradnl"/>
              </w:rPr>
              <w:t>otro responsable</w:t>
            </w:r>
            <w:r w:rsidRPr="0064713D">
              <w:rPr>
                <w:rFonts w:ascii="Myriad Pro" w:hAnsi="Myriad Pro" w:cs="Arial"/>
                <w:sz w:val="14"/>
                <w:szCs w:val="14"/>
                <w:lang w:val="es-ES_tradnl"/>
              </w:rPr>
              <w:t xml:space="preserve"> del gobierno nacional, subnacional o local.</w:t>
            </w:r>
          </w:p>
          <w:p w14:paraId="682261DF" w14:textId="23431D9A" w:rsidR="00D07CFF" w:rsidRPr="0064713D"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 Informe </w:t>
            </w:r>
            <w:r w:rsidR="00B26C1A" w:rsidRPr="0064713D">
              <w:rPr>
                <w:rFonts w:ascii="Myriad Pro" w:hAnsi="Myriad Pro" w:cs="Arial"/>
                <w:sz w:val="14"/>
                <w:szCs w:val="14"/>
                <w:lang w:val="es-ES_tradnl"/>
              </w:rPr>
              <w:t xml:space="preserve">anual </w:t>
            </w:r>
            <w:r w:rsidRPr="0064713D">
              <w:rPr>
                <w:rFonts w:ascii="Myriad Pro" w:hAnsi="Myriad Pro" w:cs="Arial"/>
                <w:sz w:val="14"/>
                <w:szCs w:val="14"/>
                <w:lang w:val="es-ES_tradnl"/>
              </w:rPr>
              <w:t xml:space="preserve">del </w:t>
            </w:r>
            <w:r w:rsidR="00B26C1A" w:rsidRPr="0064713D">
              <w:rPr>
                <w:rFonts w:ascii="Myriad Pro" w:hAnsi="Myriad Pro" w:cs="Arial"/>
                <w:sz w:val="14"/>
                <w:szCs w:val="14"/>
                <w:lang w:val="es-ES_tradnl"/>
              </w:rPr>
              <w:t>equipo país sobre la coordinación interinstitucional.</w:t>
            </w:r>
          </w:p>
          <w:p w14:paraId="60D362A1" w14:textId="6AD03D22" w:rsidR="00BC2A9F"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3.Informe anual del equipo país relacionado a género</w:t>
            </w:r>
          </w:p>
          <w:p w14:paraId="28AD3854" w14:textId="399D86A6" w:rsidR="00D07CFF"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4</w:t>
            </w:r>
            <w:r w:rsidR="001D0FD5" w:rsidRPr="0064713D">
              <w:rPr>
                <w:rFonts w:ascii="Myriad Pro" w:hAnsi="Myriad Pro" w:cs="Arial"/>
                <w:sz w:val="14"/>
                <w:szCs w:val="14"/>
                <w:lang w:val="es-ES_tradnl"/>
              </w:rPr>
              <w:t>. R</w:t>
            </w:r>
            <w:r w:rsidR="00C20B8B" w:rsidRPr="0064713D">
              <w:rPr>
                <w:rFonts w:ascii="Myriad Pro" w:hAnsi="Myriad Pro" w:cs="Arial"/>
                <w:sz w:val="14"/>
                <w:szCs w:val="14"/>
                <w:lang w:val="es-ES_tradnl"/>
              </w:rPr>
              <w:t>eglamentos de funcionamiento de los espacios de coordinación interinstitucional y/o a</w:t>
            </w:r>
            <w:r w:rsidR="00D07CFF" w:rsidRPr="0064713D">
              <w:rPr>
                <w:rFonts w:ascii="Myriad Pro" w:hAnsi="Myriad Pro" w:cs="Arial"/>
                <w:sz w:val="14"/>
                <w:szCs w:val="14"/>
                <w:lang w:val="es-ES_tradnl"/>
              </w:rPr>
              <w:t>ctas de reuniones</w:t>
            </w:r>
            <w:r w:rsidR="00C20B8B" w:rsidRPr="0064713D">
              <w:rPr>
                <w:rFonts w:ascii="Myriad Pro" w:hAnsi="Myriad Pro" w:cs="Arial"/>
                <w:sz w:val="14"/>
                <w:szCs w:val="14"/>
                <w:lang w:val="es-ES_tradnl"/>
              </w:rPr>
              <w:t>.</w:t>
            </w:r>
          </w:p>
          <w:p w14:paraId="7E4CAA1A" w14:textId="10A96B87" w:rsidR="001D0FD5"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5</w:t>
            </w:r>
            <w:r w:rsidR="001D0FD5" w:rsidRPr="0064713D">
              <w:rPr>
                <w:rFonts w:ascii="Myriad Pro" w:hAnsi="Myriad Pro" w:cs="Arial"/>
                <w:sz w:val="14"/>
                <w:szCs w:val="14"/>
                <w:lang w:val="es-ES_tradnl"/>
              </w:rPr>
              <w:t>.Registro de participantes en los espacios de coordinación interinstitucional.</w:t>
            </w:r>
          </w:p>
          <w:p w14:paraId="5FEE147E" w14:textId="56D3FFF9" w:rsidR="001D0FD5"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6</w:t>
            </w:r>
            <w:r w:rsidR="001D0FD5" w:rsidRPr="0064713D">
              <w:rPr>
                <w:rFonts w:ascii="Myriad Pro" w:hAnsi="Myriad Pro" w:cs="Arial"/>
                <w:sz w:val="14"/>
                <w:szCs w:val="14"/>
                <w:lang w:val="es-ES_tradnl"/>
              </w:rPr>
              <w:t>.Actas de reuniones de los espacios de coordinación interinstitucional.</w:t>
            </w:r>
          </w:p>
        </w:tc>
        <w:tc>
          <w:tcPr>
            <w:tcW w:w="850" w:type="dxa"/>
            <w:shd w:val="clear" w:color="auto" w:fill="auto"/>
            <w:vAlign w:val="center"/>
          </w:tcPr>
          <w:p w14:paraId="4B94FD70" w14:textId="77777777" w:rsidR="00D07CFF" w:rsidRPr="0064713D"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0</w:t>
            </w:r>
          </w:p>
        </w:tc>
        <w:tc>
          <w:tcPr>
            <w:tcW w:w="851" w:type="dxa"/>
            <w:shd w:val="clear" w:color="auto" w:fill="auto"/>
            <w:vAlign w:val="center"/>
          </w:tcPr>
          <w:p w14:paraId="2DCB9F75" w14:textId="77777777" w:rsidR="00D07CFF" w:rsidRPr="0064713D"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2018</w:t>
            </w:r>
          </w:p>
        </w:tc>
        <w:tc>
          <w:tcPr>
            <w:tcW w:w="1130" w:type="dxa"/>
            <w:vAlign w:val="center"/>
          </w:tcPr>
          <w:p w14:paraId="01B8C340" w14:textId="2A94D313" w:rsidR="00D07CFF" w:rsidRPr="0064713D" w:rsidDel="00BD7C58" w:rsidRDefault="00B13496" w:rsidP="0064713D">
            <w:pPr>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3 (30% participación mujeres)</w:t>
            </w:r>
          </w:p>
        </w:tc>
        <w:tc>
          <w:tcPr>
            <w:tcW w:w="3974" w:type="dxa"/>
            <w:shd w:val="clear" w:color="auto" w:fill="auto"/>
            <w:vAlign w:val="center"/>
          </w:tcPr>
          <w:p w14:paraId="282730F0" w14:textId="77777777"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Metodología:</w:t>
            </w:r>
          </w:p>
          <w:p w14:paraId="3F0F7586" w14:textId="77777777" w:rsidR="00C20B8B"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1. </w:t>
            </w:r>
            <w:r w:rsidR="00C20B8B" w:rsidRPr="0064713D">
              <w:rPr>
                <w:rFonts w:ascii="Myriad Pro" w:hAnsi="Myriad Pro" w:cs="Arial"/>
                <w:sz w:val="14"/>
                <w:szCs w:val="14"/>
                <w:lang w:val="es-ES_tradnl"/>
              </w:rPr>
              <w:t xml:space="preserve"> Registro de participantes diferenciado por sexo, edad, origen y otras variables </w:t>
            </w:r>
          </w:p>
          <w:p w14:paraId="028D33FF" w14:textId="6ECFC7D9" w:rsidR="00D07CFF" w:rsidRPr="0064713D" w:rsidRDefault="00C20B8B"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2.</w:t>
            </w:r>
            <w:r w:rsidR="00D07CFF" w:rsidRPr="0064713D">
              <w:rPr>
                <w:rFonts w:ascii="Myriad Pro" w:hAnsi="Myriad Pro" w:cs="Arial"/>
                <w:sz w:val="14"/>
                <w:szCs w:val="14"/>
                <w:lang w:val="es-ES_tradnl"/>
              </w:rPr>
              <w:t>Registro escrito</w:t>
            </w:r>
            <w:r w:rsidRPr="0064713D">
              <w:rPr>
                <w:rFonts w:ascii="Myriad Pro" w:hAnsi="Myriad Pro" w:cs="Arial"/>
                <w:sz w:val="14"/>
                <w:szCs w:val="14"/>
                <w:lang w:val="es-ES_tradnl"/>
              </w:rPr>
              <w:t xml:space="preserve"> y/o </w:t>
            </w:r>
            <w:r w:rsidR="00D07CFF" w:rsidRPr="0064713D">
              <w:rPr>
                <w:rFonts w:ascii="Myriad Pro" w:hAnsi="Myriad Pro" w:cs="Arial"/>
                <w:sz w:val="14"/>
                <w:szCs w:val="14"/>
                <w:lang w:val="es-ES_tradnl"/>
              </w:rPr>
              <w:t>fotográfico de actividades y acciones realizadas.</w:t>
            </w:r>
          </w:p>
          <w:p w14:paraId="5DC3B501" w14:textId="295E4A9C" w:rsidR="00C20B8B" w:rsidRPr="0064713D" w:rsidRDefault="00C20B8B"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3</w:t>
            </w:r>
            <w:r w:rsidR="00D07CFF" w:rsidRPr="0064713D">
              <w:rPr>
                <w:rFonts w:ascii="Myriad Pro" w:hAnsi="Myriad Pro" w:cs="Arial"/>
                <w:sz w:val="14"/>
                <w:szCs w:val="14"/>
                <w:lang w:val="es-ES_tradnl"/>
              </w:rPr>
              <w:t xml:space="preserve">. </w:t>
            </w:r>
            <w:r w:rsidRPr="0064713D">
              <w:rPr>
                <w:rFonts w:ascii="Myriad Pro" w:hAnsi="Myriad Pro" w:cs="Arial"/>
                <w:sz w:val="14"/>
                <w:szCs w:val="14"/>
                <w:lang w:val="es-ES_tradnl"/>
              </w:rPr>
              <w:t xml:space="preserve"> Elaboración y/o recopilación de actas u otros documentos relevantes.</w:t>
            </w:r>
          </w:p>
          <w:p w14:paraId="7E1068B8" w14:textId="5B8378F2" w:rsidR="00D07CFF" w:rsidRPr="0064713D" w:rsidRDefault="00D07CFF" w:rsidP="0064713D">
            <w:pPr>
              <w:tabs>
                <w:tab w:val="left" w:pos="390"/>
              </w:tabs>
              <w:spacing w:after="0"/>
              <w:contextualSpacing/>
              <w:rPr>
                <w:rFonts w:ascii="Myriad Pro" w:hAnsi="Myriad Pro" w:cs="Arial"/>
                <w:sz w:val="14"/>
                <w:szCs w:val="14"/>
                <w:lang w:val="es-ES_tradnl"/>
              </w:rPr>
            </w:pPr>
          </w:p>
          <w:p w14:paraId="568E45B1" w14:textId="77777777"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 Riesgos:</w:t>
            </w:r>
          </w:p>
          <w:p w14:paraId="2A92A977" w14:textId="02EC9B82" w:rsidR="008058D4"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w:t>
            </w:r>
            <w:r w:rsidR="0004538A" w:rsidRPr="0064713D">
              <w:rPr>
                <w:rFonts w:ascii="Myriad Pro" w:hAnsi="Myriad Pro" w:cs="Arial"/>
                <w:sz w:val="14"/>
                <w:szCs w:val="14"/>
                <w:lang w:val="es-ES_tradnl"/>
              </w:rPr>
              <w:t xml:space="preserve"> Los actores de los espacios interinstitucionales no han registrado información suficiente sobre sus actividades</w:t>
            </w:r>
            <w:r w:rsidR="008058D4" w:rsidRPr="0064713D">
              <w:rPr>
                <w:rFonts w:ascii="Myriad Pro" w:hAnsi="Myriad Pro" w:cs="Arial"/>
                <w:sz w:val="14"/>
                <w:szCs w:val="14"/>
                <w:lang w:val="es-ES_tradnl"/>
              </w:rPr>
              <w:t xml:space="preserve">, alianzas y logros. </w:t>
            </w:r>
          </w:p>
          <w:p w14:paraId="5585C04F" w14:textId="405E72FC" w:rsidR="0004538A" w:rsidRPr="0064713D" w:rsidRDefault="00C20B8B"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 </w:t>
            </w:r>
            <w:r w:rsidR="00C63473" w:rsidRPr="0064713D">
              <w:rPr>
                <w:rFonts w:ascii="Myriad Pro" w:hAnsi="Myriad Pro" w:cs="Arial"/>
                <w:sz w:val="14"/>
                <w:szCs w:val="14"/>
                <w:lang w:val="es-ES_tradnl"/>
              </w:rPr>
              <w:t>No se ha logrado generar o sostener los espacios de coordinación interinstitucional porque han pri</w:t>
            </w:r>
            <w:r w:rsidRPr="0064713D">
              <w:rPr>
                <w:rFonts w:ascii="Myriad Pro" w:hAnsi="Myriad Pro" w:cs="Arial"/>
                <w:sz w:val="14"/>
                <w:szCs w:val="14"/>
                <w:lang w:val="es-ES_tradnl"/>
              </w:rPr>
              <w:t>mado las diferencias más que las semejanzas en</w:t>
            </w:r>
            <w:r w:rsidR="00C63473" w:rsidRPr="0064713D">
              <w:rPr>
                <w:rFonts w:ascii="Myriad Pro" w:hAnsi="Myriad Pro" w:cs="Arial"/>
                <w:sz w:val="14"/>
                <w:szCs w:val="14"/>
                <w:lang w:val="es-ES_tradnl"/>
              </w:rPr>
              <w:t xml:space="preserve">tre los participantes. </w:t>
            </w:r>
          </w:p>
          <w:p w14:paraId="2B1488F8" w14:textId="62A4560B" w:rsidR="00D07CFF" w:rsidRPr="0064713D" w:rsidDel="00BD7C58" w:rsidRDefault="00D07CFF" w:rsidP="0064713D">
            <w:pPr>
              <w:tabs>
                <w:tab w:val="left" w:pos="390"/>
              </w:tabs>
              <w:spacing w:after="0"/>
              <w:contextualSpacing/>
              <w:rPr>
                <w:rFonts w:ascii="Myriad Pro" w:hAnsi="Myriad Pro" w:cs="Arial"/>
                <w:sz w:val="14"/>
                <w:szCs w:val="14"/>
                <w:lang w:val="es-ES_tradnl"/>
              </w:rPr>
            </w:pPr>
          </w:p>
        </w:tc>
      </w:tr>
      <w:tr w:rsidR="00D07CFF" w:rsidRPr="0064713D" w14:paraId="362FFE32" w14:textId="77777777" w:rsidTr="00BD112D">
        <w:trPr>
          <w:trHeight w:val="937"/>
          <w:tblHeader/>
        </w:trPr>
        <w:tc>
          <w:tcPr>
            <w:tcW w:w="2830" w:type="dxa"/>
            <w:vMerge/>
            <w:vAlign w:val="center"/>
          </w:tcPr>
          <w:p w14:paraId="59BC7F5E" w14:textId="77777777" w:rsidR="00D07CFF" w:rsidRPr="0064713D" w:rsidRDefault="00D07CFF" w:rsidP="0064713D">
            <w:pPr>
              <w:spacing w:after="0"/>
              <w:contextualSpacing/>
              <w:rPr>
                <w:rFonts w:ascii="Myriad Pro" w:hAnsi="Myriad Pro" w:cs="Arial"/>
                <w:b/>
                <w:sz w:val="14"/>
                <w:szCs w:val="14"/>
                <w:lang w:val="es-ES_tradnl"/>
              </w:rPr>
            </w:pPr>
          </w:p>
        </w:tc>
        <w:tc>
          <w:tcPr>
            <w:tcW w:w="3406" w:type="dxa"/>
            <w:vAlign w:val="center"/>
          </w:tcPr>
          <w:p w14:paraId="2F6F31C9" w14:textId="77777777" w:rsidR="00D07CFF" w:rsidRPr="0064713D" w:rsidRDefault="00D07CFF" w:rsidP="0064713D">
            <w:pPr>
              <w:tabs>
                <w:tab w:val="center" w:pos="4153"/>
                <w:tab w:val="right" w:pos="8306"/>
              </w:tabs>
              <w:spacing w:after="0"/>
              <w:contextualSpacing/>
              <w:rPr>
                <w:rFonts w:ascii="Myriad Pro" w:hAnsi="Myriad Pro" w:cs="Arial"/>
                <w:b/>
                <w:sz w:val="14"/>
                <w:szCs w:val="14"/>
                <w:lang w:val="es-ES_tradnl"/>
              </w:rPr>
            </w:pPr>
            <w:r w:rsidRPr="0064713D">
              <w:rPr>
                <w:rFonts w:ascii="Myriad Pro" w:hAnsi="Myriad Pro" w:cs="Arial"/>
                <w:sz w:val="14"/>
                <w:szCs w:val="14"/>
                <w:lang w:val="es-ES_tradnl"/>
              </w:rPr>
              <w:t>3.1.b) Hasta la conclusión de la segunda fase del proyecto, al menos 70% de los miembros de cada uno de los espacios interinstitucionales se reúnen mínimamente una vez por semestre.</w:t>
            </w:r>
          </w:p>
        </w:tc>
        <w:tc>
          <w:tcPr>
            <w:tcW w:w="2127" w:type="dxa"/>
            <w:vAlign w:val="center"/>
          </w:tcPr>
          <w:p w14:paraId="0E29DCC9" w14:textId="5E93EDEB" w:rsidR="00C20B8B" w:rsidRPr="0064713D"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1</w:t>
            </w:r>
            <w:r w:rsidR="00C20B8B" w:rsidRPr="0064713D">
              <w:rPr>
                <w:rFonts w:ascii="Myriad Pro" w:hAnsi="Myriad Pro" w:cs="Arial"/>
                <w:sz w:val="14"/>
                <w:szCs w:val="14"/>
                <w:lang w:val="es-ES_tradnl"/>
              </w:rPr>
              <w:t>. Informe anual del técnico en turismo o de otro responsable del gobierno nacional, subnacional o local.</w:t>
            </w:r>
          </w:p>
          <w:p w14:paraId="7707C16A" w14:textId="77777777" w:rsidR="00C20B8B" w:rsidRPr="0064713D" w:rsidRDefault="00C20B8B"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2. Informe anual del equipo país sobre la coordinación interinstitucional.</w:t>
            </w:r>
          </w:p>
          <w:p w14:paraId="7F93FAC3" w14:textId="77777777" w:rsidR="00C20B8B" w:rsidRPr="0064713D" w:rsidRDefault="00C20B8B"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lastRenderedPageBreak/>
              <w:t>3. Registro de participantes en los espacios de coordinación interinstitucional.</w:t>
            </w:r>
          </w:p>
          <w:p w14:paraId="45005EE8" w14:textId="2986509D" w:rsidR="00D07CFF" w:rsidRPr="0064713D" w:rsidRDefault="00D07CFF" w:rsidP="0064713D">
            <w:pPr>
              <w:tabs>
                <w:tab w:val="center" w:pos="4153"/>
                <w:tab w:val="right" w:pos="8306"/>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4.Actas de reuniones</w:t>
            </w:r>
            <w:r w:rsidR="00C20B8B" w:rsidRPr="0064713D">
              <w:rPr>
                <w:rFonts w:ascii="Myriad Pro" w:hAnsi="Myriad Pro" w:cs="Arial"/>
                <w:sz w:val="14"/>
                <w:szCs w:val="14"/>
                <w:lang w:val="es-ES_tradnl"/>
              </w:rPr>
              <w:t xml:space="preserve"> de los espacios de coordinación interinstitucional.</w:t>
            </w:r>
          </w:p>
        </w:tc>
        <w:tc>
          <w:tcPr>
            <w:tcW w:w="850" w:type="dxa"/>
            <w:shd w:val="clear" w:color="auto" w:fill="auto"/>
            <w:vAlign w:val="center"/>
          </w:tcPr>
          <w:p w14:paraId="3A45BFC6" w14:textId="77777777" w:rsidR="00D07CFF" w:rsidRPr="0064713D"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lastRenderedPageBreak/>
              <w:t>0</w:t>
            </w:r>
          </w:p>
        </w:tc>
        <w:tc>
          <w:tcPr>
            <w:tcW w:w="851" w:type="dxa"/>
            <w:shd w:val="clear" w:color="auto" w:fill="auto"/>
            <w:vAlign w:val="center"/>
          </w:tcPr>
          <w:p w14:paraId="20DAF270" w14:textId="77777777" w:rsidR="00D07CFF" w:rsidRPr="0064713D"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2018</w:t>
            </w:r>
          </w:p>
        </w:tc>
        <w:tc>
          <w:tcPr>
            <w:tcW w:w="1130" w:type="dxa"/>
            <w:vAlign w:val="center"/>
          </w:tcPr>
          <w:p w14:paraId="4021199B" w14:textId="77777777" w:rsidR="00D07CFF" w:rsidRPr="0064713D" w:rsidDel="00BD7C58" w:rsidRDefault="00D07CFF" w:rsidP="0064713D">
            <w:pPr>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70%+</w:t>
            </w:r>
          </w:p>
        </w:tc>
        <w:tc>
          <w:tcPr>
            <w:tcW w:w="3974" w:type="dxa"/>
            <w:shd w:val="clear" w:color="auto" w:fill="auto"/>
            <w:vAlign w:val="center"/>
          </w:tcPr>
          <w:p w14:paraId="48150A94" w14:textId="77777777" w:rsidR="0004538A" w:rsidRPr="0064713D" w:rsidRDefault="0004538A"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Metodología:</w:t>
            </w:r>
          </w:p>
          <w:p w14:paraId="2E7CC45C" w14:textId="77777777" w:rsidR="00C20B8B" w:rsidRPr="0064713D" w:rsidRDefault="0004538A"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1. </w:t>
            </w:r>
            <w:r w:rsidR="00C20B8B" w:rsidRPr="0064713D">
              <w:rPr>
                <w:rFonts w:ascii="Myriad Pro" w:hAnsi="Myriad Pro" w:cs="Arial"/>
                <w:sz w:val="14"/>
                <w:szCs w:val="14"/>
                <w:lang w:val="es-ES_tradnl"/>
              </w:rPr>
              <w:t xml:space="preserve">Registro de participantes diferenciado por sexo, edad, origen y otras variables </w:t>
            </w:r>
          </w:p>
          <w:p w14:paraId="6A43BBCF" w14:textId="3B1A9E65" w:rsidR="0004538A" w:rsidRPr="0064713D" w:rsidRDefault="00C20B8B"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2.</w:t>
            </w:r>
            <w:r w:rsidR="0004538A" w:rsidRPr="0064713D">
              <w:rPr>
                <w:rFonts w:ascii="Myriad Pro" w:hAnsi="Myriad Pro" w:cs="Arial"/>
                <w:sz w:val="14"/>
                <w:szCs w:val="14"/>
                <w:lang w:val="es-ES_tradnl"/>
              </w:rPr>
              <w:t xml:space="preserve">Registro escrito </w:t>
            </w:r>
            <w:r w:rsidRPr="0064713D">
              <w:rPr>
                <w:rFonts w:ascii="Myriad Pro" w:hAnsi="Myriad Pro" w:cs="Arial"/>
                <w:sz w:val="14"/>
                <w:szCs w:val="14"/>
                <w:lang w:val="es-ES_tradnl"/>
              </w:rPr>
              <w:t>y/o</w:t>
            </w:r>
            <w:r w:rsidR="0004538A" w:rsidRPr="0064713D">
              <w:rPr>
                <w:rFonts w:ascii="Myriad Pro" w:hAnsi="Myriad Pro" w:cs="Arial"/>
                <w:sz w:val="14"/>
                <w:szCs w:val="14"/>
                <w:lang w:val="es-ES_tradnl"/>
              </w:rPr>
              <w:t xml:space="preserve"> fotográfico de actividades y acciones realizadas.</w:t>
            </w:r>
          </w:p>
          <w:p w14:paraId="4388F18E" w14:textId="101F4298" w:rsidR="0004538A" w:rsidRPr="0064713D" w:rsidRDefault="00C20B8B"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3</w:t>
            </w:r>
            <w:r w:rsidR="0004538A" w:rsidRPr="0064713D">
              <w:rPr>
                <w:rFonts w:ascii="Myriad Pro" w:hAnsi="Myriad Pro" w:cs="Arial"/>
                <w:sz w:val="14"/>
                <w:szCs w:val="14"/>
                <w:lang w:val="es-ES_tradnl"/>
              </w:rPr>
              <w:t xml:space="preserve">. </w:t>
            </w:r>
            <w:r w:rsidRPr="0064713D">
              <w:rPr>
                <w:rFonts w:ascii="Myriad Pro" w:hAnsi="Myriad Pro" w:cs="Arial"/>
                <w:sz w:val="14"/>
                <w:szCs w:val="14"/>
                <w:lang w:val="es-ES_tradnl"/>
              </w:rPr>
              <w:t>Elaboración y/o recopilación de actas u otros documentos relevantes.</w:t>
            </w:r>
          </w:p>
          <w:p w14:paraId="77A7AA00" w14:textId="77777777" w:rsidR="0004538A" w:rsidRPr="0064713D" w:rsidRDefault="0004538A"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 Riesgos:</w:t>
            </w:r>
          </w:p>
          <w:p w14:paraId="02F2F5DE" w14:textId="1032261B" w:rsidR="008058D4" w:rsidRPr="0064713D" w:rsidRDefault="0004538A"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lastRenderedPageBreak/>
              <w:t>1. Los actores de los espacios interinstitucionales no han registrado información suficiente sobre sus actividades</w:t>
            </w:r>
            <w:r w:rsidR="008058D4" w:rsidRPr="0064713D">
              <w:rPr>
                <w:rFonts w:ascii="Myriad Pro" w:hAnsi="Myriad Pro" w:cs="Arial"/>
                <w:sz w:val="14"/>
                <w:szCs w:val="14"/>
                <w:lang w:val="es-ES_tradnl"/>
              </w:rPr>
              <w:t xml:space="preserve">, alianzas y logros. </w:t>
            </w:r>
          </w:p>
          <w:p w14:paraId="625B5BF6" w14:textId="77777777" w:rsidR="00D8420E" w:rsidRPr="0064713D" w:rsidRDefault="00D8420E"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 No se ha logrado generar o sostener los espacios de coordinación interinstitucional porque han primado las diferencias más que las semejanzas entre los participantes. </w:t>
            </w:r>
          </w:p>
          <w:p w14:paraId="7631C4E6" w14:textId="215CDF65" w:rsidR="0004538A" w:rsidRPr="0064713D" w:rsidRDefault="0004538A" w:rsidP="0064713D">
            <w:pPr>
              <w:tabs>
                <w:tab w:val="left" w:pos="390"/>
              </w:tabs>
              <w:spacing w:after="0"/>
              <w:contextualSpacing/>
              <w:rPr>
                <w:rFonts w:ascii="Myriad Pro" w:hAnsi="Myriad Pro" w:cs="Arial"/>
                <w:sz w:val="14"/>
                <w:szCs w:val="14"/>
                <w:lang w:val="es-ES_tradnl"/>
              </w:rPr>
            </w:pPr>
          </w:p>
          <w:p w14:paraId="5A6A2C3D" w14:textId="21B2167A" w:rsidR="00D07CFF" w:rsidRPr="0064713D" w:rsidDel="00BD7C58" w:rsidRDefault="00D07CFF" w:rsidP="0064713D">
            <w:pPr>
              <w:tabs>
                <w:tab w:val="left" w:pos="390"/>
              </w:tabs>
              <w:spacing w:after="0"/>
              <w:contextualSpacing/>
              <w:rPr>
                <w:rFonts w:ascii="Myriad Pro" w:hAnsi="Myriad Pro" w:cs="Arial"/>
                <w:sz w:val="14"/>
                <w:szCs w:val="14"/>
                <w:lang w:val="es-ES_tradnl"/>
              </w:rPr>
            </w:pPr>
          </w:p>
        </w:tc>
      </w:tr>
      <w:tr w:rsidR="00D07CFF" w:rsidRPr="0064713D" w14:paraId="14AF54B1" w14:textId="77777777" w:rsidTr="00BD112D">
        <w:trPr>
          <w:trHeight w:val="823"/>
          <w:tblHeader/>
        </w:trPr>
        <w:tc>
          <w:tcPr>
            <w:tcW w:w="2830" w:type="dxa"/>
            <w:vAlign w:val="center"/>
          </w:tcPr>
          <w:p w14:paraId="6A379C6D" w14:textId="77777777" w:rsidR="00D07CFF" w:rsidRPr="0064713D"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3.2 Compromisos de acción a favor del turismo patrimonial y comunitario, implementados y promovidos.</w:t>
            </w:r>
          </w:p>
        </w:tc>
        <w:tc>
          <w:tcPr>
            <w:tcW w:w="3406" w:type="dxa"/>
            <w:vAlign w:val="center"/>
          </w:tcPr>
          <w:p w14:paraId="727900C0" w14:textId="77777777" w:rsidR="00D07CFF" w:rsidRPr="0064713D" w:rsidRDefault="00D07CFF" w:rsidP="0064713D">
            <w:pPr>
              <w:tabs>
                <w:tab w:val="center" w:pos="4153"/>
                <w:tab w:val="right" w:pos="8306"/>
              </w:tabs>
              <w:spacing w:after="0"/>
              <w:contextualSpacing/>
              <w:rPr>
                <w:rFonts w:ascii="Myriad Pro" w:hAnsi="Myriad Pro" w:cs="Arial"/>
                <w:b/>
                <w:sz w:val="14"/>
                <w:szCs w:val="14"/>
                <w:lang w:val="es-ES_tradnl"/>
              </w:rPr>
            </w:pPr>
            <w:r w:rsidRPr="0064713D">
              <w:rPr>
                <w:rFonts w:ascii="Myriad Pro" w:hAnsi="Myriad Pro" w:cs="Arial"/>
                <w:sz w:val="14"/>
                <w:szCs w:val="14"/>
                <w:lang w:val="es-ES_tradnl"/>
              </w:rPr>
              <w:t>3.2.a) Hasta la finalización de la segunda fase del proyecto, al menos 3 compromisos de acción a favor del turismo patrimonial y comunitario, o en promoción de la igualdad de género, han sido implementados o promovidos por los miembros de los espacios interinstitucionales.</w:t>
            </w:r>
          </w:p>
        </w:tc>
        <w:tc>
          <w:tcPr>
            <w:tcW w:w="2127" w:type="dxa"/>
            <w:vAlign w:val="center"/>
          </w:tcPr>
          <w:p w14:paraId="280B8CA2" w14:textId="00285E24" w:rsidR="001D0FD5" w:rsidRPr="0064713D"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1</w:t>
            </w:r>
            <w:r w:rsidR="001D0FD5" w:rsidRPr="0064713D">
              <w:rPr>
                <w:rFonts w:ascii="Myriad Pro" w:hAnsi="Myriad Pro" w:cs="Arial"/>
                <w:sz w:val="14"/>
                <w:szCs w:val="14"/>
                <w:lang w:val="es-ES_tradnl"/>
              </w:rPr>
              <w:t>. Informe anual del técnico en turismo o de otro responsable del gobierno nacional, subnacional o local.</w:t>
            </w:r>
          </w:p>
          <w:p w14:paraId="05BD09C5" w14:textId="30C9C6D8" w:rsidR="00D07CFF" w:rsidRPr="0064713D" w:rsidRDefault="001D0FD5"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2. Informe anual del equipo país sobre la coordinación interinstitucional</w:t>
            </w:r>
            <w:r w:rsidR="00D07CFF" w:rsidRPr="0064713D">
              <w:rPr>
                <w:rFonts w:ascii="Myriad Pro" w:hAnsi="Myriad Pro" w:cs="Arial"/>
                <w:sz w:val="14"/>
                <w:szCs w:val="14"/>
                <w:lang w:val="es-ES_tradnl"/>
              </w:rPr>
              <w:t>.</w:t>
            </w:r>
          </w:p>
          <w:p w14:paraId="5E0D3C3F" w14:textId="2A79A1E5" w:rsidR="00BC2A9F"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3.Informe anual del equipo país relacionado a género</w:t>
            </w:r>
          </w:p>
          <w:p w14:paraId="402C7AE5" w14:textId="6E0E3255" w:rsidR="00D07CFF" w:rsidRPr="0064713D" w:rsidRDefault="00D07CFF" w:rsidP="0064713D">
            <w:pPr>
              <w:tabs>
                <w:tab w:val="center" w:pos="4153"/>
                <w:tab w:val="right" w:pos="8306"/>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4.Actas de compromisos de acción </w:t>
            </w:r>
            <w:r w:rsidR="001D0FD5" w:rsidRPr="0064713D">
              <w:rPr>
                <w:rFonts w:ascii="Myriad Pro" w:hAnsi="Myriad Pro" w:cs="Arial"/>
                <w:sz w:val="14"/>
                <w:szCs w:val="14"/>
                <w:lang w:val="es-ES_tradnl"/>
              </w:rPr>
              <w:t xml:space="preserve">a favor del turismo patrimonial y comunitario, o en promoción de la igualdad de género. </w:t>
            </w:r>
          </w:p>
        </w:tc>
        <w:tc>
          <w:tcPr>
            <w:tcW w:w="850" w:type="dxa"/>
            <w:shd w:val="clear" w:color="auto" w:fill="auto"/>
            <w:vAlign w:val="center"/>
          </w:tcPr>
          <w:p w14:paraId="0573831B" w14:textId="77777777" w:rsidR="00D07CFF" w:rsidRPr="0064713D"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0</w:t>
            </w:r>
          </w:p>
        </w:tc>
        <w:tc>
          <w:tcPr>
            <w:tcW w:w="851" w:type="dxa"/>
            <w:shd w:val="clear" w:color="auto" w:fill="auto"/>
            <w:vAlign w:val="center"/>
          </w:tcPr>
          <w:p w14:paraId="3B79431A" w14:textId="77777777" w:rsidR="00D07CFF" w:rsidRPr="0064713D"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2018</w:t>
            </w:r>
          </w:p>
        </w:tc>
        <w:tc>
          <w:tcPr>
            <w:tcW w:w="1130" w:type="dxa"/>
            <w:vAlign w:val="center"/>
          </w:tcPr>
          <w:p w14:paraId="08CFBF1F" w14:textId="3965E424" w:rsidR="00D07CFF" w:rsidRPr="0064713D" w:rsidDel="00BD7C58" w:rsidRDefault="00932595" w:rsidP="0064713D">
            <w:pPr>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2</w:t>
            </w:r>
          </w:p>
        </w:tc>
        <w:tc>
          <w:tcPr>
            <w:tcW w:w="3974" w:type="dxa"/>
            <w:shd w:val="clear" w:color="auto" w:fill="auto"/>
            <w:vAlign w:val="center"/>
          </w:tcPr>
          <w:p w14:paraId="49FC2FB6" w14:textId="77777777" w:rsidR="0004538A" w:rsidRPr="0064713D" w:rsidRDefault="0004538A"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Metodología:</w:t>
            </w:r>
          </w:p>
          <w:p w14:paraId="5C9A1381" w14:textId="77777777" w:rsidR="001D0FD5" w:rsidRPr="0064713D" w:rsidRDefault="0004538A"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1. </w:t>
            </w:r>
            <w:r w:rsidR="001D0FD5" w:rsidRPr="0064713D">
              <w:rPr>
                <w:rFonts w:ascii="Myriad Pro" w:hAnsi="Myriad Pro" w:cs="Arial"/>
                <w:sz w:val="14"/>
                <w:szCs w:val="14"/>
                <w:lang w:val="es-ES_tradnl"/>
              </w:rPr>
              <w:t xml:space="preserve">Registro de participantes diferenciado por sexo, edad, origen y otras variables </w:t>
            </w:r>
          </w:p>
          <w:p w14:paraId="1DEB3387"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2.Registro escrito y/o fotográfico de actividades y acciones realizadas.</w:t>
            </w:r>
          </w:p>
          <w:p w14:paraId="63247897"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3. Elaboración y/o recopilación de actas u otros documentos relevantes.</w:t>
            </w:r>
          </w:p>
          <w:p w14:paraId="09331BB1"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 Riesgos:</w:t>
            </w:r>
          </w:p>
          <w:p w14:paraId="08B9F8D2"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1. Los actores de los espacios interinstitucionales no han registrado información suficiente sobre sus actividades, alianzas y logros. </w:t>
            </w:r>
          </w:p>
          <w:p w14:paraId="2C31E742" w14:textId="77777777" w:rsidR="00D8420E" w:rsidRPr="0064713D" w:rsidRDefault="00D8420E"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 No se ha logrado generar o sostener los espacios de coordinación interinstitucional porque han primado las diferencias más que las semejanzas entre los participantes. </w:t>
            </w:r>
          </w:p>
          <w:p w14:paraId="37434169" w14:textId="77777777" w:rsidR="001D0FD5" w:rsidRPr="0064713D" w:rsidRDefault="001D0FD5" w:rsidP="0064713D">
            <w:pPr>
              <w:tabs>
                <w:tab w:val="left" w:pos="390"/>
              </w:tabs>
              <w:spacing w:after="0"/>
              <w:contextualSpacing/>
              <w:rPr>
                <w:rFonts w:ascii="Myriad Pro" w:hAnsi="Myriad Pro" w:cs="Arial"/>
                <w:sz w:val="14"/>
                <w:szCs w:val="14"/>
                <w:lang w:val="es-ES_tradnl"/>
              </w:rPr>
            </w:pPr>
          </w:p>
          <w:p w14:paraId="63682A35" w14:textId="0B8F8990" w:rsidR="00C20B8B" w:rsidRPr="0064713D" w:rsidRDefault="00C20B8B" w:rsidP="0064713D">
            <w:pPr>
              <w:tabs>
                <w:tab w:val="left" w:pos="390"/>
              </w:tabs>
              <w:spacing w:after="0"/>
              <w:contextualSpacing/>
              <w:rPr>
                <w:rFonts w:ascii="Myriad Pro" w:hAnsi="Myriad Pro" w:cs="Arial"/>
                <w:sz w:val="14"/>
                <w:szCs w:val="14"/>
                <w:lang w:val="es-ES_tradnl"/>
              </w:rPr>
            </w:pPr>
          </w:p>
          <w:p w14:paraId="2FA2D417" w14:textId="6E5B91FB" w:rsidR="00D07CFF" w:rsidRPr="0064713D" w:rsidDel="00BD7C58" w:rsidRDefault="00D07CFF" w:rsidP="0064713D">
            <w:pPr>
              <w:tabs>
                <w:tab w:val="left" w:pos="390"/>
              </w:tabs>
              <w:spacing w:after="0"/>
              <w:contextualSpacing/>
              <w:rPr>
                <w:rFonts w:ascii="Myriad Pro" w:hAnsi="Myriad Pro" w:cs="Arial"/>
                <w:sz w:val="14"/>
                <w:szCs w:val="14"/>
                <w:lang w:val="es-ES_tradnl"/>
              </w:rPr>
            </w:pPr>
          </w:p>
        </w:tc>
      </w:tr>
      <w:tr w:rsidR="00D07CFF" w:rsidRPr="0064713D" w14:paraId="1A780A04" w14:textId="77777777" w:rsidTr="00BD112D">
        <w:trPr>
          <w:trHeight w:val="693"/>
          <w:tblHeader/>
        </w:trPr>
        <w:tc>
          <w:tcPr>
            <w:tcW w:w="2830" w:type="dxa"/>
            <w:vAlign w:val="center"/>
          </w:tcPr>
          <w:p w14:paraId="2550D814" w14:textId="77777777" w:rsidR="00D07CFF" w:rsidRPr="0064713D" w:rsidRDefault="00D07CFF" w:rsidP="0064713D">
            <w:pPr>
              <w:spacing w:after="0"/>
              <w:contextualSpacing/>
              <w:rPr>
                <w:rFonts w:ascii="Myriad Pro" w:hAnsi="Myriad Pro" w:cs="Arial"/>
                <w:b/>
                <w:sz w:val="14"/>
                <w:szCs w:val="14"/>
                <w:lang w:val="es-ES_tradnl"/>
              </w:rPr>
            </w:pPr>
            <w:r w:rsidRPr="0064713D">
              <w:rPr>
                <w:rFonts w:ascii="Myriad Pro" w:hAnsi="Myriad Pro" w:cs="Arial"/>
                <w:sz w:val="14"/>
                <w:szCs w:val="14"/>
                <w:lang w:val="es-ES_tradnl"/>
              </w:rPr>
              <w:t>4.1 Estándares comunes de calidad de turismo patrimonial y comunitario, que consideran la protección del medio ambiente y enfoques de género, elaborados y aprobados.</w:t>
            </w:r>
          </w:p>
        </w:tc>
        <w:tc>
          <w:tcPr>
            <w:tcW w:w="3406" w:type="dxa"/>
            <w:vAlign w:val="center"/>
          </w:tcPr>
          <w:p w14:paraId="297E3F93" w14:textId="77777777" w:rsidR="00D07CFF" w:rsidRPr="0064713D" w:rsidRDefault="00D07CFF" w:rsidP="0064713D">
            <w:pPr>
              <w:tabs>
                <w:tab w:val="center" w:pos="4153"/>
                <w:tab w:val="right" w:pos="8306"/>
              </w:tabs>
              <w:spacing w:after="0"/>
              <w:contextualSpacing/>
              <w:rPr>
                <w:rFonts w:ascii="Myriad Pro" w:hAnsi="Myriad Pro" w:cs="Arial"/>
                <w:b/>
                <w:sz w:val="14"/>
                <w:szCs w:val="14"/>
                <w:lang w:val="es-ES_tradnl"/>
              </w:rPr>
            </w:pPr>
            <w:r w:rsidRPr="0064713D">
              <w:rPr>
                <w:rFonts w:ascii="Myriad Pro" w:hAnsi="Myriad Pro" w:cs="Arial"/>
                <w:sz w:val="14"/>
                <w:szCs w:val="14"/>
                <w:lang w:val="es-ES_tradnl"/>
              </w:rPr>
              <w:t>4.1.a) Hasta el octavo mes de la segunda fase del proyecto, se han elaborado y aprobado un conjunto de estándares de calidad adecuados a las características del mercado turístico objetivo considerando la protección del medio ambiente y enfoques de género.</w:t>
            </w:r>
          </w:p>
        </w:tc>
        <w:tc>
          <w:tcPr>
            <w:tcW w:w="2127" w:type="dxa"/>
            <w:vAlign w:val="center"/>
          </w:tcPr>
          <w:p w14:paraId="6B59A8BE" w14:textId="40FAB65C" w:rsidR="00D07CFF" w:rsidRPr="0064713D"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1. </w:t>
            </w:r>
            <w:r w:rsidR="00B26C1A" w:rsidRPr="0064713D">
              <w:rPr>
                <w:rFonts w:ascii="Myriad Pro" w:hAnsi="Myriad Pro" w:cs="Arial"/>
                <w:sz w:val="14"/>
                <w:szCs w:val="14"/>
                <w:lang w:val="es-ES_tradnl"/>
              </w:rPr>
              <w:t xml:space="preserve"> Informe anual del técnico en turismo o de otro responsable del gobierno nacional, subnacional o local.</w:t>
            </w:r>
          </w:p>
          <w:p w14:paraId="69AB5FA8" w14:textId="17449A79" w:rsidR="00D07CFF" w:rsidRPr="0064713D"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 Informe </w:t>
            </w:r>
            <w:r w:rsidR="00B26C1A" w:rsidRPr="0064713D">
              <w:rPr>
                <w:rFonts w:ascii="Myriad Pro" w:hAnsi="Myriad Pro" w:cs="Arial"/>
                <w:sz w:val="14"/>
                <w:szCs w:val="14"/>
                <w:lang w:val="es-ES_tradnl"/>
              </w:rPr>
              <w:t xml:space="preserve">anual </w:t>
            </w:r>
            <w:r w:rsidRPr="0064713D">
              <w:rPr>
                <w:rFonts w:ascii="Myriad Pro" w:hAnsi="Myriad Pro" w:cs="Arial"/>
                <w:sz w:val="14"/>
                <w:szCs w:val="14"/>
                <w:lang w:val="es-ES_tradnl"/>
              </w:rPr>
              <w:t>del equipo país</w:t>
            </w:r>
            <w:r w:rsidR="00B26C1A" w:rsidRPr="0064713D">
              <w:rPr>
                <w:rFonts w:ascii="Myriad Pro" w:hAnsi="Myriad Pro" w:cs="Arial"/>
                <w:sz w:val="14"/>
                <w:szCs w:val="14"/>
                <w:lang w:val="es-ES_tradnl"/>
              </w:rPr>
              <w:t xml:space="preserve"> </w:t>
            </w:r>
            <w:proofErr w:type="gramStart"/>
            <w:r w:rsidR="00B26C1A" w:rsidRPr="0064713D">
              <w:rPr>
                <w:rFonts w:ascii="Myriad Pro" w:hAnsi="Myriad Pro" w:cs="Arial"/>
                <w:sz w:val="14"/>
                <w:szCs w:val="14"/>
                <w:lang w:val="es-ES_tradnl"/>
              </w:rPr>
              <w:t>en relación al</w:t>
            </w:r>
            <w:proofErr w:type="gramEnd"/>
            <w:r w:rsidR="00B26C1A" w:rsidRPr="0064713D">
              <w:rPr>
                <w:rFonts w:ascii="Myriad Pro" w:hAnsi="Myriad Pro" w:cs="Arial"/>
                <w:sz w:val="14"/>
                <w:szCs w:val="14"/>
                <w:lang w:val="es-ES_tradnl"/>
              </w:rPr>
              <w:t xml:space="preserve"> fortalecimiento de emprendimientos comunitarios.</w:t>
            </w:r>
          </w:p>
          <w:p w14:paraId="3DE6C3FD" w14:textId="3DFD5CB7" w:rsidR="00BC2A9F"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3.Informe anual del equipo país relacionado a género</w:t>
            </w:r>
            <w:r w:rsidR="00D8420E" w:rsidRPr="0064713D">
              <w:rPr>
                <w:rFonts w:ascii="Myriad Pro" w:hAnsi="Myriad Pro" w:cs="Arial"/>
                <w:sz w:val="14"/>
                <w:szCs w:val="14"/>
                <w:lang w:val="es-ES_tradnl"/>
              </w:rPr>
              <w:t>.</w:t>
            </w:r>
          </w:p>
          <w:p w14:paraId="6E8199C1" w14:textId="46E566A9" w:rsidR="00D07CFF" w:rsidRPr="0064713D" w:rsidRDefault="00D8420E"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4</w:t>
            </w:r>
            <w:r w:rsidR="00D07CFF" w:rsidRPr="0064713D">
              <w:rPr>
                <w:rFonts w:ascii="Myriad Pro" w:hAnsi="Myriad Pro" w:cs="Arial"/>
                <w:sz w:val="14"/>
                <w:szCs w:val="14"/>
                <w:lang w:val="es-ES_tradnl"/>
              </w:rPr>
              <w:t xml:space="preserve">. Manuales </w:t>
            </w:r>
            <w:r w:rsidR="00B26C1A" w:rsidRPr="0064713D">
              <w:rPr>
                <w:rFonts w:ascii="Myriad Pro" w:hAnsi="Myriad Pro" w:cs="Arial"/>
                <w:sz w:val="14"/>
                <w:szCs w:val="14"/>
                <w:lang w:val="es-ES_tradnl"/>
              </w:rPr>
              <w:t>de capacitación</w:t>
            </w:r>
            <w:r w:rsidR="001D0FD5" w:rsidRPr="0064713D">
              <w:rPr>
                <w:rFonts w:ascii="Myriad Pro" w:hAnsi="Myriad Pro" w:cs="Arial"/>
                <w:sz w:val="14"/>
                <w:szCs w:val="14"/>
                <w:lang w:val="es-ES_tradnl"/>
              </w:rPr>
              <w:t xml:space="preserve"> en distintos ámbitos.</w:t>
            </w:r>
            <w:r w:rsidR="00D07CFF" w:rsidRPr="0064713D">
              <w:rPr>
                <w:rFonts w:ascii="Myriad Pro" w:hAnsi="Myriad Pro" w:cs="Arial"/>
                <w:sz w:val="14"/>
                <w:szCs w:val="14"/>
                <w:lang w:val="es-ES_tradnl"/>
              </w:rPr>
              <w:t xml:space="preserve"> </w:t>
            </w:r>
          </w:p>
        </w:tc>
        <w:tc>
          <w:tcPr>
            <w:tcW w:w="850" w:type="dxa"/>
            <w:shd w:val="clear" w:color="auto" w:fill="auto"/>
            <w:vAlign w:val="center"/>
          </w:tcPr>
          <w:p w14:paraId="7CF46643" w14:textId="77777777" w:rsidR="00D07CFF" w:rsidRPr="0064713D"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0</w:t>
            </w:r>
          </w:p>
        </w:tc>
        <w:tc>
          <w:tcPr>
            <w:tcW w:w="851" w:type="dxa"/>
            <w:shd w:val="clear" w:color="auto" w:fill="auto"/>
            <w:vAlign w:val="center"/>
          </w:tcPr>
          <w:p w14:paraId="470420EF" w14:textId="77777777" w:rsidR="00D07CFF" w:rsidRPr="0064713D"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2018</w:t>
            </w:r>
          </w:p>
        </w:tc>
        <w:tc>
          <w:tcPr>
            <w:tcW w:w="1130" w:type="dxa"/>
            <w:vAlign w:val="center"/>
          </w:tcPr>
          <w:p w14:paraId="0AA8CEEB" w14:textId="77777777" w:rsidR="00D07CFF" w:rsidRPr="0064713D" w:rsidDel="00BD7C58" w:rsidRDefault="00D07CFF" w:rsidP="0064713D">
            <w:pPr>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100%</w:t>
            </w:r>
          </w:p>
        </w:tc>
        <w:tc>
          <w:tcPr>
            <w:tcW w:w="3974" w:type="dxa"/>
            <w:shd w:val="clear" w:color="auto" w:fill="auto"/>
            <w:vAlign w:val="center"/>
          </w:tcPr>
          <w:p w14:paraId="0916CEB6" w14:textId="77777777"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Metodología:</w:t>
            </w:r>
          </w:p>
          <w:p w14:paraId="10E3D2D7" w14:textId="7067CE39" w:rsidR="001D0FD5"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1. </w:t>
            </w:r>
            <w:r w:rsidR="001D0FD5" w:rsidRPr="0064713D">
              <w:rPr>
                <w:rFonts w:ascii="Myriad Pro" w:hAnsi="Myriad Pro" w:cs="Arial"/>
                <w:sz w:val="14"/>
                <w:szCs w:val="14"/>
                <w:lang w:val="es-ES_tradnl"/>
              </w:rPr>
              <w:t xml:space="preserve"> Registro escrito y/o fotográfico de actividades y acciones realizadas.</w:t>
            </w:r>
          </w:p>
          <w:p w14:paraId="0F1C3596" w14:textId="38AE7811"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2. Elaboración y/o recopilación de actas u otros documentos relevantes.</w:t>
            </w:r>
          </w:p>
          <w:p w14:paraId="73498DA0" w14:textId="59A87328"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3. Elaboración participativa de los manuales de capacitación.</w:t>
            </w:r>
          </w:p>
          <w:p w14:paraId="2E56B21B" w14:textId="06069AA5"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4. Registro de participantes diferenciado por sexo, edad, origen y otras variables</w:t>
            </w:r>
          </w:p>
          <w:p w14:paraId="4B497D5A" w14:textId="17F97FDD"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 Riesgos:</w:t>
            </w:r>
          </w:p>
          <w:p w14:paraId="5D5AB21F" w14:textId="0831FC32"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Los registros</w:t>
            </w:r>
            <w:r w:rsidR="001D0FD5" w:rsidRPr="0064713D">
              <w:rPr>
                <w:rFonts w:ascii="Myriad Pro" w:hAnsi="Myriad Pro" w:cs="Arial"/>
                <w:sz w:val="14"/>
                <w:szCs w:val="14"/>
                <w:lang w:val="es-ES_tradnl"/>
              </w:rPr>
              <w:t xml:space="preserve"> de información no</w:t>
            </w:r>
            <w:r w:rsidRPr="0064713D">
              <w:rPr>
                <w:rFonts w:ascii="Myriad Pro" w:hAnsi="Myriad Pro" w:cs="Arial"/>
                <w:sz w:val="14"/>
                <w:szCs w:val="14"/>
                <w:lang w:val="es-ES_tradnl"/>
              </w:rPr>
              <w:t xml:space="preserve"> muestran a cabalidad las actividades o acciones realizadas</w:t>
            </w:r>
          </w:p>
          <w:p w14:paraId="450B0058" w14:textId="14A3496C" w:rsidR="00D07CFF" w:rsidRPr="0064713D" w:rsidRDefault="00D07CF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 No se logra contar con la participación </w:t>
            </w:r>
            <w:r w:rsidR="001D0FD5" w:rsidRPr="0064713D">
              <w:rPr>
                <w:rFonts w:ascii="Myriad Pro" w:hAnsi="Myriad Pro" w:cs="Arial"/>
                <w:sz w:val="14"/>
                <w:szCs w:val="14"/>
                <w:lang w:val="es-ES_tradnl"/>
              </w:rPr>
              <w:t xml:space="preserve">esperada </w:t>
            </w:r>
            <w:r w:rsidRPr="0064713D">
              <w:rPr>
                <w:rFonts w:ascii="Myriad Pro" w:hAnsi="Myriad Pro" w:cs="Arial"/>
                <w:sz w:val="14"/>
                <w:szCs w:val="14"/>
                <w:lang w:val="es-ES_tradnl"/>
              </w:rPr>
              <w:t xml:space="preserve">de los comunarios. </w:t>
            </w:r>
          </w:p>
          <w:p w14:paraId="5218FBF2" w14:textId="0442EB9B"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3.  Los productos</w:t>
            </w:r>
            <w:r w:rsidR="00740ED9" w:rsidRPr="0064713D">
              <w:rPr>
                <w:rFonts w:ascii="Myriad Pro" w:hAnsi="Myriad Pro" w:cs="Arial"/>
                <w:sz w:val="14"/>
                <w:szCs w:val="14"/>
                <w:lang w:val="es-ES_tradnl"/>
              </w:rPr>
              <w:t xml:space="preserve"> y/o servicios</w:t>
            </w:r>
            <w:r w:rsidRPr="0064713D">
              <w:rPr>
                <w:rFonts w:ascii="Myriad Pro" w:hAnsi="Myriad Pro" w:cs="Arial"/>
                <w:sz w:val="14"/>
                <w:szCs w:val="14"/>
                <w:lang w:val="es-ES_tradnl"/>
              </w:rPr>
              <w:t xml:space="preserve"> tercerizados no son presentados dentro de los plazos establecidos.</w:t>
            </w:r>
          </w:p>
          <w:p w14:paraId="7B703396" w14:textId="5165AF82" w:rsidR="001D0FD5" w:rsidRPr="0064713D" w:rsidDel="00BD7C58" w:rsidRDefault="001D0FD5" w:rsidP="0064713D">
            <w:pPr>
              <w:tabs>
                <w:tab w:val="left" w:pos="390"/>
              </w:tabs>
              <w:spacing w:after="0"/>
              <w:contextualSpacing/>
              <w:rPr>
                <w:rFonts w:ascii="Myriad Pro" w:hAnsi="Myriad Pro" w:cs="Arial"/>
                <w:sz w:val="14"/>
                <w:szCs w:val="14"/>
                <w:lang w:val="es-ES_tradnl"/>
              </w:rPr>
            </w:pPr>
          </w:p>
        </w:tc>
      </w:tr>
      <w:tr w:rsidR="00D07CFF" w:rsidRPr="0064713D" w14:paraId="4BED3230" w14:textId="77777777" w:rsidTr="00BD112D">
        <w:trPr>
          <w:trHeight w:val="1249"/>
          <w:tblHeader/>
        </w:trPr>
        <w:tc>
          <w:tcPr>
            <w:tcW w:w="2830" w:type="dxa"/>
            <w:vMerge w:val="restart"/>
            <w:vAlign w:val="center"/>
          </w:tcPr>
          <w:p w14:paraId="0A24ED22" w14:textId="77777777" w:rsidR="00D07CFF" w:rsidRPr="0064713D" w:rsidRDefault="00D07CF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4.2 Población de las comunidades de intervención capacitada en modelos de gestión turística con enfoque de género y en diferentes áreas de prestación de servicios turísticos basándose en los estándares comunes de calidad.</w:t>
            </w:r>
          </w:p>
          <w:p w14:paraId="45A9F53D" w14:textId="77777777" w:rsidR="00D07CFF" w:rsidRPr="0064713D" w:rsidRDefault="00D07CFF" w:rsidP="0064713D">
            <w:pPr>
              <w:spacing w:after="0"/>
              <w:contextualSpacing/>
              <w:rPr>
                <w:rFonts w:ascii="Myriad Pro" w:hAnsi="Myriad Pro" w:cs="Arial"/>
                <w:sz w:val="14"/>
                <w:szCs w:val="14"/>
                <w:lang w:val="es-ES_tradnl"/>
              </w:rPr>
            </w:pPr>
          </w:p>
          <w:p w14:paraId="2431EE5E" w14:textId="77777777" w:rsidR="00D07CFF" w:rsidRPr="0064713D" w:rsidRDefault="00D07CFF" w:rsidP="0064713D">
            <w:pPr>
              <w:spacing w:after="0"/>
              <w:contextualSpacing/>
              <w:rPr>
                <w:rFonts w:ascii="Myriad Pro" w:hAnsi="Myriad Pro" w:cs="Arial"/>
                <w:sz w:val="14"/>
                <w:szCs w:val="14"/>
                <w:lang w:val="es-ES_tradnl"/>
              </w:rPr>
            </w:pPr>
          </w:p>
          <w:p w14:paraId="2A925162" w14:textId="77777777" w:rsidR="00D07CFF" w:rsidRPr="0064713D" w:rsidRDefault="00D07CFF" w:rsidP="0064713D">
            <w:pPr>
              <w:spacing w:after="0"/>
              <w:contextualSpacing/>
              <w:rPr>
                <w:rFonts w:ascii="Myriad Pro" w:hAnsi="Myriad Pro" w:cs="Arial"/>
                <w:sz w:val="14"/>
                <w:szCs w:val="14"/>
                <w:lang w:val="es-ES_tradnl"/>
              </w:rPr>
            </w:pPr>
          </w:p>
          <w:p w14:paraId="4A48F025" w14:textId="77777777" w:rsidR="00D07CFF" w:rsidRPr="0064713D" w:rsidRDefault="00D07CFF" w:rsidP="0064713D">
            <w:pPr>
              <w:spacing w:after="0"/>
              <w:contextualSpacing/>
              <w:rPr>
                <w:rFonts w:ascii="Myriad Pro" w:hAnsi="Myriad Pro" w:cs="Arial"/>
                <w:sz w:val="14"/>
                <w:szCs w:val="14"/>
                <w:lang w:val="es-ES_tradnl"/>
              </w:rPr>
            </w:pPr>
          </w:p>
          <w:p w14:paraId="6B31A995" w14:textId="77777777" w:rsidR="00D07CFF" w:rsidRPr="0064713D" w:rsidRDefault="00D07CFF" w:rsidP="0064713D">
            <w:pPr>
              <w:spacing w:after="0"/>
              <w:contextualSpacing/>
              <w:rPr>
                <w:rFonts w:ascii="Myriad Pro" w:hAnsi="Myriad Pro" w:cs="Arial"/>
                <w:sz w:val="14"/>
                <w:szCs w:val="14"/>
                <w:lang w:val="es-ES_tradnl"/>
              </w:rPr>
            </w:pPr>
          </w:p>
          <w:p w14:paraId="6B43B9C7" w14:textId="77777777" w:rsidR="00D07CFF" w:rsidRPr="0064713D" w:rsidRDefault="00D07CFF" w:rsidP="0064713D">
            <w:pPr>
              <w:spacing w:after="0"/>
              <w:contextualSpacing/>
              <w:rPr>
                <w:rFonts w:ascii="Myriad Pro" w:hAnsi="Myriad Pro" w:cs="Arial"/>
                <w:sz w:val="14"/>
                <w:szCs w:val="14"/>
                <w:lang w:val="es-ES_tradnl"/>
              </w:rPr>
            </w:pPr>
          </w:p>
          <w:p w14:paraId="203B02DA" w14:textId="77777777" w:rsidR="00D07CFF" w:rsidRPr="0064713D" w:rsidRDefault="00D07CFF" w:rsidP="0064713D">
            <w:pPr>
              <w:spacing w:after="0"/>
              <w:contextualSpacing/>
              <w:rPr>
                <w:rFonts w:ascii="Myriad Pro" w:hAnsi="Myriad Pro" w:cs="Arial"/>
                <w:sz w:val="14"/>
                <w:szCs w:val="14"/>
                <w:lang w:val="es-ES_tradnl"/>
              </w:rPr>
            </w:pPr>
          </w:p>
        </w:tc>
        <w:tc>
          <w:tcPr>
            <w:tcW w:w="3406" w:type="dxa"/>
            <w:vAlign w:val="center"/>
          </w:tcPr>
          <w:p w14:paraId="12E92CE8" w14:textId="77777777" w:rsidR="00D07CFF" w:rsidRPr="0064713D" w:rsidRDefault="00D07CFF" w:rsidP="0064713D">
            <w:pPr>
              <w:tabs>
                <w:tab w:val="center" w:pos="4153"/>
                <w:tab w:val="right" w:pos="8306"/>
              </w:tabs>
              <w:spacing w:after="0"/>
              <w:contextualSpacing/>
              <w:rPr>
                <w:rFonts w:ascii="Myriad Pro" w:hAnsi="Myriad Pro" w:cs="Arial"/>
                <w:b/>
                <w:sz w:val="14"/>
                <w:szCs w:val="14"/>
                <w:lang w:val="es-ES_tradnl"/>
              </w:rPr>
            </w:pPr>
            <w:r w:rsidRPr="0064713D">
              <w:rPr>
                <w:rFonts w:ascii="Myriad Pro" w:hAnsi="Myriad Pro" w:cs="Arial"/>
                <w:sz w:val="14"/>
                <w:szCs w:val="14"/>
                <w:lang w:val="es-ES_tradnl"/>
              </w:rPr>
              <w:t>4.2.a) Hasta la finalización del proyecto, 70 personas de las comunidades de intervención, de las cuales al menos 30 son mujeres, han concluido satisfactoriamente el ciclo de capacitación en modelos de gestión turística.</w:t>
            </w:r>
          </w:p>
        </w:tc>
        <w:tc>
          <w:tcPr>
            <w:tcW w:w="2127" w:type="dxa"/>
            <w:vAlign w:val="center"/>
          </w:tcPr>
          <w:p w14:paraId="7D70F663" w14:textId="77777777" w:rsidR="00BC2A9F"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Informe anual del técnico en turismo o de otro responsable del gobierno nacional, subnacional o local.</w:t>
            </w:r>
          </w:p>
          <w:p w14:paraId="71A930A5" w14:textId="77777777" w:rsidR="00BC2A9F"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 Informe anual del equipo país </w:t>
            </w:r>
            <w:proofErr w:type="gramStart"/>
            <w:r w:rsidRPr="0064713D">
              <w:rPr>
                <w:rFonts w:ascii="Myriad Pro" w:hAnsi="Myriad Pro" w:cs="Arial"/>
                <w:sz w:val="14"/>
                <w:szCs w:val="14"/>
                <w:lang w:val="es-ES_tradnl"/>
              </w:rPr>
              <w:t>en relación al</w:t>
            </w:r>
            <w:proofErr w:type="gramEnd"/>
            <w:r w:rsidRPr="0064713D">
              <w:rPr>
                <w:rFonts w:ascii="Myriad Pro" w:hAnsi="Myriad Pro" w:cs="Arial"/>
                <w:sz w:val="14"/>
                <w:szCs w:val="14"/>
                <w:lang w:val="es-ES_tradnl"/>
              </w:rPr>
              <w:t xml:space="preserve"> fortalecimiento de emprendimientos comunitarios.</w:t>
            </w:r>
          </w:p>
          <w:p w14:paraId="02BC0D60" w14:textId="77777777" w:rsidR="00BC2A9F"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3.Informe anual del equipo país relacionado a género</w:t>
            </w:r>
          </w:p>
          <w:p w14:paraId="3041ADB5" w14:textId="27ADFEC9" w:rsidR="00D07CFF"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4</w:t>
            </w:r>
            <w:r w:rsidR="001D0FD5" w:rsidRPr="0064713D">
              <w:rPr>
                <w:rFonts w:ascii="Myriad Pro" w:hAnsi="Myriad Pro" w:cs="Arial"/>
                <w:sz w:val="14"/>
                <w:szCs w:val="14"/>
                <w:lang w:val="es-ES_tradnl"/>
              </w:rPr>
              <w:t>. Manuales de capacitación en distintos ámbitos.</w:t>
            </w:r>
          </w:p>
          <w:p w14:paraId="62B1CCBF" w14:textId="7582F8BC" w:rsidR="00D07CFF"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5</w:t>
            </w:r>
            <w:r w:rsidR="00D07CFF" w:rsidRPr="0064713D">
              <w:rPr>
                <w:rFonts w:ascii="Myriad Pro" w:hAnsi="Myriad Pro" w:cs="Arial"/>
                <w:sz w:val="14"/>
                <w:szCs w:val="14"/>
                <w:lang w:val="es-ES_tradnl"/>
              </w:rPr>
              <w:t>. Registro de participantes.</w:t>
            </w:r>
          </w:p>
          <w:p w14:paraId="19E0DAC0" w14:textId="527A1C54" w:rsidR="00D07CFF" w:rsidRPr="0064713D" w:rsidRDefault="00D07CFF" w:rsidP="0064713D">
            <w:pPr>
              <w:spacing w:after="0"/>
              <w:contextualSpacing/>
              <w:rPr>
                <w:rFonts w:ascii="Myriad Pro" w:hAnsi="Myriad Pro" w:cs="Arial"/>
                <w:sz w:val="14"/>
                <w:szCs w:val="14"/>
                <w:lang w:val="es-ES_tradnl"/>
              </w:rPr>
            </w:pPr>
          </w:p>
        </w:tc>
        <w:tc>
          <w:tcPr>
            <w:tcW w:w="850" w:type="dxa"/>
            <w:shd w:val="clear" w:color="auto" w:fill="auto"/>
            <w:vAlign w:val="center"/>
          </w:tcPr>
          <w:p w14:paraId="6234A8C0" w14:textId="77777777" w:rsidR="00D07CFF" w:rsidRPr="0064713D"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0</w:t>
            </w:r>
          </w:p>
        </w:tc>
        <w:tc>
          <w:tcPr>
            <w:tcW w:w="851" w:type="dxa"/>
            <w:shd w:val="clear" w:color="auto" w:fill="auto"/>
            <w:vAlign w:val="center"/>
          </w:tcPr>
          <w:p w14:paraId="193AC603" w14:textId="77777777" w:rsidR="00D07CFF" w:rsidRPr="0064713D" w:rsidRDefault="00D07CFF"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2018</w:t>
            </w:r>
          </w:p>
        </w:tc>
        <w:tc>
          <w:tcPr>
            <w:tcW w:w="1130" w:type="dxa"/>
            <w:vAlign w:val="center"/>
          </w:tcPr>
          <w:p w14:paraId="17BCABF3" w14:textId="27DB749E" w:rsidR="00D07CFF" w:rsidRPr="0064713D" w:rsidDel="00BD7C58" w:rsidRDefault="00932595" w:rsidP="0064713D">
            <w:pPr>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40 personas (15 mujeres)</w:t>
            </w:r>
          </w:p>
        </w:tc>
        <w:tc>
          <w:tcPr>
            <w:tcW w:w="3974" w:type="dxa"/>
            <w:shd w:val="clear" w:color="auto" w:fill="auto"/>
            <w:vAlign w:val="center"/>
          </w:tcPr>
          <w:p w14:paraId="543E62E9"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Metodología:</w:t>
            </w:r>
          </w:p>
          <w:p w14:paraId="78655557"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1.  Registro de participantes diferenciado por sexo, edad, origen y otras variables </w:t>
            </w:r>
          </w:p>
          <w:p w14:paraId="6287DC7F"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2.Registro escrito y/o fotográfico de actividades y acciones realizadas.</w:t>
            </w:r>
          </w:p>
          <w:p w14:paraId="1122D193"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3. Elaboración y/o recopilación de actas u otros documentos relevantes.</w:t>
            </w:r>
          </w:p>
          <w:p w14:paraId="7FCEBB48"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4. Elaboración participativa de los manuales de capacitación.</w:t>
            </w:r>
          </w:p>
          <w:p w14:paraId="1FEC7C98" w14:textId="6008E0D4"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5. Entrevistas </w:t>
            </w:r>
          </w:p>
          <w:p w14:paraId="38F3B2EA" w14:textId="71A69D46"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Riesgos:</w:t>
            </w:r>
          </w:p>
          <w:p w14:paraId="78239B4A"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Los registros de información no muestran a cabalidad las actividades o acciones realizadas</w:t>
            </w:r>
          </w:p>
          <w:p w14:paraId="09094F63"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 No se logra contar con la participación esperada de los comunarios. </w:t>
            </w:r>
          </w:p>
          <w:p w14:paraId="453732DA" w14:textId="75C2E32E"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3.  Los productos</w:t>
            </w:r>
            <w:r w:rsidR="00740ED9" w:rsidRPr="0064713D">
              <w:rPr>
                <w:rFonts w:ascii="Myriad Pro" w:hAnsi="Myriad Pro" w:cs="Arial"/>
                <w:sz w:val="14"/>
                <w:szCs w:val="14"/>
                <w:lang w:val="es-ES_tradnl"/>
              </w:rPr>
              <w:t xml:space="preserve"> y/o servicios</w:t>
            </w:r>
            <w:r w:rsidRPr="0064713D">
              <w:rPr>
                <w:rFonts w:ascii="Myriad Pro" w:hAnsi="Myriad Pro" w:cs="Arial"/>
                <w:sz w:val="14"/>
                <w:szCs w:val="14"/>
                <w:lang w:val="es-ES_tradnl"/>
              </w:rPr>
              <w:t xml:space="preserve"> tercerizados no son presentados dentro de los plazos establecidos.</w:t>
            </w:r>
          </w:p>
          <w:p w14:paraId="30ABDA94" w14:textId="056D7C18" w:rsidR="00D07CFF" w:rsidRPr="0064713D" w:rsidDel="00BD7C58" w:rsidRDefault="00D07CFF" w:rsidP="0064713D">
            <w:pPr>
              <w:tabs>
                <w:tab w:val="left" w:pos="390"/>
              </w:tabs>
              <w:spacing w:after="0"/>
              <w:contextualSpacing/>
              <w:rPr>
                <w:rFonts w:ascii="Myriad Pro" w:hAnsi="Myriad Pro" w:cs="Arial"/>
                <w:sz w:val="14"/>
                <w:szCs w:val="14"/>
                <w:lang w:val="es-ES_tradnl"/>
              </w:rPr>
            </w:pPr>
          </w:p>
        </w:tc>
      </w:tr>
      <w:tr w:rsidR="001D0FD5" w:rsidRPr="0064713D" w14:paraId="6141CBD8" w14:textId="77777777" w:rsidTr="00BD112D">
        <w:trPr>
          <w:trHeight w:val="1249"/>
          <w:tblHeader/>
        </w:trPr>
        <w:tc>
          <w:tcPr>
            <w:tcW w:w="2830" w:type="dxa"/>
            <w:vMerge/>
            <w:vAlign w:val="center"/>
          </w:tcPr>
          <w:p w14:paraId="65AB2DC8" w14:textId="77777777" w:rsidR="001D0FD5" w:rsidRPr="0064713D" w:rsidRDefault="001D0FD5" w:rsidP="0064713D">
            <w:pPr>
              <w:spacing w:after="0"/>
              <w:contextualSpacing/>
              <w:rPr>
                <w:rFonts w:ascii="Myriad Pro" w:hAnsi="Myriad Pro" w:cs="Arial"/>
                <w:sz w:val="14"/>
                <w:szCs w:val="14"/>
                <w:lang w:val="es-ES_tradnl"/>
              </w:rPr>
            </w:pPr>
          </w:p>
        </w:tc>
        <w:tc>
          <w:tcPr>
            <w:tcW w:w="3406" w:type="dxa"/>
            <w:vAlign w:val="center"/>
          </w:tcPr>
          <w:p w14:paraId="73084365" w14:textId="29F649D9" w:rsidR="001D0FD5" w:rsidRPr="0064713D" w:rsidRDefault="001D0FD5" w:rsidP="0064713D">
            <w:pPr>
              <w:tabs>
                <w:tab w:val="center" w:pos="4153"/>
                <w:tab w:val="right" w:pos="8306"/>
              </w:tabs>
              <w:spacing w:after="0"/>
              <w:contextualSpacing/>
              <w:rPr>
                <w:rFonts w:ascii="Myriad Pro" w:hAnsi="Myriad Pro" w:cs="Arial"/>
                <w:b/>
                <w:sz w:val="14"/>
                <w:szCs w:val="14"/>
                <w:lang w:val="es-ES_tradnl"/>
              </w:rPr>
            </w:pPr>
            <w:r w:rsidRPr="0064713D">
              <w:rPr>
                <w:rFonts w:ascii="Myriad Pro" w:hAnsi="Myriad Pro" w:cs="Arial"/>
                <w:sz w:val="14"/>
                <w:szCs w:val="14"/>
                <w:lang w:val="es-ES_tradnl"/>
              </w:rPr>
              <w:t xml:space="preserve">4.2.b) Hasta la finalización del proyecto, 240 personas </w:t>
            </w:r>
            <w:r w:rsidR="00D8420E" w:rsidRPr="0064713D">
              <w:rPr>
                <w:rFonts w:ascii="Myriad Pro" w:hAnsi="Myriad Pro" w:cs="Arial"/>
                <w:sz w:val="14"/>
                <w:szCs w:val="14"/>
                <w:lang w:val="es-ES_tradnl"/>
              </w:rPr>
              <w:t xml:space="preserve">de las </w:t>
            </w:r>
            <w:r w:rsidRPr="0064713D">
              <w:rPr>
                <w:rFonts w:ascii="Myriad Pro" w:hAnsi="Myriad Pro" w:cs="Arial"/>
                <w:sz w:val="14"/>
                <w:szCs w:val="14"/>
                <w:lang w:val="es-ES_tradnl"/>
              </w:rPr>
              <w:t>comunidades de intervención, de las cuales al menos 90 son mujeres, han concluido satisfactoriamente el ciclo de capacitación en distintas áreas de prestación de servicios turísticos basándose en los estándares comunes de calidad.</w:t>
            </w:r>
          </w:p>
        </w:tc>
        <w:tc>
          <w:tcPr>
            <w:tcW w:w="2127" w:type="dxa"/>
            <w:vAlign w:val="center"/>
          </w:tcPr>
          <w:p w14:paraId="4FF2459F" w14:textId="77777777" w:rsidR="00BC2A9F"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Informe anual del técnico en turismo o de otro responsable del gobierno nacional, subnacional o local.</w:t>
            </w:r>
          </w:p>
          <w:p w14:paraId="1C65B65C" w14:textId="77777777" w:rsidR="00BC2A9F"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 Informe anual del equipo país </w:t>
            </w:r>
            <w:proofErr w:type="gramStart"/>
            <w:r w:rsidRPr="0064713D">
              <w:rPr>
                <w:rFonts w:ascii="Myriad Pro" w:hAnsi="Myriad Pro" w:cs="Arial"/>
                <w:sz w:val="14"/>
                <w:szCs w:val="14"/>
                <w:lang w:val="es-ES_tradnl"/>
              </w:rPr>
              <w:t>en relación al</w:t>
            </w:r>
            <w:proofErr w:type="gramEnd"/>
            <w:r w:rsidRPr="0064713D">
              <w:rPr>
                <w:rFonts w:ascii="Myriad Pro" w:hAnsi="Myriad Pro" w:cs="Arial"/>
                <w:sz w:val="14"/>
                <w:szCs w:val="14"/>
                <w:lang w:val="es-ES_tradnl"/>
              </w:rPr>
              <w:t xml:space="preserve"> fortalecimiento de emprendimientos comunitarios.</w:t>
            </w:r>
          </w:p>
          <w:p w14:paraId="0511B9D9" w14:textId="687BCDF1" w:rsidR="00BC2A9F"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3.Informe anual del equipo país relacionado a género</w:t>
            </w:r>
            <w:r w:rsidR="00D8420E" w:rsidRPr="0064713D">
              <w:rPr>
                <w:rFonts w:ascii="Myriad Pro" w:hAnsi="Myriad Pro" w:cs="Arial"/>
                <w:sz w:val="14"/>
                <w:szCs w:val="14"/>
                <w:lang w:val="es-ES_tradnl"/>
              </w:rPr>
              <w:t>.</w:t>
            </w:r>
          </w:p>
          <w:p w14:paraId="141365D1" w14:textId="77777777" w:rsidR="00BC2A9F"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4. Manuales de capacitación en distintos ámbitos.</w:t>
            </w:r>
          </w:p>
          <w:p w14:paraId="4735CE4E" w14:textId="77777777" w:rsidR="00BC2A9F"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5. Registro de participantes.</w:t>
            </w:r>
          </w:p>
          <w:p w14:paraId="10BA86F9" w14:textId="763855D5" w:rsidR="001D0FD5" w:rsidRPr="0064713D" w:rsidRDefault="001D0FD5" w:rsidP="0064713D">
            <w:pPr>
              <w:spacing w:after="0"/>
              <w:contextualSpacing/>
              <w:rPr>
                <w:rFonts w:ascii="Myriad Pro" w:hAnsi="Myriad Pro" w:cs="Arial"/>
                <w:sz w:val="14"/>
                <w:szCs w:val="14"/>
                <w:lang w:val="es-ES_tradnl"/>
              </w:rPr>
            </w:pPr>
          </w:p>
          <w:p w14:paraId="3D6DC04A" w14:textId="2ABE476C" w:rsidR="001D0FD5" w:rsidRPr="0064713D" w:rsidRDefault="001D0FD5" w:rsidP="0064713D">
            <w:pPr>
              <w:spacing w:after="0"/>
              <w:contextualSpacing/>
              <w:rPr>
                <w:rFonts w:ascii="Myriad Pro" w:hAnsi="Myriad Pro" w:cs="Arial"/>
                <w:sz w:val="14"/>
                <w:szCs w:val="14"/>
                <w:lang w:val="es-ES_tradnl"/>
              </w:rPr>
            </w:pPr>
          </w:p>
        </w:tc>
        <w:tc>
          <w:tcPr>
            <w:tcW w:w="850" w:type="dxa"/>
            <w:shd w:val="clear" w:color="auto" w:fill="auto"/>
            <w:vAlign w:val="center"/>
          </w:tcPr>
          <w:p w14:paraId="3676AD33" w14:textId="77777777" w:rsidR="001D0FD5" w:rsidRPr="0064713D" w:rsidRDefault="001D0FD5"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0</w:t>
            </w:r>
          </w:p>
        </w:tc>
        <w:tc>
          <w:tcPr>
            <w:tcW w:w="851" w:type="dxa"/>
            <w:shd w:val="clear" w:color="auto" w:fill="auto"/>
            <w:vAlign w:val="center"/>
          </w:tcPr>
          <w:p w14:paraId="01DF60F6" w14:textId="77777777" w:rsidR="001D0FD5" w:rsidRPr="0064713D" w:rsidRDefault="001D0FD5"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2017</w:t>
            </w:r>
          </w:p>
        </w:tc>
        <w:tc>
          <w:tcPr>
            <w:tcW w:w="1130" w:type="dxa"/>
            <w:vAlign w:val="center"/>
          </w:tcPr>
          <w:p w14:paraId="6C6D9164" w14:textId="330244BC" w:rsidR="001D0FD5" w:rsidRPr="0064713D" w:rsidRDefault="001D0FD5" w:rsidP="0064713D">
            <w:pPr>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120</w:t>
            </w:r>
            <w:r w:rsidR="00C51436" w:rsidRPr="0064713D">
              <w:rPr>
                <w:rFonts w:ascii="Myriad Pro" w:hAnsi="Myriad Pro" w:cs="Arial"/>
                <w:sz w:val="14"/>
                <w:szCs w:val="14"/>
                <w:lang w:val="es-ES_tradnl"/>
              </w:rPr>
              <w:t xml:space="preserve"> personas</w:t>
            </w:r>
            <w:r w:rsidR="00C21261" w:rsidRPr="0064713D">
              <w:rPr>
                <w:rFonts w:ascii="Myriad Pro" w:hAnsi="Myriad Pro" w:cs="Arial"/>
                <w:sz w:val="14"/>
                <w:szCs w:val="14"/>
                <w:lang w:val="es-ES_tradnl"/>
              </w:rPr>
              <w:t xml:space="preserve"> (</w:t>
            </w:r>
            <w:r w:rsidR="00C51436" w:rsidRPr="0064713D">
              <w:rPr>
                <w:rFonts w:ascii="Myriad Pro" w:hAnsi="Myriad Pro" w:cs="Arial"/>
                <w:sz w:val="14"/>
                <w:szCs w:val="14"/>
                <w:lang w:val="es-ES_tradnl"/>
              </w:rPr>
              <w:t>40 mujeres)</w:t>
            </w:r>
          </w:p>
        </w:tc>
        <w:tc>
          <w:tcPr>
            <w:tcW w:w="3974" w:type="dxa"/>
            <w:shd w:val="clear" w:color="auto" w:fill="auto"/>
            <w:vAlign w:val="center"/>
          </w:tcPr>
          <w:p w14:paraId="55A8D94E"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Metodología:</w:t>
            </w:r>
          </w:p>
          <w:p w14:paraId="49A5780D"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1.  Registro de participantes diferenciado por sexo, edad, origen y otras variables </w:t>
            </w:r>
          </w:p>
          <w:p w14:paraId="6BFB6815"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2.Registro escrito y/o fotográfico de actividades y acciones realizadas.</w:t>
            </w:r>
          </w:p>
          <w:p w14:paraId="26D4D3E8"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3. Elaboración y/o recopilación de actas u otros documentos relevantes.</w:t>
            </w:r>
          </w:p>
          <w:p w14:paraId="4DD242DF"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4. Elaboración participativa de los manuales de capacitación.</w:t>
            </w:r>
          </w:p>
          <w:p w14:paraId="165C4BD1"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5. Entrevistas </w:t>
            </w:r>
          </w:p>
          <w:p w14:paraId="6DD54C7E"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Riesgos:</w:t>
            </w:r>
          </w:p>
          <w:p w14:paraId="2AE46720"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Los registros de información no muestran a cabalidad las actividades o acciones realizadas</w:t>
            </w:r>
          </w:p>
          <w:p w14:paraId="1754F917"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 No se logra contar con la participación esperada de los comunarios. </w:t>
            </w:r>
          </w:p>
          <w:p w14:paraId="31E49F41" w14:textId="1AD075D1"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3.  Los productos</w:t>
            </w:r>
            <w:r w:rsidR="00740ED9" w:rsidRPr="0064713D">
              <w:rPr>
                <w:rFonts w:ascii="Myriad Pro" w:hAnsi="Myriad Pro" w:cs="Arial"/>
                <w:sz w:val="14"/>
                <w:szCs w:val="14"/>
                <w:lang w:val="es-ES_tradnl"/>
              </w:rPr>
              <w:t xml:space="preserve"> y/o servicios</w:t>
            </w:r>
            <w:r w:rsidRPr="0064713D">
              <w:rPr>
                <w:rFonts w:ascii="Myriad Pro" w:hAnsi="Myriad Pro" w:cs="Arial"/>
                <w:sz w:val="14"/>
                <w:szCs w:val="14"/>
                <w:lang w:val="es-ES_tradnl"/>
              </w:rPr>
              <w:t xml:space="preserve"> tercerizados no son presentados dentro de los plazos establecidos.</w:t>
            </w:r>
          </w:p>
          <w:p w14:paraId="7EA02895" w14:textId="72AC4390" w:rsidR="001D0FD5" w:rsidRPr="0064713D" w:rsidRDefault="001D0FD5" w:rsidP="0064713D">
            <w:pPr>
              <w:spacing w:after="0"/>
              <w:contextualSpacing/>
              <w:rPr>
                <w:rFonts w:ascii="Myriad Pro" w:hAnsi="Myriad Pro" w:cs="Arial"/>
                <w:sz w:val="14"/>
                <w:szCs w:val="14"/>
                <w:lang w:val="es-ES_tradnl"/>
              </w:rPr>
            </w:pPr>
          </w:p>
        </w:tc>
      </w:tr>
      <w:tr w:rsidR="001D0FD5" w:rsidRPr="0064713D" w14:paraId="0A5F9761" w14:textId="77777777" w:rsidTr="00BD112D">
        <w:trPr>
          <w:trHeight w:val="1249"/>
          <w:tblHeader/>
        </w:trPr>
        <w:tc>
          <w:tcPr>
            <w:tcW w:w="2830" w:type="dxa"/>
            <w:vMerge/>
            <w:vAlign w:val="center"/>
          </w:tcPr>
          <w:p w14:paraId="34361714" w14:textId="77777777" w:rsidR="001D0FD5" w:rsidRPr="0064713D" w:rsidRDefault="001D0FD5" w:rsidP="0064713D">
            <w:pPr>
              <w:spacing w:after="0"/>
              <w:contextualSpacing/>
              <w:rPr>
                <w:rFonts w:ascii="Myriad Pro" w:hAnsi="Myriad Pro" w:cs="Arial"/>
                <w:sz w:val="14"/>
                <w:szCs w:val="14"/>
                <w:lang w:val="es-ES_tradnl"/>
              </w:rPr>
            </w:pPr>
          </w:p>
        </w:tc>
        <w:tc>
          <w:tcPr>
            <w:tcW w:w="3406" w:type="dxa"/>
            <w:vAlign w:val="center"/>
          </w:tcPr>
          <w:p w14:paraId="1A202C8A" w14:textId="69B46639" w:rsidR="001D0FD5" w:rsidRPr="0064713D" w:rsidRDefault="001D0FD5" w:rsidP="0064713D">
            <w:pPr>
              <w:tabs>
                <w:tab w:val="center" w:pos="4153"/>
                <w:tab w:val="right" w:pos="8306"/>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4.2.c) Hasta la finalización del proyecto, se ha capacitado a mujeres y hombres integrantes de al menos 11 ETPC en la corresponsabilidad de los cuidados del hogar y en igualdad de género.</w:t>
            </w:r>
          </w:p>
        </w:tc>
        <w:tc>
          <w:tcPr>
            <w:tcW w:w="2127" w:type="dxa"/>
            <w:vAlign w:val="center"/>
          </w:tcPr>
          <w:p w14:paraId="4DE35D30" w14:textId="77777777" w:rsidR="00BC2A9F"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Informe anual del técnico en turismo o de otro responsable del gobierno nacional, subnacional o local.</w:t>
            </w:r>
          </w:p>
          <w:p w14:paraId="267AE73C" w14:textId="77777777" w:rsidR="00BC2A9F"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 Informe anual del equipo país </w:t>
            </w:r>
            <w:proofErr w:type="gramStart"/>
            <w:r w:rsidRPr="0064713D">
              <w:rPr>
                <w:rFonts w:ascii="Myriad Pro" w:hAnsi="Myriad Pro" w:cs="Arial"/>
                <w:sz w:val="14"/>
                <w:szCs w:val="14"/>
                <w:lang w:val="es-ES_tradnl"/>
              </w:rPr>
              <w:t>en relación al</w:t>
            </w:r>
            <w:proofErr w:type="gramEnd"/>
            <w:r w:rsidRPr="0064713D">
              <w:rPr>
                <w:rFonts w:ascii="Myriad Pro" w:hAnsi="Myriad Pro" w:cs="Arial"/>
                <w:sz w:val="14"/>
                <w:szCs w:val="14"/>
                <w:lang w:val="es-ES_tradnl"/>
              </w:rPr>
              <w:t xml:space="preserve"> fortalecimiento de emprendimientos comunitarios.</w:t>
            </w:r>
          </w:p>
          <w:p w14:paraId="5405B8BF" w14:textId="77777777" w:rsidR="00BC2A9F"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3.Informe anual del equipo país relacionado a género</w:t>
            </w:r>
          </w:p>
          <w:p w14:paraId="7A8D49F4" w14:textId="77777777" w:rsidR="00BC2A9F"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4. Manuales de capacitación en distintos ámbitos.</w:t>
            </w:r>
          </w:p>
          <w:p w14:paraId="195B1C4A" w14:textId="77777777" w:rsidR="00BC2A9F"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5. Registro de participantes.</w:t>
            </w:r>
          </w:p>
          <w:p w14:paraId="57590618" w14:textId="77777777" w:rsidR="00BC2A9F" w:rsidRPr="0064713D" w:rsidRDefault="00BC2A9F" w:rsidP="0064713D">
            <w:pPr>
              <w:spacing w:after="0"/>
              <w:contextualSpacing/>
              <w:rPr>
                <w:rFonts w:ascii="Myriad Pro" w:hAnsi="Myriad Pro" w:cs="Arial"/>
                <w:sz w:val="14"/>
                <w:szCs w:val="14"/>
                <w:lang w:val="es-ES_tradnl"/>
              </w:rPr>
            </w:pPr>
          </w:p>
          <w:p w14:paraId="6871A073" w14:textId="53648029" w:rsidR="001D0FD5" w:rsidRPr="0064713D" w:rsidRDefault="001D0FD5" w:rsidP="0064713D">
            <w:pPr>
              <w:spacing w:after="0"/>
              <w:contextualSpacing/>
              <w:rPr>
                <w:rFonts w:ascii="Myriad Pro" w:hAnsi="Myriad Pro" w:cs="Arial"/>
                <w:sz w:val="14"/>
                <w:szCs w:val="14"/>
                <w:lang w:val="es-ES_tradnl"/>
              </w:rPr>
            </w:pPr>
          </w:p>
        </w:tc>
        <w:tc>
          <w:tcPr>
            <w:tcW w:w="850" w:type="dxa"/>
            <w:shd w:val="clear" w:color="auto" w:fill="auto"/>
            <w:vAlign w:val="center"/>
          </w:tcPr>
          <w:p w14:paraId="6A253F48" w14:textId="77777777" w:rsidR="001D0FD5" w:rsidRPr="0064713D" w:rsidRDefault="001D0FD5"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0</w:t>
            </w:r>
          </w:p>
        </w:tc>
        <w:tc>
          <w:tcPr>
            <w:tcW w:w="851" w:type="dxa"/>
            <w:shd w:val="clear" w:color="auto" w:fill="auto"/>
            <w:vAlign w:val="center"/>
          </w:tcPr>
          <w:p w14:paraId="31F98F63" w14:textId="77777777" w:rsidR="001D0FD5" w:rsidRPr="0064713D" w:rsidRDefault="001D0FD5"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2018</w:t>
            </w:r>
          </w:p>
        </w:tc>
        <w:tc>
          <w:tcPr>
            <w:tcW w:w="1130" w:type="dxa"/>
            <w:vAlign w:val="center"/>
          </w:tcPr>
          <w:p w14:paraId="6B142D4A" w14:textId="7B9A7515" w:rsidR="001D0FD5" w:rsidRPr="0064713D" w:rsidRDefault="001D0FD5" w:rsidP="0064713D">
            <w:pPr>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5</w:t>
            </w:r>
          </w:p>
        </w:tc>
        <w:tc>
          <w:tcPr>
            <w:tcW w:w="3974" w:type="dxa"/>
            <w:shd w:val="clear" w:color="auto" w:fill="auto"/>
            <w:vAlign w:val="center"/>
          </w:tcPr>
          <w:p w14:paraId="3CBA271E" w14:textId="77777777" w:rsidR="00BC2A9F" w:rsidRPr="0064713D" w:rsidRDefault="00BC2A9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Metodología:</w:t>
            </w:r>
          </w:p>
          <w:p w14:paraId="4C7B8217" w14:textId="77777777" w:rsidR="00BC2A9F" w:rsidRPr="0064713D" w:rsidRDefault="00BC2A9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1.  Registro de participantes diferenciado por sexo, edad, origen y otras variables </w:t>
            </w:r>
          </w:p>
          <w:p w14:paraId="393A7E2E" w14:textId="77777777" w:rsidR="00BC2A9F" w:rsidRPr="0064713D" w:rsidRDefault="00BC2A9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2.Registro escrito y/o fotográfico de actividades y acciones realizadas.</w:t>
            </w:r>
          </w:p>
          <w:p w14:paraId="14076BAD" w14:textId="77777777" w:rsidR="00BC2A9F" w:rsidRPr="0064713D" w:rsidRDefault="00BC2A9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3. Elaboración y/o recopilación de actas u otros documentos relevantes.</w:t>
            </w:r>
          </w:p>
          <w:p w14:paraId="7BBA91D4" w14:textId="77777777" w:rsidR="00BC2A9F" w:rsidRPr="0064713D" w:rsidRDefault="00BC2A9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4. Elaboración participativa de los manuales de capacitación.</w:t>
            </w:r>
          </w:p>
          <w:p w14:paraId="3F7964E2" w14:textId="77777777" w:rsidR="00BC2A9F" w:rsidRPr="0064713D" w:rsidRDefault="00BC2A9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5. Entrevistas </w:t>
            </w:r>
          </w:p>
          <w:p w14:paraId="2F1FF71D" w14:textId="77777777" w:rsidR="00BC2A9F" w:rsidRPr="0064713D" w:rsidRDefault="00BC2A9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Riesgos:</w:t>
            </w:r>
          </w:p>
          <w:p w14:paraId="7857D22C" w14:textId="77777777" w:rsidR="00BC2A9F" w:rsidRPr="0064713D" w:rsidRDefault="00BC2A9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Los registros de información no muestran a cabalidad las actividades o acciones realizadas</w:t>
            </w:r>
          </w:p>
          <w:p w14:paraId="5C26DC7E" w14:textId="77777777" w:rsidR="00BC2A9F" w:rsidRPr="0064713D" w:rsidRDefault="00BC2A9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 No se logra contar con la participación esperada de los comunarios. </w:t>
            </w:r>
          </w:p>
          <w:p w14:paraId="59E5A703" w14:textId="17F542B9" w:rsidR="00BC2A9F" w:rsidRPr="0064713D" w:rsidRDefault="00BC2A9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3.  Los productos </w:t>
            </w:r>
            <w:r w:rsidR="00740ED9" w:rsidRPr="0064713D">
              <w:rPr>
                <w:rFonts w:ascii="Myriad Pro" w:hAnsi="Myriad Pro" w:cs="Arial"/>
                <w:sz w:val="14"/>
                <w:szCs w:val="14"/>
                <w:lang w:val="es-ES_tradnl"/>
              </w:rPr>
              <w:t xml:space="preserve">y/o servicios </w:t>
            </w:r>
            <w:r w:rsidRPr="0064713D">
              <w:rPr>
                <w:rFonts w:ascii="Myriad Pro" w:hAnsi="Myriad Pro" w:cs="Arial"/>
                <w:sz w:val="14"/>
                <w:szCs w:val="14"/>
                <w:lang w:val="es-ES_tradnl"/>
              </w:rPr>
              <w:t>tercerizados no son presentados dentro de los plazos establecidos.</w:t>
            </w:r>
          </w:p>
          <w:p w14:paraId="605A7C4E" w14:textId="3A39212A" w:rsidR="001D0FD5" w:rsidRPr="0064713D" w:rsidRDefault="001D0FD5" w:rsidP="0064713D">
            <w:pPr>
              <w:spacing w:after="0"/>
              <w:contextualSpacing/>
              <w:rPr>
                <w:rFonts w:ascii="Myriad Pro" w:hAnsi="Myriad Pro" w:cs="Arial"/>
                <w:sz w:val="14"/>
                <w:szCs w:val="14"/>
                <w:lang w:val="es-ES_tradnl"/>
              </w:rPr>
            </w:pPr>
          </w:p>
        </w:tc>
      </w:tr>
      <w:tr w:rsidR="001D0FD5" w:rsidRPr="0064713D" w14:paraId="5089007E" w14:textId="77777777" w:rsidTr="00BD112D">
        <w:trPr>
          <w:trHeight w:val="1118"/>
          <w:tblHeader/>
        </w:trPr>
        <w:tc>
          <w:tcPr>
            <w:tcW w:w="2830" w:type="dxa"/>
            <w:vMerge w:val="restart"/>
            <w:vAlign w:val="center"/>
          </w:tcPr>
          <w:p w14:paraId="103F0BF4" w14:textId="77777777" w:rsidR="001D0FD5" w:rsidRPr="0064713D" w:rsidRDefault="001D0FD5"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4.3 Los ETPC fortalecidos implementan estándares comunes de calidad y modelos de gestión turística que garantizan el trabajo digno y promueven la igualdad de género.</w:t>
            </w:r>
          </w:p>
        </w:tc>
        <w:tc>
          <w:tcPr>
            <w:tcW w:w="3406" w:type="dxa"/>
            <w:vAlign w:val="center"/>
          </w:tcPr>
          <w:p w14:paraId="5DBA4D74" w14:textId="77777777" w:rsidR="001D0FD5" w:rsidRPr="0064713D" w:rsidRDefault="001D0FD5" w:rsidP="0064713D">
            <w:pPr>
              <w:tabs>
                <w:tab w:val="center" w:pos="4153"/>
                <w:tab w:val="right" w:pos="8306"/>
              </w:tabs>
              <w:spacing w:after="0"/>
              <w:contextualSpacing/>
              <w:rPr>
                <w:rFonts w:ascii="Myriad Pro" w:hAnsi="Myriad Pro" w:cs="Arial"/>
                <w:b/>
                <w:sz w:val="14"/>
                <w:szCs w:val="14"/>
                <w:lang w:val="es-ES_tradnl"/>
              </w:rPr>
            </w:pPr>
            <w:r w:rsidRPr="0064713D">
              <w:rPr>
                <w:rFonts w:ascii="Myriad Pro" w:hAnsi="Myriad Pro" w:cs="Arial"/>
                <w:sz w:val="14"/>
                <w:szCs w:val="14"/>
                <w:lang w:val="es-ES_tradnl"/>
              </w:rPr>
              <w:t>4.3 a) Hasta la finalización de la segunda fase del proyecto, al menos 11 ETPC implementan modelos de gestión turística</w:t>
            </w:r>
          </w:p>
        </w:tc>
        <w:tc>
          <w:tcPr>
            <w:tcW w:w="2127" w:type="dxa"/>
            <w:vAlign w:val="center"/>
          </w:tcPr>
          <w:p w14:paraId="6AA0A80B" w14:textId="77777777" w:rsidR="00BC2A9F"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Informe anual del técnico en turismo o de otro responsable del gobierno nacional, subnacional o local.</w:t>
            </w:r>
          </w:p>
          <w:p w14:paraId="305B95EC" w14:textId="77777777" w:rsidR="00BC2A9F"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 Informe anual del equipo país </w:t>
            </w:r>
            <w:proofErr w:type="gramStart"/>
            <w:r w:rsidRPr="0064713D">
              <w:rPr>
                <w:rFonts w:ascii="Myriad Pro" w:hAnsi="Myriad Pro" w:cs="Arial"/>
                <w:sz w:val="14"/>
                <w:szCs w:val="14"/>
                <w:lang w:val="es-ES_tradnl"/>
              </w:rPr>
              <w:t>en relación al</w:t>
            </w:r>
            <w:proofErr w:type="gramEnd"/>
            <w:r w:rsidRPr="0064713D">
              <w:rPr>
                <w:rFonts w:ascii="Myriad Pro" w:hAnsi="Myriad Pro" w:cs="Arial"/>
                <w:sz w:val="14"/>
                <w:szCs w:val="14"/>
                <w:lang w:val="es-ES_tradnl"/>
              </w:rPr>
              <w:t xml:space="preserve"> fortalecimiento de emprendimientos comunitarios.</w:t>
            </w:r>
          </w:p>
          <w:p w14:paraId="6BDA451C" w14:textId="21203030" w:rsidR="001D0FD5" w:rsidRPr="0064713D" w:rsidRDefault="001D0FD5"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3. Registros de información elaborados por las comunidades </w:t>
            </w:r>
            <w:proofErr w:type="gramStart"/>
            <w:r w:rsidRPr="0064713D">
              <w:rPr>
                <w:rFonts w:ascii="Myriad Pro" w:hAnsi="Myriad Pro" w:cs="Arial"/>
                <w:sz w:val="14"/>
                <w:szCs w:val="14"/>
                <w:lang w:val="es-ES_tradnl"/>
              </w:rPr>
              <w:t>en relación a</w:t>
            </w:r>
            <w:proofErr w:type="gramEnd"/>
            <w:r w:rsidRPr="0064713D">
              <w:rPr>
                <w:rFonts w:ascii="Myriad Pro" w:hAnsi="Myriad Pro" w:cs="Arial"/>
                <w:sz w:val="14"/>
                <w:szCs w:val="14"/>
                <w:lang w:val="es-ES_tradnl"/>
              </w:rPr>
              <w:t xml:space="preserve"> la gestión de sus emprendimientos. </w:t>
            </w:r>
          </w:p>
        </w:tc>
        <w:tc>
          <w:tcPr>
            <w:tcW w:w="850" w:type="dxa"/>
            <w:shd w:val="clear" w:color="auto" w:fill="auto"/>
            <w:vAlign w:val="center"/>
          </w:tcPr>
          <w:p w14:paraId="2F9A30DE" w14:textId="77777777" w:rsidR="001D0FD5" w:rsidRPr="0064713D" w:rsidRDefault="001D0FD5"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0</w:t>
            </w:r>
          </w:p>
        </w:tc>
        <w:tc>
          <w:tcPr>
            <w:tcW w:w="851" w:type="dxa"/>
            <w:shd w:val="clear" w:color="auto" w:fill="auto"/>
            <w:vAlign w:val="center"/>
          </w:tcPr>
          <w:p w14:paraId="49518B7D" w14:textId="77777777" w:rsidR="001D0FD5" w:rsidRPr="0064713D" w:rsidRDefault="001D0FD5"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2018</w:t>
            </w:r>
          </w:p>
        </w:tc>
        <w:tc>
          <w:tcPr>
            <w:tcW w:w="1130" w:type="dxa"/>
            <w:vAlign w:val="center"/>
          </w:tcPr>
          <w:p w14:paraId="453123EE" w14:textId="3687FB9C" w:rsidR="001D0FD5" w:rsidRPr="0064713D" w:rsidDel="00BD7C58" w:rsidRDefault="001D0FD5" w:rsidP="0064713D">
            <w:pPr>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5</w:t>
            </w:r>
          </w:p>
        </w:tc>
        <w:tc>
          <w:tcPr>
            <w:tcW w:w="3974" w:type="dxa"/>
            <w:shd w:val="clear" w:color="auto" w:fill="auto"/>
            <w:vAlign w:val="center"/>
          </w:tcPr>
          <w:p w14:paraId="093C46FE"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Metodología:</w:t>
            </w:r>
          </w:p>
          <w:p w14:paraId="687C3678" w14:textId="45A20550"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Evaluación</w:t>
            </w:r>
            <w:r w:rsidR="00BC2A9F" w:rsidRPr="0064713D">
              <w:rPr>
                <w:rFonts w:ascii="Myriad Pro" w:hAnsi="Myriad Pro" w:cs="Arial"/>
                <w:sz w:val="14"/>
                <w:szCs w:val="14"/>
                <w:lang w:val="es-ES_tradnl"/>
              </w:rPr>
              <w:t xml:space="preserve"> y monitoreo</w:t>
            </w:r>
            <w:r w:rsidRPr="0064713D">
              <w:rPr>
                <w:rFonts w:ascii="Myriad Pro" w:hAnsi="Myriad Pro" w:cs="Arial"/>
                <w:sz w:val="14"/>
                <w:szCs w:val="14"/>
                <w:lang w:val="es-ES_tradnl"/>
              </w:rPr>
              <w:t xml:space="preserve"> in situ de las comunidades intervenidas</w:t>
            </w:r>
          </w:p>
          <w:p w14:paraId="00427C47" w14:textId="27676006"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2. Registro escrito y</w:t>
            </w:r>
            <w:r w:rsidR="00BC2A9F" w:rsidRPr="0064713D">
              <w:rPr>
                <w:rFonts w:ascii="Myriad Pro" w:hAnsi="Myriad Pro" w:cs="Arial"/>
                <w:sz w:val="14"/>
                <w:szCs w:val="14"/>
                <w:lang w:val="es-ES_tradnl"/>
              </w:rPr>
              <w:t>/o</w:t>
            </w:r>
            <w:r w:rsidRPr="0064713D">
              <w:rPr>
                <w:rFonts w:ascii="Myriad Pro" w:hAnsi="Myriad Pro" w:cs="Arial"/>
                <w:sz w:val="14"/>
                <w:szCs w:val="14"/>
                <w:lang w:val="es-ES_tradnl"/>
              </w:rPr>
              <w:t xml:space="preserve"> fotográfico de actividades y acciones realizadas.</w:t>
            </w:r>
          </w:p>
          <w:p w14:paraId="11A66BBD"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3. Entrevistas</w:t>
            </w:r>
          </w:p>
          <w:p w14:paraId="2081F446" w14:textId="77777777" w:rsidR="00BC2A9F"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4. </w:t>
            </w:r>
            <w:r w:rsidR="00BC2A9F" w:rsidRPr="0064713D">
              <w:rPr>
                <w:rFonts w:ascii="Myriad Pro" w:hAnsi="Myriad Pro" w:cs="Arial"/>
                <w:sz w:val="14"/>
                <w:szCs w:val="14"/>
                <w:lang w:val="es-ES_tradnl"/>
              </w:rPr>
              <w:t xml:space="preserve"> Elaboración y/o recopilación de actas u otros documentos relevantes.</w:t>
            </w:r>
          </w:p>
          <w:p w14:paraId="68A905C7" w14:textId="77777777" w:rsidR="00BC2A9F" w:rsidRPr="0064713D" w:rsidRDefault="00BC2A9F" w:rsidP="0064713D">
            <w:pPr>
              <w:tabs>
                <w:tab w:val="left" w:pos="390"/>
              </w:tabs>
              <w:spacing w:after="0"/>
              <w:contextualSpacing/>
              <w:rPr>
                <w:rFonts w:ascii="Myriad Pro" w:hAnsi="Myriad Pro" w:cs="Arial"/>
                <w:sz w:val="14"/>
                <w:szCs w:val="14"/>
                <w:lang w:val="es-ES_tradnl"/>
              </w:rPr>
            </w:pPr>
          </w:p>
          <w:p w14:paraId="1F523B10" w14:textId="3484E098"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Riesgos:</w:t>
            </w:r>
          </w:p>
          <w:p w14:paraId="36F57676" w14:textId="77777777" w:rsidR="00BC2A9F" w:rsidRPr="0064713D" w:rsidRDefault="00BC2A9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Los registros de información no muestran a cabalidad las actividades o acciones realizadas</w:t>
            </w:r>
          </w:p>
          <w:p w14:paraId="4C50BDAA" w14:textId="2A245E85" w:rsidR="001D0FD5" w:rsidRPr="0064713D" w:rsidDel="00BD7C58"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2</w:t>
            </w:r>
            <w:r w:rsidR="001D0FD5" w:rsidRPr="0064713D">
              <w:rPr>
                <w:rFonts w:ascii="Myriad Pro" w:hAnsi="Myriad Pro" w:cs="Arial"/>
                <w:sz w:val="14"/>
                <w:szCs w:val="14"/>
                <w:lang w:val="es-ES_tradnl"/>
              </w:rPr>
              <w:t xml:space="preserve">. Los entrevistados no expresan a detalle </w:t>
            </w:r>
            <w:r w:rsidRPr="0064713D">
              <w:rPr>
                <w:rFonts w:ascii="Myriad Pro" w:hAnsi="Myriad Pro" w:cs="Arial"/>
                <w:sz w:val="14"/>
                <w:szCs w:val="14"/>
                <w:lang w:val="es-ES_tradnl"/>
              </w:rPr>
              <w:t>ni</w:t>
            </w:r>
            <w:r w:rsidR="001D0FD5" w:rsidRPr="0064713D">
              <w:rPr>
                <w:rFonts w:ascii="Myriad Pro" w:hAnsi="Myriad Pro" w:cs="Arial"/>
                <w:sz w:val="14"/>
                <w:szCs w:val="14"/>
                <w:lang w:val="es-ES_tradnl"/>
              </w:rPr>
              <w:t xml:space="preserve"> con claridad los logros alcanzados.</w:t>
            </w:r>
          </w:p>
        </w:tc>
      </w:tr>
      <w:tr w:rsidR="001D0FD5" w:rsidRPr="0064713D" w14:paraId="0F07F469" w14:textId="77777777" w:rsidTr="00BD112D">
        <w:trPr>
          <w:trHeight w:val="1118"/>
          <w:tblHeader/>
        </w:trPr>
        <w:tc>
          <w:tcPr>
            <w:tcW w:w="2830" w:type="dxa"/>
            <w:vMerge/>
            <w:vAlign w:val="center"/>
          </w:tcPr>
          <w:p w14:paraId="32E4C488" w14:textId="77777777" w:rsidR="001D0FD5" w:rsidRPr="0064713D" w:rsidRDefault="001D0FD5" w:rsidP="0064713D">
            <w:pPr>
              <w:spacing w:after="0"/>
              <w:contextualSpacing/>
              <w:rPr>
                <w:rFonts w:ascii="Myriad Pro" w:hAnsi="Myriad Pro" w:cs="Arial"/>
                <w:sz w:val="14"/>
                <w:szCs w:val="14"/>
                <w:highlight w:val="yellow"/>
                <w:lang w:val="es-ES_tradnl"/>
              </w:rPr>
            </w:pPr>
          </w:p>
        </w:tc>
        <w:tc>
          <w:tcPr>
            <w:tcW w:w="3406" w:type="dxa"/>
            <w:vAlign w:val="center"/>
          </w:tcPr>
          <w:p w14:paraId="0D545852" w14:textId="77777777" w:rsidR="001D0FD5" w:rsidRPr="0064713D" w:rsidRDefault="001D0FD5" w:rsidP="0064713D">
            <w:pPr>
              <w:tabs>
                <w:tab w:val="center" w:pos="4153"/>
                <w:tab w:val="right" w:pos="8306"/>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4.3.b) Hasta la finalización de la segunda fase del proyecto, al menos 5 ETPC tienen reglamentos que garantizan el trabajo digno, un espacio laboral libre de violencia y la igualdad de género.</w:t>
            </w:r>
          </w:p>
        </w:tc>
        <w:tc>
          <w:tcPr>
            <w:tcW w:w="2127" w:type="dxa"/>
            <w:vAlign w:val="center"/>
          </w:tcPr>
          <w:p w14:paraId="41E904BB" w14:textId="77777777" w:rsidR="00BC2A9F" w:rsidRPr="0064713D" w:rsidRDefault="001D0FD5"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1</w:t>
            </w:r>
            <w:r w:rsidR="00BC2A9F" w:rsidRPr="0064713D">
              <w:rPr>
                <w:rFonts w:ascii="Myriad Pro" w:hAnsi="Myriad Pro" w:cs="Arial"/>
                <w:sz w:val="14"/>
                <w:szCs w:val="14"/>
                <w:lang w:val="es-ES_tradnl"/>
              </w:rPr>
              <w:t>1.  Informe anual del técnico en turismo o de otro responsable del gobierno nacional, subnacional o local.</w:t>
            </w:r>
          </w:p>
          <w:p w14:paraId="23674B28" w14:textId="5DD01DD4" w:rsidR="00BC2A9F"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 Informe anual del equipo país </w:t>
            </w:r>
            <w:proofErr w:type="gramStart"/>
            <w:r w:rsidRPr="0064713D">
              <w:rPr>
                <w:rFonts w:ascii="Myriad Pro" w:hAnsi="Myriad Pro" w:cs="Arial"/>
                <w:sz w:val="14"/>
                <w:szCs w:val="14"/>
                <w:lang w:val="es-ES_tradnl"/>
              </w:rPr>
              <w:t>en relación al</w:t>
            </w:r>
            <w:proofErr w:type="gramEnd"/>
            <w:r w:rsidRPr="0064713D">
              <w:rPr>
                <w:rFonts w:ascii="Myriad Pro" w:hAnsi="Myriad Pro" w:cs="Arial"/>
                <w:sz w:val="14"/>
                <w:szCs w:val="14"/>
                <w:lang w:val="es-ES_tradnl"/>
              </w:rPr>
              <w:t xml:space="preserve"> fortalecimiento de emprendimientos comunitarios.</w:t>
            </w:r>
          </w:p>
          <w:p w14:paraId="14153BB7" w14:textId="0DA08BF6" w:rsidR="00BC2A9F"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3.Informe anual del equipo país relacionado a género</w:t>
            </w:r>
          </w:p>
          <w:p w14:paraId="198E8727" w14:textId="493A209C" w:rsidR="00BC2A9F"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4. Registros de información elaborados por las comunidades </w:t>
            </w:r>
            <w:proofErr w:type="gramStart"/>
            <w:r w:rsidRPr="0064713D">
              <w:rPr>
                <w:rFonts w:ascii="Myriad Pro" w:hAnsi="Myriad Pro" w:cs="Arial"/>
                <w:sz w:val="14"/>
                <w:szCs w:val="14"/>
                <w:lang w:val="es-ES_tradnl"/>
              </w:rPr>
              <w:t>en relación a</w:t>
            </w:r>
            <w:proofErr w:type="gramEnd"/>
            <w:r w:rsidRPr="0064713D">
              <w:rPr>
                <w:rFonts w:ascii="Myriad Pro" w:hAnsi="Myriad Pro" w:cs="Arial"/>
                <w:sz w:val="14"/>
                <w:szCs w:val="14"/>
                <w:lang w:val="es-ES_tradnl"/>
              </w:rPr>
              <w:t xml:space="preserve"> la gestión de sus emprendimientos. </w:t>
            </w:r>
          </w:p>
          <w:p w14:paraId="4371C1DC" w14:textId="21EBF0F6" w:rsidR="001D0FD5"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5</w:t>
            </w:r>
            <w:r w:rsidR="001D0FD5" w:rsidRPr="0064713D">
              <w:rPr>
                <w:rFonts w:ascii="Myriad Pro" w:hAnsi="Myriad Pro" w:cs="Arial"/>
                <w:sz w:val="14"/>
                <w:szCs w:val="14"/>
                <w:lang w:val="es-ES_tradnl"/>
              </w:rPr>
              <w:t xml:space="preserve"> </w:t>
            </w:r>
            <w:proofErr w:type="gramStart"/>
            <w:r w:rsidR="001D0FD5" w:rsidRPr="0064713D">
              <w:rPr>
                <w:rFonts w:ascii="Myriad Pro" w:hAnsi="Myriad Pro" w:cs="Arial"/>
                <w:sz w:val="14"/>
                <w:szCs w:val="14"/>
                <w:lang w:val="es-ES_tradnl"/>
              </w:rPr>
              <w:t>Reglamentos</w:t>
            </w:r>
            <w:proofErr w:type="gramEnd"/>
            <w:r w:rsidR="001D0FD5" w:rsidRPr="0064713D">
              <w:rPr>
                <w:rFonts w:ascii="Myriad Pro" w:hAnsi="Myriad Pro" w:cs="Arial"/>
                <w:sz w:val="14"/>
                <w:szCs w:val="14"/>
                <w:lang w:val="es-ES_tradnl"/>
              </w:rPr>
              <w:t xml:space="preserve"> de los ETPC</w:t>
            </w:r>
          </w:p>
        </w:tc>
        <w:tc>
          <w:tcPr>
            <w:tcW w:w="850" w:type="dxa"/>
            <w:shd w:val="clear" w:color="auto" w:fill="auto"/>
            <w:vAlign w:val="center"/>
          </w:tcPr>
          <w:p w14:paraId="7E26EB16" w14:textId="77777777" w:rsidR="001D0FD5" w:rsidRPr="0064713D" w:rsidRDefault="001D0FD5"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0</w:t>
            </w:r>
          </w:p>
        </w:tc>
        <w:tc>
          <w:tcPr>
            <w:tcW w:w="851" w:type="dxa"/>
            <w:shd w:val="clear" w:color="auto" w:fill="auto"/>
            <w:vAlign w:val="center"/>
          </w:tcPr>
          <w:p w14:paraId="3615A6D9" w14:textId="77777777" w:rsidR="001D0FD5" w:rsidRPr="0064713D" w:rsidRDefault="001D0FD5"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2018</w:t>
            </w:r>
          </w:p>
        </w:tc>
        <w:tc>
          <w:tcPr>
            <w:tcW w:w="1130" w:type="dxa"/>
            <w:vAlign w:val="center"/>
          </w:tcPr>
          <w:p w14:paraId="738AE1B4" w14:textId="66DF588A" w:rsidR="001D0FD5" w:rsidRPr="0064713D" w:rsidRDefault="001D0FD5" w:rsidP="0064713D">
            <w:pPr>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3</w:t>
            </w:r>
          </w:p>
        </w:tc>
        <w:tc>
          <w:tcPr>
            <w:tcW w:w="3974" w:type="dxa"/>
            <w:shd w:val="clear" w:color="auto" w:fill="auto"/>
            <w:vAlign w:val="center"/>
          </w:tcPr>
          <w:p w14:paraId="0ED197FA" w14:textId="77777777" w:rsidR="00BC2A9F" w:rsidRPr="0064713D" w:rsidRDefault="00BC2A9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Metodología:</w:t>
            </w:r>
          </w:p>
          <w:p w14:paraId="19C00C44" w14:textId="77777777" w:rsidR="00BC2A9F" w:rsidRPr="0064713D" w:rsidRDefault="00BC2A9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Evaluación y monitoreo in situ de las comunidades intervenidas</w:t>
            </w:r>
          </w:p>
          <w:p w14:paraId="77A35A40" w14:textId="77777777" w:rsidR="00BC2A9F" w:rsidRPr="0064713D" w:rsidRDefault="00BC2A9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2. Registro escrito y/o fotográfico de actividades y acciones realizadas.</w:t>
            </w:r>
          </w:p>
          <w:p w14:paraId="50CA4960" w14:textId="77777777" w:rsidR="00BC2A9F" w:rsidRPr="0064713D" w:rsidRDefault="00BC2A9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3. Entrevistas</w:t>
            </w:r>
          </w:p>
          <w:p w14:paraId="7B6DD917" w14:textId="77777777" w:rsidR="00BC2A9F" w:rsidRPr="0064713D" w:rsidRDefault="00BC2A9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4.  Elaboración y/o recopilación de actas u otros documentos relevantes.</w:t>
            </w:r>
          </w:p>
          <w:p w14:paraId="402E32CE" w14:textId="77777777" w:rsidR="00BC2A9F" w:rsidRPr="0064713D" w:rsidRDefault="00BC2A9F" w:rsidP="0064713D">
            <w:pPr>
              <w:tabs>
                <w:tab w:val="left" w:pos="390"/>
              </w:tabs>
              <w:spacing w:after="0"/>
              <w:contextualSpacing/>
              <w:rPr>
                <w:rFonts w:ascii="Myriad Pro" w:hAnsi="Myriad Pro" w:cs="Arial"/>
                <w:sz w:val="14"/>
                <w:szCs w:val="14"/>
                <w:lang w:val="es-ES_tradnl"/>
              </w:rPr>
            </w:pPr>
          </w:p>
          <w:p w14:paraId="475FCE98" w14:textId="77777777" w:rsidR="00BC2A9F" w:rsidRPr="0064713D" w:rsidRDefault="00BC2A9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Riesgos:</w:t>
            </w:r>
          </w:p>
          <w:p w14:paraId="41857B2E" w14:textId="77777777" w:rsidR="00BC2A9F" w:rsidRPr="0064713D" w:rsidRDefault="00BC2A9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Los registros de información no muestran a cabalidad las actividades o acciones realizadas</w:t>
            </w:r>
          </w:p>
          <w:p w14:paraId="2DFAF14D" w14:textId="38D36502" w:rsidR="001D0FD5" w:rsidRPr="0064713D" w:rsidRDefault="00BC2A9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2. Los entrevistados no expresan a detalle ni con claridad los logros alcanzados</w:t>
            </w:r>
          </w:p>
        </w:tc>
      </w:tr>
      <w:tr w:rsidR="001D0FD5" w:rsidRPr="0064713D" w14:paraId="092F5BA3" w14:textId="77777777" w:rsidTr="00BD112D">
        <w:trPr>
          <w:trHeight w:val="1118"/>
          <w:tblHeader/>
        </w:trPr>
        <w:tc>
          <w:tcPr>
            <w:tcW w:w="2830" w:type="dxa"/>
            <w:vMerge/>
            <w:vAlign w:val="center"/>
          </w:tcPr>
          <w:p w14:paraId="3F382707" w14:textId="77777777" w:rsidR="001D0FD5" w:rsidRPr="0064713D" w:rsidRDefault="001D0FD5" w:rsidP="0064713D">
            <w:pPr>
              <w:spacing w:after="0"/>
              <w:contextualSpacing/>
              <w:rPr>
                <w:rFonts w:ascii="Myriad Pro" w:hAnsi="Myriad Pro" w:cs="Arial"/>
                <w:sz w:val="14"/>
                <w:szCs w:val="14"/>
                <w:highlight w:val="yellow"/>
                <w:lang w:val="es-ES_tradnl"/>
              </w:rPr>
            </w:pPr>
          </w:p>
        </w:tc>
        <w:tc>
          <w:tcPr>
            <w:tcW w:w="3406" w:type="dxa"/>
            <w:vAlign w:val="center"/>
          </w:tcPr>
          <w:p w14:paraId="683E0AF0" w14:textId="77777777" w:rsidR="001D0FD5" w:rsidRPr="0064713D" w:rsidRDefault="001D0FD5" w:rsidP="0064713D">
            <w:pPr>
              <w:tabs>
                <w:tab w:val="center" w:pos="4153"/>
                <w:tab w:val="right" w:pos="8306"/>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4.3.c) Hasta la finalización de la segunda fase del proyecto, 100% de las mujeres participantes de al menos 5 ETPC perciben ingresos de forma directa y en la misma escala que los hombres de su misma posición.</w:t>
            </w:r>
          </w:p>
        </w:tc>
        <w:tc>
          <w:tcPr>
            <w:tcW w:w="2127" w:type="dxa"/>
            <w:vAlign w:val="center"/>
          </w:tcPr>
          <w:p w14:paraId="42DDE0F2" w14:textId="77777777" w:rsidR="00BC2A9F"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Informe anual del técnico en turismo o de otro responsable del gobierno nacional, subnacional o local.</w:t>
            </w:r>
          </w:p>
          <w:p w14:paraId="550B8D30" w14:textId="77777777" w:rsidR="00BC2A9F"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 Informe anual del equipo país </w:t>
            </w:r>
            <w:proofErr w:type="gramStart"/>
            <w:r w:rsidRPr="0064713D">
              <w:rPr>
                <w:rFonts w:ascii="Myriad Pro" w:hAnsi="Myriad Pro" w:cs="Arial"/>
                <w:sz w:val="14"/>
                <w:szCs w:val="14"/>
                <w:lang w:val="es-ES_tradnl"/>
              </w:rPr>
              <w:t>en relación al</w:t>
            </w:r>
            <w:proofErr w:type="gramEnd"/>
            <w:r w:rsidRPr="0064713D">
              <w:rPr>
                <w:rFonts w:ascii="Myriad Pro" w:hAnsi="Myriad Pro" w:cs="Arial"/>
                <w:sz w:val="14"/>
                <w:szCs w:val="14"/>
                <w:lang w:val="es-ES_tradnl"/>
              </w:rPr>
              <w:t xml:space="preserve"> fortalecimiento de emprendimientos comunitarios.</w:t>
            </w:r>
          </w:p>
          <w:p w14:paraId="37344C25" w14:textId="345BEE6E" w:rsidR="00BC2A9F"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3.Informe anual del equipo país relacionado a género.</w:t>
            </w:r>
          </w:p>
          <w:p w14:paraId="45D6B326" w14:textId="241B63AA" w:rsidR="00BC2A9F"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4. Registros de información elaborados por las comunidades </w:t>
            </w:r>
            <w:proofErr w:type="gramStart"/>
            <w:r w:rsidRPr="0064713D">
              <w:rPr>
                <w:rFonts w:ascii="Myriad Pro" w:hAnsi="Myriad Pro" w:cs="Arial"/>
                <w:sz w:val="14"/>
                <w:szCs w:val="14"/>
                <w:lang w:val="es-ES_tradnl"/>
              </w:rPr>
              <w:t>en relación a</w:t>
            </w:r>
            <w:proofErr w:type="gramEnd"/>
            <w:r w:rsidRPr="0064713D">
              <w:rPr>
                <w:rFonts w:ascii="Myriad Pro" w:hAnsi="Myriad Pro" w:cs="Arial"/>
                <w:sz w:val="14"/>
                <w:szCs w:val="14"/>
                <w:lang w:val="es-ES_tradnl"/>
              </w:rPr>
              <w:t xml:space="preserve"> la gestión de sus emprendimientos. </w:t>
            </w:r>
          </w:p>
          <w:p w14:paraId="073693FA" w14:textId="21CDEC86" w:rsidR="001D0FD5" w:rsidRPr="0064713D" w:rsidRDefault="00BC2A9F"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5.</w:t>
            </w:r>
            <w:r w:rsidR="001D0FD5" w:rsidRPr="0064713D">
              <w:rPr>
                <w:rFonts w:ascii="Myriad Pro" w:hAnsi="Myriad Pro" w:cs="Arial"/>
                <w:sz w:val="14"/>
                <w:szCs w:val="14"/>
                <w:lang w:val="es-ES_tradnl"/>
              </w:rPr>
              <w:t xml:space="preserve"> Reglamentos de los ETPC</w:t>
            </w:r>
          </w:p>
        </w:tc>
        <w:tc>
          <w:tcPr>
            <w:tcW w:w="850" w:type="dxa"/>
            <w:shd w:val="clear" w:color="auto" w:fill="auto"/>
            <w:vAlign w:val="center"/>
          </w:tcPr>
          <w:p w14:paraId="53D78AC7" w14:textId="77777777" w:rsidR="001D0FD5" w:rsidRPr="0064713D" w:rsidRDefault="001D0FD5"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0</w:t>
            </w:r>
          </w:p>
        </w:tc>
        <w:tc>
          <w:tcPr>
            <w:tcW w:w="851" w:type="dxa"/>
            <w:shd w:val="clear" w:color="auto" w:fill="auto"/>
            <w:vAlign w:val="center"/>
          </w:tcPr>
          <w:p w14:paraId="0EF3CD89" w14:textId="77777777" w:rsidR="001D0FD5" w:rsidRPr="0064713D" w:rsidRDefault="001D0FD5"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2018</w:t>
            </w:r>
          </w:p>
        </w:tc>
        <w:tc>
          <w:tcPr>
            <w:tcW w:w="1130" w:type="dxa"/>
            <w:vAlign w:val="center"/>
          </w:tcPr>
          <w:p w14:paraId="7D9E50A3" w14:textId="160D7B67" w:rsidR="001D0FD5" w:rsidRPr="0064713D" w:rsidRDefault="001D0FD5" w:rsidP="0064713D">
            <w:pPr>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80%</w:t>
            </w:r>
          </w:p>
        </w:tc>
        <w:tc>
          <w:tcPr>
            <w:tcW w:w="3974" w:type="dxa"/>
            <w:shd w:val="clear" w:color="auto" w:fill="auto"/>
            <w:vAlign w:val="center"/>
          </w:tcPr>
          <w:p w14:paraId="496B9B5D" w14:textId="77777777" w:rsidR="00BC2A9F" w:rsidRPr="0064713D" w:rsidRDefault="00BC2A9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Metodología:</w:t>
            </w:r>
          </w:p>
          <w:p w14:paraId="74605E94" w14:textId="77777777" w:rsidR="002E3817" w:rsidRPr="0064713D" w:rsidRDefault="00BC2A9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1.  </w:t>
            </w:r>
            <w:r w:rsidR="002E3817" w:rsidRPr="0064713D">
              <w:rPr>
                <w:rFonts w:ascii="Myriad Pro" w:hAnsi="Myriad Pro" w:cs="Arial"/>
                <w:sz w:val="14"/>
                <w:szCs w:val="14"/>
                <w:lang w:val="es-ES_tradnl"/>
              </w:rPr>
              <w:t xml:space="preserve">Evaluación y monitoreo in situ de las comunidades intervenidas </w:t>
            </w:r>
          </w:p>
          <w:p w14:paraId="40341242" w14:textId="4ED3EF54" w:rsidR="00BC2A9F" w:rsidRPr="0064713D" w:rsidRDefault="002E3817"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2.</w:t>
            </w:r>
            <w:r w:rsidR="00BC2A9F" w:rsidRPr="0064713D">
              <w:rPr>
                <w:rFonts w:ascii="Myriad Pro" w:hAnsi="Myriad Pro" w:cs="Arial"/>
                <w:sz w:val="14"/>
                <w:szCs w:val="14"/>
                <w:lang w:val="es-ES_tradnl"/>
              </w:rPr>
              <w:t xml:space="preserve">Registro de participantes diferenciado por sexo, edad, origen y otras variables </w:t>
            </w:r>
          </w:p>
          <w:p w14:paraId="28AD45CB" w14:textId="69754D56" w:rsidR="00BC2A9F" w:rsidRPr="0064713D" w:rsidRDefault="002E3817"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3</w:t>
            </w:r>
            <w:r w:rsidR="00BC2A9F" w:rsidRPr="0064713D">
              <w:rPr>
                <w:rFonts w:ascii="Myriad Pro" w:hAnsi="Myriad Pro" w:cs="Arial"/>
                <w:sz w:val="14"/>
                <w:szCs w:val="14"/>
                <w:lang w:val="es-ES_tradnl"/>
              </w:rPr>
              <w:t>.Registro escrito y/o fotográfico de actividades y acciones realizadas.</w:t>
            </w:r>
          </w:p>
          <w:p w14:paraId="1A5B5218" w14:textId="23B14408" w:rsidR="00BC2A9F" w:rsidRPr="0064713D" w:rsidRDefault="002E3817"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4</w:t>
            </w:r>
            <w:r w:rsidR="00BC2A9F" w:rsidRPr="0064713D">
              <w:rPr>
                <w:rFonts w:ascii="Myriad Pro" w:hAnsi="Myriad Pro" w:cs="Arial"/>
                <w:sz w:val="14"/>
                <w:szCs w:val="14"/>
                <w:lang w:val="es-ES_tradnl"/>
              </w:rPr>
              <w:t>. Elaboración y/o recopilación de actas u otros documentos relevantes.</w:t>
            </w:r>
          </w:p>
          <w:p w14:paraId="25E17536" w14:textId="21078F44" w:rsidR="00BC2A9F" w:rsidRPr="0064713D" w:rsidRDefault="002E3817"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5</w:t>
            </w:r>
            <w:r w:rsidR="00BC2A9F" w:rsidRPr="0064713D">
              <w:rPr>
                <w:rFonts w:ascii="Myriad Pro" w:hAnsi="Myriad Pro" w:cs="Arial"/>
                <w:sz w:val="14"/>
                <w:szCs w:val="14"/>
                <w:lang w:val="es-ES_tradnl"/>
              </w:rPr>
              <w:t xml:space="preserve">. Entrevistas </w:t>
            </w:r>
          </w:p>
          <w:p w14:paraId="555A505D" w14:textId="77777777" w:rsidR="00BC2A9F" w:rsidRPr="0064713D" w:rsidRDefault="00BC2A9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Riesgos:</w:t>
            </w:r>
          </w:p>
          <w:p w14:paraId="04C9DF06" w14:textId="77777777" w:rsidR="00BC2A9F" w:rsidRPr="0064713D" w:rsidRDefault="00BC2A9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Los registros de información no muestran a cabalidad las actividades o acciones realizadas</w:t>
            </w:r>
          </w:p>
          <w:p w14:paraId="4F7D977C" w14:textId="77777777" w:rsidR="00BC2A9F" w:rsidRPr="0064713D" w:rsidRDefault="00BC2A9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 No se logra contar con la participación esperada de los comunarios. </w:t>
            </w:r>
          </w:p>
          <w:p w14:paraId="77EE39E1" w14:textId="027479A7" w:rsidR="001D0FD5" w:rsidRPr="0064713D" w:rsidRDefault="001D0FD5" w:rsidP="0064713D">
            <w:pPr>
              <w:tabs>
                <w:tab w:val="left" w:pos="390"/>
              </w:tabs>
              <w:spacing w:after="0"/>
              <w:contextualSpacing/>
              <w:rPr>
                <w:rFonts w:ascii="Myriad Pro" w:hAnsi="Myriad Pro" w:cs="Arial"/>
                <w:sz w:val="14"/>
                <w:szCs w:val="14"/>
                <w:lang w:val="es-ES_tradnl"/>
              </w:rPr>
            </w:pPr>
          </w:p>
        </w:tc>
      </w:tr>
      <w:tr w:rsidR="001D0FD5" w:rsidRPr="0064713D" w14:paraId="4C1CA9B5" w14:textId="77777777" w:rsidTr="00BD112D">
        <w:trPr>
          <w:trHeight w:val="1118"/>
          <w:tblHeader/>
        </w:trPr>
        <w:tc>
          <w:tcPr>
            <w:tcW w:w="2830" w:type="dxa"/>
            <w:vMerge/>
            <w:vAlign w:val="center"/>
          </w:tcPr>
          <w:p w14:paraId="78DB2918" w14:textId="77777777" w:rsidR="001D0FD5" w:rsidRPr="0064713D" w:rsidRDefault="001D0FD5" w:rsidP="0064713D">
            <w:pPr>
              <w:spacing w:after="0"/>
              <w:contextualSpacing/>
              <w:rPr>
                <w:rFonts w:ascii="Myriad Pro" w:hAnsi="Myriad Pro" w:cs="Arial"/>
                <w:b/>
                <w:sz w:val="14"/>
                <w:szCs w:val="14"/>
                <w:lang w:val="es-ES_tradnl"/>
              </w:rPr>
            </w:pPr>
          </w:p>
        </w:tc>
        <w:tc>
          <w:tcPr>
            <w:tcW w:w="3406" w:type="dxa"/>
            <w:vAlign w:val="center"/>
          </w:tcPr>
          <w:p w14:paraId="0AC4765B" w14:textId="77777777" w:rsidR="001D0FD5" w:rsidRPr="0064713D" w:rsidRDefault="001D0FD5" w:rsidP="0064713D">
            <w:pPr>
              <w:tabs>
                <w:tab w:val="center" w:pos="4153"/>
                <w:tab w:val="right" w:pos="8306"/>
              </w:tabs>
              <w:spacing w:after="0"/>
              <w:contextualSpacing/>
              <w:rPr>
                <w:rFonts w:ascii="Myriad Pro" w:hAnsi="Myriad Pro" w:cs="Arial"/>
                <w:b/>
                <w:sz w:val="14"/>
                <w:szCs w:val="14"/>
                <w:lang w:val="es-ES_tradnl"/>
              </w:rPr>
            </w:pPr>
            <w:r w:rsidRPr="0064713D">
              <w:rPr>
                <w:rFonts w:ascii="Myriad Pro" w:hAnsi="Myriad Pro" w:cs="Arial"/>
                <w:sz w:val="14"/>
                <w:szCs w:val="14"/>
                <w:lang w:val="es-ES_tradnl"/>
              </w:rPr>
              <w:t>4.3.d) Hasta la finalización de la segunda fase del proyecto, al menos 11 ETPC implementan los estándares comunes de calidad.</w:t>
            </w:r>
          </w:p>
        </w:tc>
        <w:tc>
          <w:tcPr>
            <w:tcW w:w="2127" w:type="dxa"/>
            <w:vAlign w:val="center"/>
          </w:tcPr>
          <w:p w14:paraId="60AF3211" w14:textId="7387C590" w:rsidR="001D0FD5" w:rsidRPr="0064713D" w:rsidRDefault="001D0FD5"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Informe anual del técnico en turismo o de otro responsable del gobierno nacional, subnacional o local.</w:t>
            </w:r>
          </w:p>
          <w:p w14:paraId="3C20AD76" w14:textId="77777777" w:rsidR="001D0FD5" w:rsidRPr="0064713D" w:rsidRDefault="001D0FD5"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 Informe anual del equipo país </w:t>
            </w:r>
            <w:proofErr w:type="gramStart"/>
            <w:r w:rsidRPr="0064713D">
              <w:rPr>
                <w:rFonts w:ascii="Myriad Pro" w:hAnsi="Myriad Pro" w:cs="Arial"/>
                <w:sz w:val="14"/>
                <w:szCs w:val="14"/>
                <w:lang w:val="es-ES_tradnl"/>
              </w:rPr>
              <w:t>en relación al</w:t>
            </w:r>
            <w:proofErr w:type="gramEnd"/>
            <w:r w:rsidRPr="0064713D">
              <w:rPr>
                <w:rFonts w:ascii="Myriad Pro" w:hAnsi="Myriad Pro" w:cs="Arial"/>
                <w:sz w:val="14"/>
                <w:szCs w:val="14"/>
                <w:lang w:val="es-ES_tradnl"/>
              </w:rPr>
              <w:t xml:space="preserve"> fortalecimiento de emprendimientos comunitarios.</w:t>
            </w:r>
          </w:p>
          <w:p w14:paraId="4CAB684D" w14:textId="77777777" w:rsidR="001D0FD5" w:rsidRPr="0064713D" w:rsidRDefault="001D0FD5"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3. Registros de información elaborados por las comunidades </w:t>
            </w:r>
            <w:proofErr w:type="gramStart"/>
            <w:r w:rsidRPr="0064713D">
              <w:rPr>
                <w:rFonts w:ascii="Myriad Pro" w:hAnsi="Myriad Pro" w:cs="Arial"/>
                <w:sz w:val="14"/>
                <w:szCs w:val="14"/>
                <w:lang w:val="es-ES_tradnl"/>
              </w:rPr>
              <w:t>en relación a</w:t>
            </w:r>
            <w:proofErr w:type="gramEnd"/>
            <w:r w:rsidRPr="0064713D">
              <w:rPr>
                <w:rFonts w:ascii="Myriad Pro" w:hAnsi="Myriad Pro" w:cs="Arial"/>
                <w:sz w:val="14"/>
                <w:szCs w:val="14"/>
                <w:lang w:val="es-ES_tradnl"/>
              </w:rPr>
              <w:t xml:space="preserve"> la gestión de sus emprendimientos.</w:t>
            </w:r>
          </w:p>
          <w:p w14:paraId="360CB882" w14:textId="66CD230B" w:rsidR="001D0FD5" w:rsidRPr="0064713D" w:rsidRDefault="001D0FD5"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4 </w:t>
            </w:r>
            <w:proofErr w:type="gramStart"/>
            <w:r w:rsidRPr="0064713D">
              <w:rPr>
                <w:rFonts w:ascii="Myriad Pro" w:hAnsi="Myriad Pro" w:cs="Arial"/>
                <w:sz w:val="14"/>
                <w:szCs w:val="14"/>
                <w:lang w:val="es-ES_tradnl"/>
              </w:rPr>
              <w:t>Reglamentos</w:t>
            </w:r>
            <w:proofErr w:type="gramEnd"/>
            <w:r w:rsidRPr="0064713D">
              <w:rPr>
                <w:rFonts w:ascii="Myriad Pro" w:hAnsi="Myriad Pro" w:cs="Arial"/>
                <w:sz w:val="14"/>
                <w:szCs w:val="14"/>
                <w:lang w:val="es-ES_tradnl"/>
              </w:rPr>
              <w:t xml:space="preserve"> de los ETPC</w:t>
            </w:r>
          </w:p>
        </w:tc>
        <w:tc>
          <w:tcPr>
            <w:tcW w:w="850" w:type="dxa"/>
            <w:shd w:val="clear" w:color="auto" w:fill="auto"/>
            <w:vAlign w:val="center"/>
          </w:tcPr>
          <w:p w14:paraId="210F21AE" w14:textId="77777777" w:rsidR="001D0FD5" w:rsidRPr="0064713D" w:rsidRDefault="001D0FD5"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0</w:t>
            </w:r>
          </w:p>
        </w:tc>
        <w:tc>
          <w:tcPr>
            <w:tcW w:w="851" w:type="dxa"/>
            <w:shd w:val="clear" w:color="auto" w:fill="auto"/>
            <w:vAlign w:val="center"/>
          </w:tcPr>
          <w:p w14:paraId="5C8BCA81" w14:textId="77777777" w:rsidR="001D0FD5" w:rsidRPr="0064713D" w:rsidRDefault="001D0FD5"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2018</w:t>
            </w:r>
          </w:p>
        </w:tc>
        <w:tc>
          <w:tcPr>
            <w:tcW w:w="1130" w:type="dxa"/>
            <w:vAlign w:val="center"/>
          </w:tcPr>
          <w:p w14:paraId="0BFA107E" w14:textId="123FF06F" w:rsidR="001D0FD5" w:rsidRPr="0064713D" w:rsidDel="00BD7C58" w:rsidRDefault="001D0FD5" w:rsidP="0064713D">
            <w:pPr>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6</w:t>
            </w:r>
          </w:p>
        </w:tc>
        <w:tc>
          <w:tcPr>
            <w:tcW w:w="3974" w:type="dxa"/>
            <w:shd w:val="clear" w:color="auto" w:fill="auto"/>
            <w:vAlign w:val="center"/>
          </w:tcPr>
          <w:p w14:paraId="5E2330F0" w14:textId="77777777" w:rsidR="00BC2A9F" w:rsidRPr="0064713D" w:rsidRDefault="00BC2A9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Metodología:</w:t>
            </w:r>
          </w:p>
          <w:p w14:paraId="7EE739C6" w14:textId="77777777" w:rsidR="002E3817" w:rsidRPr="0064713D" w:rsidRDefault="00BC2A9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1.  </w:t>
            </w:r>
            <w:r w:rsidR="002E3817" w:rsidRPr="0064713D">
              <w:rPr>
                <w:rFonts w:ascii="Myriad Pro" w:hAnsi="Myriad Pro" w:cs="Arial"/>
                <w:sz w:val="14"/>
                <w:szCs w:val="14"/>
                <w:lang w:val="es-ES_tradnl"/>
              </w:rPr>
              <w:t xml:space="preserve">Evaluación y monitoreo in situ de las comunidades intervenidas </w:t>
            </w:r>
          </w:p>
          <w:p w14:paraId="72A64FC2" w14:textId="5485BD71" w:rsidR="00BC2A9F" w:rsidRPr="0064713D" w:rsidRDefault="002E3817"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2.</w:t>
            </w:r>
            <w:r w:rsidR="00BC2A9F" w:rsidRPr="0064713D">
              <w:rPr>
                <w:rFonts w:ascii="Myriad Pro" w:hAnsi="Myriad Pro" w:cs="Arial"/>
                <w:sz w:val="14"/>
                <w:szCs w:val="14"/>
                <w:lang w:val="es-ES_tradnl"/>
              </w:rPr>
              <w:t>Registro escrito y/o fotográfico de actividades y acciones realizadas.</w:t>
            </w:r>
          </w:p>
          <w:p w14:paraId="714EC1A1" w14:textId="7D4688FB" w:rsidR="00BC2A9F" w:rsidRPr="0064713D" w:rsidRDefault="002E3817"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3</w:t>
            </w:r>
            <w:r w:rsidR="00BC2A9F" w:rsidRPr="0064713D">
              <w:rPr>
                <w:rFonts w:ascii="Myriad Pro" w:hAnsi="Myriad Pro" w:cs="Arial"/>
                <w:sz w:val="14"/>
                <w:szCs w:val="14"/>
                <w:lang w:val="es-ES_tradnl"/>
              </w:rPr>
              <w:t>. Elaboración y/o recopilación de actas u otros documentos relevantes.</w:t>
            </w:r>
          </w:p>
          <w:p w14:paraId="75673CF0" w14:textId="640BD5F0" w:rsidR="00BC2A9F" w:rsidRPr="0064713D" w:rsidRDefault="002E3817"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4</w:t>
            </w:r>
            <w:r w:rsidR="00BC2A9F" w:rsidRPr="0064713D">
              <w:rPr>
                <w:rFonts w:ascii="Myriad Pro" w:hAnsi="Myriad Pro" w:cs="Arial"/>
                <w:sz w:val="14"/>
                <w:szCs w:val="14"/>
                <w:lang w:val="es-ES_tradnl"/>
              </w:rPr>
              <w:t xml:space="preserve">. Entrevistas </w:t>
            </w:r>
          </w:p>
          <w:p w14:paraId="1499C258" w14:textId="77777777" w:rsidR="00BC2A9F" w:rsidRPr="0064713D" w:rsidRDefault="00BC2A9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Riesgos:</w:t>
            </w:r>
          </w:p>
          <w:p w14:paraId="69C166E2" w14:textId="77777777" w:rsidR="00BC2A9F" w:rsidRPr="0064713D" w:rsidRDefault="00BC2A9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Los registros de información no muestran a cabalidad las actividades o acciones realizadas</w:t>
            </w:r>
          </w:p>
          <w:p w14:paraId="3B94DFCB" w14:textId="77777777" w:rsidR="00BC2A9F" w:rsidRPr="0064713D" w:rsidRDefault="00BC2A9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 No se logra contar con la participación esperada de los comunarios. </w:t>
            </w:r>
          </w:p>
          <w:p w14:paraId="595A339B" w14:textId="4304FE8C" w:rsidR="00BC2A9F" w:rsidRPr="0064713D" w:rsidRDefault="00BC2A9F"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3</w:t>
            </w:r>
            <w:r w:rsidR="00740ED9" w:rsidRPr="0064713D">
              <w:rPr>
                <w:rFonts w:ascii="Myriad Pro" w:hAnsi="Myriad Pro" w:cs="Arial"/>
                <w:sz w:val="14"/>
                <w:szCs w:val="14"/>
                <w:lang w:val="es-ES_tradnl"/>
              </w:rPr>
              <w:t xml:space="preserve">. Los emprendimientos comunitarios no han logrado consolidar un </w:t>
            </w:r>
            <w:proofErr w:type="gramStart"/>
            <w:r w:rsidR="00740ED9" w:rsidRPr="0064713D">
              <w:rPr>
                <w:rFonts w:ascii="Myriad Pro" w:hAnsi="Myriad Pro" w:cs="Arial"/>
                <w:sz w:val="14"/>
                <w:szCs w:val="14"/>
                <w:lang w:val="es-ES_tradnl"/>
              </w:rPr>
              <w:t>productos turístico</w:t>
            </w:r>
            <w:proofErr w:type="gramEnd"/>
            <w:r w:rsidR="00740ED9" w:rsidRPr="0064713D">
              <w:rPr>
                <w:rFonts w:ascii="Myriad Pro" w:hAnsi="Myriad Pro" w:cs="Arial"/>
                <w:sz w:val="14"/>
                <w:szCs w:val="14"/>
                <w:lang w:val="es-ES_tradnl"/>
              </w:rPr>
              <w:t>.</w:t>
            </w:r>
          </w:p>
          <w:p w14:paraId="6B378600" w14:textId="7F1EDD78" w:rsidR="001D0FD5" w:rsidRPr="0064713D" w:rsidDel="00BD7C58" w:rsidRDefault="001D0FD5" w:rsidP="0064713D">
            <w:pPr>
              <w:spacing w:after="0"/>
              <w:contextualSpacing/>
              <w:rPr>
                <w:rFonts w:ascii="Myriad Pro" w:hAnsi="Myriad Pro" w:cs="Arial"/>
                <w:sz w:val="14"/>
                <w:szCs w:val="14"/>
                <w:lang w:val="es-ES_tradnl"/>
              </w:rPr>
            </w:pPr>
          </w:p>
        </w:tc>
      </w:tr>
      <w:tr w:rsidR="001D0FD5" w:rsidRPr="0064713D" w14:paraId="5EBEDD87" w14:textId="77777777" w:rsidTr="00BD112D">
        <w:trPr>
          <w:trHeight w:val="1118"/>
          <w:tblHeader/>
        </w:trPr>
        <w:tc>
          <w:tcPr>
            <w:tcW w:w="2830" w:type="dxa"/>
            <w:vMerge w:val="restart"/>
            <w:vAlign w:val="center"/>
          </w:tcPr>
          <w:p w14:paraId="02A75A67" w14:textId="77777777" w:rsidR="001D0FD5" w:rsidRPr="0064713D" w:rsidRDefault="001D0FD5" w:rsidP="0064713D">
            <w:pPr>
              <w:spacing w:after="0"/>
              <w:contextualSpacing/>
              <w:rPr>
                <w:rFonts w:ascii="Myriad Pro" w:hAnsi="Myriad Pro" w:cs="Arial"/>
                <w:b/>
                <w:sz w:val="14"/>
                <w:szCs w:val="14"/>
                <w:lang w:val="es-ES_tradnl"/>
              </w:rPr>
            </w:pPr>
            <w:r w:rsidRPr="0064713D">
              <w:rPr>
                <w:rFonts w:ascii="Myriad Pro" w:hAnsi="Myriad Pro" w:cs="Arial"/>
                <w:sz w:val="14"/>
                <w:szCs w:val="14"/>
                <w:lang w:val="es-ES_tradnl"/>
              </w:rPr>
              <w:t>4.4. Inversión estratégica para emprendimientos turísticos comunitarios y para iniciativas turísticas entre los 3 países, ejecutada.</w:t>
            </w:r>
          </w:p>
        </w:tc>
        <w:tc>
          <w:tcPr>
            <w:tcW w:w="3406" w:type="dxa"/>
            <w:vAlign w:val="center"/>
          </w:tcPr>
          <w:p w14:paraId="6943C621" w14:textId="77777777" w:rsidR="001D0FD5" w:rsidRPr="0064713D" w:rsidRDefault="001D0FD5" w:rsidP="0064713D">
            <w:pPr>
              <w:tabs>
                <w:tab w:val="center" w:pos="4153"/>
                <w:tab w:val="right" w:pos="8306"/>
              </w:tabs>
              <w:spacing w:after="0"/>
              <w:contextualSpacing/>
              <w:rPr>
                <w:rFonts w:ascii="Myriad Pro" w:hAnsi="Myriad Pro" w:cs="Arial"/>
                <w:b/>
                <w:sz w:val="14"/>
                <w:szCs w:val="14"/>
                <w:lang w:val="es-ES_tradnl"/>
              </w:rPr>
            </w:pPr>
            <w:r w:rsidRPr="0064713D">
              <w:rPr>
                <w:rFonts w:ascii="Myriad Pro" w:hAnsi="Myriad Pro" w:cs="Arial"/>
                <w:sz w:val="14"/>
                <w:szCs w:val="14"/>
                <w:lang w:val="es-ES_tradnl"/>
              </w:rPr>
              <w:t>4.4.a) Hasta la finalización de la segunda fase del proyecto, se ha ejecutado el 90% del presupuesto de inversión poniendo en valor a atractivos turísticos en las comunidades de intervención y/o equipando al menos 7 ETPC</w:t>
            </w:r>
          </w:p>
        </w:tc>
        <w:tc>
          <w:tcPr>
            <w:tcW w:w="2127" w:type="dxa"/>
            <w:vAlign w:val="center"/>
          </w:tcPr>
          <w:p w14:paraId="43BB4DDC" w14:textId="69767E1E" w:rsidR="00740ED9" w:rsidRPr="0064713D" w:rsidRDefault="001D0FD5"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1. </w:t>
            </w:r>
            <w:r w:rsidR="00740ED9" w:rsidRPr="0064713D">
              <w:rPr>
                <w:rFonts w:ascii="Myriad Pro" w:hAnsi="Myriad Pro" w:cs="Arial"/>
                <w:sz w:val="14"/>
                <w:szCs w:val="14"/>
                <w:lang w:val="es-ES_tradnl"/>
              </w:rPr>
              <w:t xml:space="preserve"> Informe anual del técnico en turismo o de otro responsable del gobierno nacional, subnacional o local.</w:t>
            </w:r>
          </w:p>
          <w:p w14:paraId="03A6D9D3" w14:textId="4300EE33" w:rsidR="00740ED9" w:rsidRPr="0064713D" w:rsidRDefault="00740ED9"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 Informe anual del equipo país </w:t>
            </w:r>
            <w:proofErr w:type="gramStart"/>
            <w:r w:rsidRPr="0064713D">
              <w:rPr>
                <w:rFonts w:ascii="Myriad Pro" w:hAnsi="Myriad Pro" w:cs="Arial"/>
                <w:sz w:val="14"/>
                <w:szCs w:val="14"/>
                <w:lang w:val="es-ES_tradnl"/>
              </w:rPr>
              <w:t>en relación al</w:t>
            </w:r>
            <w:proofErr w:type="gramEnd"/>
            <w:r w:rsidRPr="0064713D">
              <w:rPr>
                <w:rFonts w:ascii="Myriad Pro" w:hAnsi="Myriad Pro" w:cs="Arial"/>
                <w:sz w:val="14"/>
                <w:szCs w:val="14"/>
                <w:lang w:val="es-ES_tradnl"/>
              </w:rPr>
              <w:t xml:space="preserve"> fortalecimiento de emprendimientos comunitarios.</w:t>
            </w:r>
          </w:p>
          <w:p w14:paraId="15BEFC03" w14:textId="29A0C658" w:rsidR="00856474" w:rsidRPr="0064713D" w:rsidRDefault="00856474"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3. Proyectos de preinversión relativos al fortalecimiento de los emprendimientos comunitarios.</w:t>
            </w:r>
          </w:p>
          <w:p w14:paraId="32FF3285" w14:textId="13B3661F" w:rsidR="00740ED9" w:rsidRPr="0064713D" w:rsidRDefault="00856474"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lastRenderedPageBreak/>
              <w:t>4</w:t>
            </w:r>
            <w:r w:rsidR="00740ED9" w:rsidRPr="0064713D">
              <w:rPr>
                <w:rFonts w:ascii="Myriad Pro" w:hAnsi="Myriad Pro" w:cs="Arial"/>
                <w:sz w:val="14"/>
                <w:szCs w:val="14"/>
                <w:lang w:val="es-ES_tradnl"/>
              </w:rPr>
              <w:t xml:space="preserve">. Actas de entrega a las comunidades de bienes o de infraestructura. </w:t>
            </w:r>
          </w:p>
          <w:p w14:paraId="07288166" w14:textId="49093AF0" w:rsidR="001D0FD5" w:rsidRPr="0064713D" w:rsidRDefault="001D0FD5" w:rsidP="0064713D">
            <w:pPr>
              <w:spacing w:after="0"/>
              <w:contextualSpacing/>
              <w:rPr>
                <w:rFonts w:ascii="Myriad Pro" w:hAnsi="Myriad Pro" w:cs="Arial"/>
                <w:sz w:val="14"/>
                <w:szCs w:val="14"/>
                <w:lang w:val="es-ES_tradnl"/>
              </w:rPr>
            </w:pPr>
          </w:p>
        </w:tc>
        <w:tc>
          <w:tcPr>
            <w:tcW w:w="850" w:type="dxa"/>
            <w:shd w:val="clear" w:color="auto" w:fill="auto"/>
            <w:vAlign w:val="center"/>
          </w:tcPr>
          <w:p w14:paraId="37F8EAB1" w14:textId="77777777" w:rsidR="001D0FD5" w:rsidRPr="0064713D" w:rsidRDefault="001D0FD5"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lastRenderedPageBreak/>
              <w:t>0</w:t>
            </w:r>
          </w:p>
        </w:tc>
        <w:tc>
          <w:tcPr>
            <w:tcW w:w="851" w:type="dxa"/>
            <w:shd w:val="clear" w:color="auto" w:fill="auto"/>
            <w:vAlign w:val="center"/>
          </w:tcPr>
          <w:p w14:paraId="63504A76" w14:textId="77777777" w:rsidR="001D0FD5" w:rsidRPr="0064713D" w:rsidRDefault="001D0FD5"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2018</w:t>
            </w:r>
          </w:p>
        </w:tc>
        <w:tc>
          <w:tcPr>
            <w:tcW w:w="1130" w:type="dxa"/>
            <w:vAlign w:val="center"/>
          </w:tcPr>
          <w:p w14:paraId="14E4463B" w14:textId="0C423589" w:rsidR="001D0FD5" w:rsidRPr="0064713D" w:rsidDel="00BD7C58" w:rsidRDefault="001D0FD5" w:rsidP="0064713D">
            <w:pPr>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 xml:space="preserve">70% </w:t>
            </w:r>
            <w:proofErr w:type="gramStart"/>
            <w:r w:rsidRPr="0064713D">
              <w:rPr>
                <w:rFonts w:ascii="Myriad Pro" w:hAnsi="Myriad Pro" w:cs="Arial"/>
                <w:sz w:val="14"/>
                <w:szCs w:val="14"/>
                <w:lang w:val="es-ES_tradnl"/>
              </w:rPr>
              <w:t>ejecución presupuesto</w:t>
            </w:r>
            <w:proofErr w:type="gramEnd"/>
            <w:r w:rsidRPr="0064713D">
              <w:rPr>
                <w:rFonts w:ascii="Myriad Pro" w:hAnsi="Myriad Pro" w:cs="Arial"/>
                <w:sz w:val="14"/>
                <w:szCs w:val="14"/>
                <w:lang w:val="es-ES_tradnl"/>
              </w:rPr>
              <w:t xml:space="preserve"> en 5 ETPC</w:t>
            </w:r>
          </w:p>
        </w:tc>
        <w:tc>
          <w:tcPr>
            <w:tcW w:w="3974" w:type="dxa"/>
            <w:shd w:val="clear" w:color="auto" w:fill="auto"/>
            <w:vAlign w:val="center"/>
          </w:tcPr>
          <w:p w14:paraId="1467117D"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Metodología:</w:t>
            </w:r>
          </w:p>
          <w:p w14:paraId="5116A9E6" w14:textId="76014CBF"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1.Evaluación</w:t>
            </w:r>
            <w:r w:rsidR="00740ED9" w:rsidRPr="0064713D">
              <w:rPr>
                <w:rFonts w:ascii="Myriad Pro" w:hAnsi="Myriad Pro" w:cs="Arial"/>
                <w:sz w:val="14"/>
                <w:szCs w:val="14"/>
                <w:lang w:val="es-ES_tradnl"/>
              </w:rPr>
              <w:t xml:space="preserve"> y monitoreo</w:t>
            </w:r>
            <w:r w:rsidRPr="0064713D">
              <w:rPr>
                <w:rFonts w:ascii="Myriad Pro" w:hAnsi="Myriad Pro" w:cs="Arial"/>
                <w:sz w:val="14"/>
                <w:szCs w:val="14"/>
                <w:lang w:val="es-ES_tradnl"/>
              </w:rPr>
              <w:t xml:space="preserve"> in situ de las comunidades </w:t>
            </w:r>
            <w:r w:rsidR="00740ED9" w:rsidRPr="0064713D">
              <w:rPr>
                <w:rFonts w:ascii="Myriad Pro" w:hAnsi="Myriad Pro" w:cs="Arial"/>
                <w:sz w:val="14"/>
                <w:szCs w:val="14"/>
                <w:lang w:val="es-ES_tradnl"/>
              </w:rPr>
              <w:t>participantes.</w:t>
            </w:r>
          </w:p>
          <w:p w14:paraId="6D80ACF3" w14:textId="6B48F43B"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2. Registro escrito y</w:t>
            </w:r>
            <w:r w:rsidR="00740ED9" w:rsidRPr="0064713D">
              <w:rPr>
                <w:rFonts w:ascii="Myriad Pro" w:hAnsi="Myriad Pro" w:cs="Arial"/>
                <w:sz w:val="14"/>
                <w:szCs w:val="14"/>
                <w:lang w:val="es-ES_tradnl"/>
              </w:rPr>
              <w:t>/o</w:t>
            </w:r>
            <w:r w:rsidRPr="0064713D">
              <w:rPr>
                <w:rFonts w:ascii="Myriad Pro" w:hAnsi="Myriad Pro" w:cs="Arial"/>
                <w:sz w:val="14"/>
                <w:szCs w:val="14"/>
                <w:lang w:val="es-ES_tradnl"/>
              </w:rPr>
              <w:t xml:space="preserve"> fotográfico de actividades y acciones realizadas.</w:t>
            </w:r>
          </w:p>
          <w:p w14:paraId="7C77E2A8"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3. Entrevistas</w:t>
            </w:r>
          </w:p>
          <w:p w14:paraId="1E3F34F4" w14:textId="5036BF5E"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4. </w:t>
            </w:r>
            <w:r w:rsidR="00740ED9" w:rsidRPr="0064713D">
              <w:rPr>
                <w:rFonts w:ascii="Myriad Pro" w:hAnsi="Myriad Pro" w:cs="Arial"/>
                <w:sz w:val="14"/>
                <w:szCs w:val="14"/>
                <w:lang w:val="es-ES_tradnl"/>
              </w:rPr>
              <w:t xml:space="preserve"> Elaboración y/o recopilación de actas u otros documentos relevantes.</w:t>
            </w:r>
          </w:p>
          <w:p w14:paraId="79DF3A19"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 Riesgos:</w:t>
            </w:r>
          </w:p>
          <w:p w14:paraId="03C4B989"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No se logra contar con todos los participantes para realizar las evaluaciones in situ.</w:t>
            </w:r>
          </w:p>
          <w:p w14:paraId="2D0E7857"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lastRenderedPageBreak/>
              <w:t>2. Los registros no muestran a cabalidad las actividades o acciones realizadas.</w:t>
            </w:r>
          </w:p>
          <w:p w14:paraId="1AE661B6" w14:textId="77777777" w:rsidR="001D0FD5" w:rsidRPr="0064713D" w:rsidRDefault="001D0FD5"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3. Los entrevistados no expresan a detalle </w:t>
            </w:r>
            <w:r w:rsidR="00740ED9" w:rsidRPr="0064713D">
              <w:rPr>
                <w:rFonts w:ascii="Myriad Pro" w:hAnsi="Myriad Pro" w:cs="Arial"/>
                <w:sz w:val="14"/>
                <w:szCs w:val="14"/>
                <w:lang w:val="es-ES_tradnl"/>
              </w:rPr>
              <w:t>ni</w:t>
            </w:r>
            <w:r w:rsidRPr="0064713D">
              <w:rPr>
                <w:rFonts w:ascii="Myriad Pro" w:hAnsi="Myriad Pro" w:cs="Arial"/>
                <w:sz w:val="14"/>
                <w:szCs w:val="14"/>
                <w:lang w:val="es-ES_tradnl"/>
              </w:rPr>
              <w:t xml:space="preserve"> con claridad los logros alcanzados.</w:t>
            </w:r>
          </w:p>
          <w:p w14:paraId="1F2B6498" w14:textId="6C27BF12" w:rsidR="00740ED9" w:rsidRPr="0064713D" w:rsidDel="00BD7C58" w:rsidRDefault="00740ED9"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4. Los productos y/o servicios tercerizados no son presentados dentro de los plazos establecidos.</w:t>
            </w:r>
          </w:p>
        </w:tc>
      </w:tr>
      <w:tr w:rsidR="001D0FD5" w:rsidRPr="0064713D" w14:paraId="4C4A4E87" w14:textId="77777777" w:rsidTr="00BD112D">
        <w:trPr>
          <w:trHeight w:val="1118"/>
          <w:tblHeader/>
        </w:trPr>
        <w:tc>
          <w:tcPr>
            <w:tcW w:w="2830" w:type="dxa"/>
            <w:vMerge/>
            <w:vAlign w:val="center"/>
          </w:tcPr>
          <w:p w14:paraId="5B457ABA" w14:textId="77777777" w:rsidR="001D0FD5" w:rsidRPr="0064713D" w:rsidRDefault="001D0FD5" w:rsidP="0064713D">
            <w:pPr>
              <w:spacing w:after="0"/>
              <w:contextualSpacing/>
              <w:rPr>
                <w:rFonts w:ascii="Myriad Pro" w:hAnsi="Myriad Pro" w:cs="Arial"/>
                <w:b/>
                <w:sz w:val="14"/>
                <w:szCs w:val="14"/>
                <w:lang w:val="es-ES_tradnl"/>
              </w:rPr>
            </w:pPr>
          </w:p>
        </w:tc>
        <w:tc>
          <w:tcPr>
            <w:tcW w:w="3406" w:type="dxa"/>
            <w:vAlign w:val="center"/>
          </w:tcPr>
          <w:p w14:paraId="138226FC" w14:textId="77777777" w:rsidR="001D0FD5" w:rsidRPr="0064713D" w:rsidRDefault="001D0FD5"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4.4.b) Hasta la finalización de la segunda fase del proyecto, se apoyó en la consolidación de al menos 1 recurso turístico complementario a los ETPC.</w:t>
            </w:r>
          </w:p>
        </w:tc>
        <w:tc>
          <w:tcPr>
            <w:tcW w:w="2127" w:type="dxa"/>
            <w:vAlign w:val="center"/>
          </w:tcPr>
          <w:p w14:paraId="4F63A9E2" w14:textId="77777777" w:rsidR="00740ED9" w:rsidRPr="0064713D" w:rsidRDefault="00740ED9"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Informe anual del técnico en turismo o de otro responsable del gobierno nacional, subnacional o local.</w:t>
            </w:r>
          </w:p>
          <w:p w14:paraId="3D791D17" w14:textId="3753B855" w:rsidR="00740ED9" w:rsidRPr="0064713D" w:rsidRDefault="00740ED9"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2. Informe anual del equipo país </w:t>
            </w:r>
            <w:proofErr w:type="gramStart"/>
            <w:r w:rsidRPr="0064713D">
              <w:rPr>
                <w:rFonts w:ascii="Myriad Pro" w:hAnsi="Myriad Pro" w:cs="Arial"/>
                <w:sz w:val="14"/>
                <w:szCs w:val="14"/>
                <w:lang w:val="es-ES_tradnl"/>
              </w:rPr>
              <w:t>en relación al</w:t>
            </w:r>
            <w:proofErr w:type="gramEnd"/>
            <w:r w:rsidRPr="0064713D">
              <w:rPr>
                <w:rFonts w:ascii="Myriad Pro" w:hAnsi="Myriad Pro" w:cs="Arial"/>
                <w:sz w:val="14"/>
                <w:szCs w:val="14"/>
                <w:lang w:val="es-ES_tradnl"/>
              </w:rPr>
              <w:t xml:space="preserve"> fortalecimiento de emprendimientos comunitarios.</w:t>
            </w:r>
          </w:p>
          <w:p w14:paraId="46EF5EA7" w14:textId="77777777" w:rsidR="002E3817" w:rsidRPr="0064713D" w:rsidRDefault="002E3817"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3. Proyectos de preinversión relativos al fortalecimiento de los emprendimientos comunitarios.</w:t>
            </w:r>
          </w:p>
          <w:p w14:paraId="6A5DDAF6" w14:textId="25EC1EB5" w:rsidR="00740ED9" w:rsidRPr="0064713D" w:rsidRDefault="002E3817"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4</w:t>
            </w:r>
            <w:r w:rsidR="00740ED9" w:rsidRPr="0064713D">
              <w:rPr>
                <w:rFonts w:ascii="Myriad Pro" w:hAnsi="Myriad Pro" w:cs="Arial"/>
                <w:sz w:val="14"/>
                <w:szCs w:val="14"/>
                <w:lang w:val="es-ES_tradnl"/>
              </w:rPr>
              <w:t xml:space="preserve">. Actas de entrega a las comunidades de bienes o de infraestructura. </w:t>
            </w:r>
          </w:p>
          <w:p w14:paraId="61DFC745" w14:textId="7C3DF70B" w:rsidR="001D0FD5" w:rsidRPr="0064713D" w:rsidRDefault="001D0FD5" w:rsidP="0064713D">
            <w:pPr>
              <w:spacing w:after="0"/>
              <w:contextualSpacing/>
              <w:rPr>
                <w:rFonts w:ascii="Myriad Pro" w:hAnsi="Myriad Pro" w:cs="Arial"/>
                <w:sz w:val="14"/>
                <w:szCs w:val="14"/>
                <w:lang w:val="es-ES_tradnl"/>
              </w:rPr>
            </w:pPr>
          </w:p>
        </w:tc>
        <w:tc>
          <w:tcPr>
            <w:tcW w:w="850" w:type="dxa"/>
            <w:shd w:val="clear" w:color="auto" w:fill="auto"/>
            <w:vAlign w:val="center"/>
          </w:tcPr>
          <w:p w14:paraId="60EC8D36" w14:textId="77777777" w:rsidR="001D0FD5" w:rsidRPr="0064713D" w:rsidRDefault="001D0FD5"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0</w:t>
            </w:r>
          </w:p>
        </w:tc>
        <w:tc>
          <w:tcPr>
            <w:tcW w:w="851" w:type="dxa"/>
            <w:shd w:val="clear" w:color="auto" w:fill="auto"/>
            <w:vAlign w:val="center"/>
          </w:tcPr>
          <w:p w14:paraId="6DF24714" w14:textId="77777777" w:rsidR="001D0FD5" w:rsidRPr="0064713D" w:rsidRDefault="001D0FD5" w:rsidP="0064713D">
            <w:pPr>
              <w:tabs>
                <w:tab w:val="center" w:pos="4153"/>
                <w:tab w:val="right" w:pos="8306"/>
              </w:tabs>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2018</w:t>
            </w:r>
          </w:p>
        </w:tc>
        <w:tc>
          <w:tcPr>
            <w:tcW w:w="1130" w:type="dxa"/>
            <w:vAlign w:val="center"/>
          </w:tcPr>
          <w:p w14:paraId="13622559" w14:textId="6003016E" w:rsidR="001D0FD5" w:rsidRPr="0064713D" w:rsidRDefault="001D0FD5" w:rsidP="0064713D">
            <w:pPr>
              <w:spacing w:after="0"/>
              <w:contextualSpacing/>
              <w:jc w:val="center"/>
              <w:rPr>
                <w:rFonts w:ascii="Myriad Pro" w:hAnsi="Myriad Pro" w:cs="Arial"/>
                <w:sz w:val="14"/>
                <w:szCs w:val="14"/>
                <w:lang w:val="es-ES_tradnl"/>
              </w:rPr>
            </w:pPr>
            <w:r w:rsidRPr="0064713D">
              <w:rPr>
                <w:rFonts w:ascii="Myriad Pro" w:hAnsi="Myriad Pro" w:cs="Arial"/>
                <w:sz w:val="14"/>
                <w:szCs w:val="14"/>
                <w:lang w:val="es-ES_tradnl"/>
              </w:rPr>
              <w:t>1</w:t>
            </w:r>
          </w:p>
        </w:tc>
        <w:tc>
          <w:tcPr>
            <w:tcW w:w="3974" w:type="dxa"/>
            <w:shd w:val="clear" w:color="auto" w:fill="auto"/>
            <w:vAlign w:val="center"/>
          </w:tcPr>
          <w:p w14:paraId="373F8141"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Metodología:</w:t>
            </w:r>
          </w:p>
          <w:p w14:paraId="1A4E5DC0"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1.Evaluación in situ de las comunidades intervenidas</w:t>
            </w:r>
          </w:p>
          <w:p w14:paraId="4B6F5EFF"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2. Registro escrito y fotográfico de actividades y acciones realizadas.</w:t>
            </w:r>
          </w:p>
          <w:p w14:paraId="0A9C4B16"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3. Entrevistas</w:t>
            </w:r>
          </w:p>
          <w:p w14:paraId="28F9346E"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4. Elaboración de actas</w:t>
            </w:r>
          </w:p>
          <w:p w14:paraId="7B5D2498"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 xml:space="preserve"> Riesgos:</w:t>
            </w:r>
          </w:p>
          <w:p w14:paraId="3F51C3BE"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1. No se logra contar con todos los participantes para realizar las evaluaciones in situ.</w:t>
            </w:r>
          </w:p>
          <w:p w14:paraId="3ECF38D9" w14:textId="77777777" w:rsidR="001D0FD5" w:rsidRPr="0064713D" w:rsidRDefault="001D0FD5" w:rsidP="0064713D">
            <w:pPr>
              <w:tabs>
                <w:tab w:val="left" w:pos="390"/>
              </w:tabs>
              <w:spacing w:after="0"/>
              <w:contextualSpacing/>
              <w:rPr>
                <w:rFonts w:ascii="Myriad Pro" w:hAnsi="Myriad Pro" w:cs="Arial"/>
                <w:sz w:val="14"/>
                <w:szCs w:val="14"/>
                <w:lang w:val="es-ES_tradnl"/>
              </w:rPr>
            </w:pPr>
            <w:r w:rsidRPr="0064713D">
              <w:rPr>
                <w:rFonts w:ascii="Myriad Pro" w:hAnsi="Myriad Pro" w:cs="Arial"/>
                <w:sz w:val="14"/>
                <w:szCs w:val="14"/>
                <w:lang w:val="es-ES_tradnl"/>
              </w:rPr>
              <w:t>2. Los registros no muestran a cabalidad las actividades o acciones realizadas.</w:t>
            </w:r>
          </w:p>
          <w:p w14:paraId="1F892C18" w14:textId="77777777" w:rsidR="001D0FD5" w:rsidRPr="0064713D" w:rsidRDefault="001D0FD5"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3. Los entrevistados no expresan a detalle y con claridad los logros alcanzados.</w:t>
            </w:r>
          </w:p>
          <w:p w14:paraId="2EC4BB18" w14:textId="196F6D5D" w:rsidR="00740ED9" w:rsidRPr="0064713D" w:rsidRDefault="00740ED9" w:rsidP="0064713D">
            <w:pPr>
              <w:spacing w:after="0"/>
              <w:contextualSpacing/>
              <w:rPr>
                <w:rFonts w:ascii="Myriad Pro" w:hAnsi="Myriad Pro" w:cs="Arial"/>
                <w:sz w:val="14"/>
                <w:szCs w:val="14"/>
                <w:lang w:val="es-ES_tradnl"/>
              </w:rPr>
            </w:pPr>
            <w:r w:rsidRPr="0064713D">
              <w:rPr>
                <w:rFonts w:ascii="Myriad Pro" w:hAnsi="Myriad Pro" w:cs="Arial"/>
                <w:sz w:val="14"/>
                <w:szCs w:val="14"/>
                <w:lang w:val="es-ES_tradnl"/>
              </w:rPr>
              <w:t>4.Los productos y/o servicios tercerizados no son presentados dentro de los plazos establecidos.</w:t>
            </w:r>
          </w:p>
        </w:tc>
      </w:tr>
    </w:tbl>
    <w:p w14:paraId="19480A94" w14:textId="77777777" w:rsidR="00B55F1F" w:rsidRPr="0064713D" w:rsidRDefault="00B55F1F" w:rsidP="0064713D">
      <w:pPr>
        <w:spacing w:after="0"/>
        <w:contextualSpacing/>
        <w:jc w:val="left"/>
        <w:rPr>
          <w:rFonts w:ascii="Myriad Pro" w:hAnsi="Myriad Pro"/>
          <w:sz w:val="14"/>
          <w:szCs w:val="14"/>
        </w:rPr>
      </w:pPr>
    </w:p>
    <w:p w14:paraId="5BC9EB43" w14:textId="77777777" w:rsidR="002E4BF2" w:rsidRPr="0064713D" w:rsidRDefault="002E4BF2" w:rsidP="0064713D">
      <w:pPr>
        <w:pStyle w:val="Ttulo1"/>
        <w:numPr>
          <w:ilvl w:val="0"/>
          <w:numId w:val="0"/>
        </w:numPr>
        <w:pBdr>
          <w:top w:val="single" w:sz="4" w:space="0" w:color="auto"/>
        </w:pBdr>
        <w:spacing w:before="0" w:after="0"/>
        <w:contextualSpacing/>
        <w:rPr>
          <w:rFonts w:ascii="Myriad Pro" w:hAnsi="Myriad Pro"/>
          <w:sz w:val="14"/>
          <w:szCs w:val="14"/>
        </w:rPr>
      </w:pPr>
    </w:p>
    <w:p w14:paraId="45602387" w14:textId="77777777" w:rsidR="00DC1AFB" w:rsidRPr="0064713D" w:rsidRDefault="00DC1AFB" w:rsidP="0064713D">
      <w:pPr>
        <w:pStyle w:val="Ttulo1"/>
        <w:numPr>
          <w:ilvl w:val="0"/>
          <w:numId w:val="0"/>
        </w:numPr>
        <w:pBdr>
          <w:top w:val="single" w:sz="4" w:space="0" w:color="auto"/>
        </w:pBdr>
        <w:spacing w:before="0" w:after="0"/>
        <w:contextualSpacing/>
        <w:rPr>
          <w:rFonts w:ascii="Myriad Pro" w:hAnsi="Myriad Pro"/>
          <w:sz w:val="14"/>
          <w:szCs w:val="14"/>
        </w:rPr>
      </w:pPr>
    </w:p>
    <w:p w14:paraId="569FF7B7" w14:textId="74644DC2" w:rsidR="00DC1AFB" w:rsidRPr="0064713D" w:rsidRDefault="00DC1AFB" w:rsidP="0064713D">
      <w:pPr>
        <w:pStyle w:val="Ttulo1"/>
        <w:numPr>
          <w:ilvl w:val="0"/>
          <w:numId w:val="0"/>
        </w:numPr>
        <w:pBdr>
          <w:top w:val="single" w:sz="4" w:space="0" w:color="auto"/>
        </w:pBdr>
        <w:spacing w:before="0" w:after="0"/>
        <w:contextualSpacing/>
        <w:rPr>
          <w:rFonts w:ascii="Myriad Pro" w:hAnsi="Myriad Pro"/>
          <w:sz w:val="14"/>
          <w:szCs w:val="14"/>
        </w:rPr>
      </w:pPr>
    </w:p>
    <w:p w14:paraId="4707F5CD" w14:textId="176D89B9" w:rsidR="00DC1AFB" w:rsidRPr="0064713D" w:rsidRDefault="00DC1AFB" w:rsidP="0064713D">
      <w:pPr>
        <w:spacing w:after="0"/>
        <w:contextualSpacing/>
        <w:rPr>
          <w:rFonts w:ascii="Myriad Pro" w:hAnsi="Myriad Pro"/>
          <w:sz w:val="14"/>
          <w:szCs w:val="14"/>
        </w:rPr>
      </w:pPr>
    </w:p>
    <w:p w14:paraId="60494649" w14:textId="77777777" w:rsidR="00DC1AFB" w:rsidRPr="0064713D" w:rsidRDefault="00DC1AFB" w:rsidP="0064713D">
      <w:pPr>
        <w:spacing w:after="0"/>
        <w:contextualSpacing/>
        <w:rPr>
          <w:rFonts w:ascii="Myriad Pro" w:hAnsi="Myriad Pro"/>
          <w:sz w:val="14"/>
          <w:szCs w:val="14"/>
        </w:rPr>
      </w:pPr>
    </w:p>
    <w:p w14:paraId="59463622" w14:textId="77777777" w:rsidR="00DC1AFB" w:rsidRPr="0064713D" w:rsidRDefault="00DC1AFB" w:rsidP="0064713D">
      <w:pPr>
        <w:pStyle w:val="Ttulo1"/>
        <w:numPr>
          <w:ilvl w:val="0"/>
          <w:numId w:val="0"/>
        </w:numPr>
        <w:pBdr>
          <w:top w:val="single" w:sz="4" w:space="0" w:color="auto"/>
        </w:pBdr>
        <w:spacing w:before="0" w:after="0"/>
        <w:contextualSpacing/>
        <w:rPr>
          <w:rFonts w:ascii="Myriad Pro" w:hAnsi="Myriad Pro"/>
          <w:sz w:val="14"/>
          <w:szCs w:val="14"/>
        </w:rPr>
      </w:pPr>
    </w:p>
    <w:p w14:paraId="4DFE25FB" w14:textId="77EE24CE" w:rsidR="004B5ADA" w:rsidRPr="0064713D" w:rsidRDefault="002E4BF2" w:rsidP="0064713D">
      <w:pPr>
        <w:spacing w:after="0"/>
        <w:contextualSpacing/>
        <w:jc w:val="left"/>
        <w:rPr>
          <w:rFonts w:ascii="Myriad Pro" w:hAnsi="Myriad Pro"/>
          <w:sz w:val="14"/>
          <w:szCs w:val="14"/>
        </w:rPr>
      </w:pPr>
      <w:r w:rsidRPr="0064713D">
        <w:rPr>
          <w:rFonts w:ascii="Myriad Pro" w:hAnsi="Myriad Pro"/>
          <w:b/>
          <w:sz w:val="14"/>
          <w:szCs w:val="14"/>
        </w:rPr>
        <w:t>NOMBRE DEL PR</w:t>
      </w:r>
      <w:r w:rsidR="006C0943" w:rsidRPr="0064713D">
        <w:rPr>
          <w:rFonts w:ascii="Myriad Pro" w:hAnsi="Myriad Pro"/>
          <w:b/>
          <w:sz w:val="14"/>
          <w:szCs w:val="14"/>
        </w:rPr>
        <w:t>O</w:t>
      </w:r>
      <w:r w:rsidRPr="0064713D">
        <w:rPr>
          <w:rFonts w:ascii="Myriad Pro" w:hAnsi="Myriad Pro"/>
          <w:b/>
          <w:sz w:val="14"/>
          <w:szCs w:val="14"/>
        </w:rPr>
        <w:t>YECTO</w:t>
      </w:r>
      <w:r w:rsidR="003B4E05" w:rsidRPr="0064713D">
        <w:rPr>
          <w:rFonts w:ascii="Myriad Pro" w:hAnsi="Myriad Pro"/>
          <w:b/>
          <w:sz w:val="14"/>
          <w:szCs w:val="14"/>
        </w:rPr>
        <w:t>:</w:t>
      </w:r>
      <w:r w:rsidR="003B4E05" w:rsidRPr="0064713D">
        <w:rPr>
          <w:rFonts w:ascii="Myriad Pro" w:hAnsi="Myriad Pro"/>
          <w:sz w:val="14"/>
          <w:szCs w:val="14"/>
        </w:rPr>
        <w:t xml:space="preserve"> </w:t>
      </w:r>
      <w:r w:rsidR="004B5ADA" w:rsidRPr="0064713D">
        <w:rPr>
          <w:rFonts w:ascii="Myriad Pro" w:hAnsi="Myriad Pro" w:cs="Arial"/>
          <w:sz w:val="14"/>
          <w:szCs w:val="14"/>
        </w:rPr>
        <w:t xml:space="preserve">Desarrollando capacidades locales para la implementación del turismo patrimonial comunitario: integrando el </w:t>
      </w:r>
      <w:r w:rsidR="004B5ADA" w:rsidRPr="0064713D">
        <w:rPr>
          <w:rFonts w:ascii="Myriad Pro" w:hAnsi="Myriad Pro" w:cs="Arial"/>
          <w:i/>
          <w:sz w:val="14"/>
          <w:szCs w:val="14"/>
        </w:rPr>
        <w:t>Qhapaq Ñan</w:t>
      </w:r>
      <w:r w:rsidR="004B5ADA" w:rsidRPr="0064713D">
        <w:rPr>
          <w:rFonts w:ascii="Myriad Pro" w:hAnsi="Myriad Pro" w:cs="Arial"/>
          <w:sz w:val="14"/>
          <w:szCs w:val="14"/>
        </w:rPr>
        <w:t xml:space="preserve"> en Bolivia, Perú y Ecuador, Etapa 2.</w:t>
      </w:r>
    </w:p>
    <w:p w14:paraId="0B506C12" w14:textId="22F5E27A" w:rsidR="003B4E05" w:rsidRPr="0064713D" w:rsidRDefault="003B4E05" w:rsidP="0064713D">
      <w:pPr>
        <w:pStyle w:val="Ttulo1"/>
        <w:numPr>
          <w:ilvl w:val="0"/>
          <w:numId w:val="0"/>
        </w:numPr>
        <w:pBdr>
          <w:top w:val="single" w:sz="4" w:space="0" w:color="auto"/>
        </w:pBdr>
        <w:spacing w:before="0" w:after="0"/>
        <w:contextualSpacing/>
        <w:rPr>
          <w:rFonts w:ascii="Myriad Pro" w:hAnsi="Myriad Pro"/>
          <w:sz w:val="14"/>
          <w:szCs w:val="14"/>
        </w:rPr>
      </w:pPr>
    </w:p>
    <w:p w14:paraId="4621AC46" w14:textId="77777777" w:rsidR="009144B3" w:rsidRPr="0064713D" w:rsidRDefault="009144B3" w:rsidP="0064713D">
      <w:pPr>
        <w:spacing w:after="0"/>
        <w:contextualSpacing/>
        <w:rPr>
          <w:rFonts w:ascii="Myriad Pro" w:hAnsi="Myriad Pro"/>
          <w:b/>
          <w:sz w:val="14"/>
          <w:szCs w:val="14"/>
        </w:rPr>
      </w:pPr>
    </w:p>
    <w:tbl>
      <w:tblPr>
        <w:tblW w:w="14173" w:type="dxa"/>
        <w:tblCellMar>
          <w:left w:w="70" w:type="dxa"/>
          <w:right w:w="70" w:type="dxa"/>
        </w:tblCellMar>
        <w:tblLook w:val="04A0" w:firstRow="1" w:lastRow="0" w:firstColumn="1" w:lastColumn="0" w:noHBand="0" w:noVBand="1"/>
      </w:tblPr>
      <w:tblGrid>
        <w:gridCol w:w="2536"/>
        <w:gridCol w:w="1258"/>
        <w:gridCol w:w="981"/>
        <w:gridCol w:w="866"/>
        <w:gridCol w:w="981"/>
        <w:gridCol w:w="927"/>
        <w:gridCol w:w="981"/>
        <w:gridCol w:w="911"/>
        <w:gridCol w:w="981"/>
        <w:gridCol w:w="899"/>
        <w:gridCol w:w="541"/>
        <w:gridCol w:w="1048"/>
        <w:gridCol w:w="1064"/>
        <w:gridCol w:w="773"/>
      </w:tblGrid>
      <w:tr w:rsidR="00B32E23" w:rsidRPr="0064713D" w14:paraId="261223A6" w14:textId="77777777" w:rsidTr="008C49A7">
        <w:trPr>
          <w:trHeight w:val="292"/>
        </w:trPr>
        <w:tc>
          <w:tcPr>
            <w:tcW w:w="2536"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089A3DDF" w14:textId="272F9184" w:rsidR="00B32E23" w:rsidRPr="0064713D" w:rsidRDefault="00516A9C"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PLAN ANUAL DE TRABAJO</w:t>
            </w:r>
            <w:r w:rsidR="00B32E23" w:rsidRPr="0064713D">
              <w:rPr>
                <w:rFonts w:ascii="Myriad Pro" w:hAnsi="Myriad Pro" w:cs="Arial"/>
                <w:b/>
                <w:bCs/>
                <w:color w:val="000000"/>
                <w:sz w:val="14"/>
                <w:szCs w:val="14"/>
                <w:lang w:eastAsia="es-BO"/>
              </w:rPr>
              <w:t xml:space="preserve"> </w:t>
            </w:r>
          </w:p>
        </w:tc>
        <w:tc>
          <w:tcPr>
            <w:tcW w:w="940" w:type="dxa"/>
            <w:vMerge w:val="restart"/>
            <w:tcBorders>
              <w:top w:val="single" w:sz="8" w:space="0" w:color="auto"/>
              <w:left w:val="single" w:sz="4" w:space="0" w:color="auto"/>
              <w:bottom w:val="single" w:sz="8" w:space="0" w:color="000000"/>
              <w:right w:val="single" w:sz="8" w:space="0" w:color="auto"/>
            </w:tcBorders>
            <w:shd w:val="clear" w:color="000000" w:fill="FFFF99"/>
            <w:vAlign w:val="center"/>
            <w:hideMark/>
          </w:tcPr>
          <w:p w14:paraId="2044440B"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ACTIVIDADES PREVISTAS</w:t>
            </w:r>
          </w:p>
        </w:tc>
        <w:tc>
          <w:tcPr>
            <w:tcW w:w="7524" w:type="dxa"/>
            <w:gridSpan w:val="8"/>
            <w:vMerge w:val="restart"/>
            <w:tcBorders>
              <w:top w:val="single" w:sz="8" w:space="0" w:color="auto"/>
              <w:left w:val="single" w:sz="8" w:space="0" w:color="auto"/>
              <w:bottom w:val="single" w:sz="8" w:space="0" w:color="000000"/>
              <w:right w:val="single" w:sz="8" w:space="0" w:color="000000"/>
            </w:tcBorders>
            <w:shd w:val="clear" w:color="000000" w:fill="FFFF99"/>
            <w:vAlign w:val="center"/>
            <w:hideMark/>
          </w:tcPr>
          <w:p w14:paraId="75F31E07"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 xml:space="preserve">TIME </w:t>
            </w:r>
            <w:proofErr w:type="gramStart"/>
            <w:r w:rsidRPr="0064713D">
              <w:rPr>
                <w:rFonts w:ascii="Myriad Pro" w:hAnsi="Myriad Pro" w:cs="Arial"/>
                <w:b/>
                <w:bCs/>
                <w:color w:val="000000"/>
                <w:sz w:val="14"/>
                <w:szCs w:val="14"/>
                <w:lang w:eastAsia="es-BO"/>
              </w:rPr>
              <w:t>FRAME</w:t>
            </w:r>
            <w:proofErr w:type="gramEnd"/>
          </w:p>
        </w:tc>
        <w:tc>
          <w:tcPr>
            <w:tcW w:w="755" w:type="dxa"/>
            <w:vMerge w:val="restart"/>
            <w:tcBorders>
              <w:top w:val="single" w:sz="8" w:space="0" w:color="auto"/>
              <w:left w:val="single" w:sz="8" w:space="0" w:color="auto"/>
              <w:bottom w:val="single" w:sz="8" w:space="0" w:color="000000"/>
              <w:right w:val="single" w:sz="8" w:space="0" w:color="auto"/>
            </w:tcBorders>
            <w:shd w:val="clear" w:color="000000" w:fill="FFFF99"/>
            <w:vAlign w:val="center"/>
            <w:hideMark/>
          </w:tcPr>
          <w:p w14:paraId="0AD3F00D"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RESP.</w:t>
            </w:r>
          </w:p>
        </w:tc>
        <w:tc>
          <w:tcPr>
            <w:tcW w:w="2418" w:type="dxa"/>
            <w:gridSpan w:val="3"/>
            <w:tcBorders>
              <w:top w:val="single" w:sz="8" w:space="0" w:color="auto"/>
              <w:left w:val="nil"/>
              <w:bottom w:val="nil"/>
              <w:right w:val="single" w:sz="8" w:space="0" w:color="000000"/>
            </w:tcBorders>
            <w:shd w:val="clear" w:color="000000" w:fill="FFFF99"/>
            <w:vAlign w:val="center"/>
            <w:hideMark/>
          </w:tcPr>
          <w:p w14:paraId="7FACDFC9"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PRESUPUESTO PREVISTO</w:t>
            </w:r>
          </w:p>
        </w:tc>
      </w:tr>
      <w:tr w:rsidR="00CC67DB" w:rsidRPr="0064713D" w14:paraId="74A0E273" w14:textId="77777777" w:rsidTr="008C49A7">
        <w:trPr>
          <w:trHeight w:val="307"/>
        </w:trPr>
        <w:tc>
          <w:tcPr>
            <w:tcW w:w="2536" w:type="dxa"/>
            <w:vMerge/>
            <w:tcBorders>
              <w:top w:val="single" w:sz="4" w:space="0" w:color="auto"/>
              <w:left w:val="single" w:sz="4" w:space="0" w:color="auto"/>
              <w:bottom w:val="single" w:sz="4" w:space="0" w:color="auto"/>
              <w:right w:val="single" w:sz="4" w:space="0" w:color="auto"/>
            </w:tcBorders>
            <w:vAlign w:val="center"/>
            <w:hideMark/>
          </w:tcPr>
          <w:p w14:paraId="20EE5413" w14:textId="77777777" w:rsidR="00B32E23" w:rsidRPr="0064713D" w:rsidRDefault="00B32E23" w:rsidP="0064713D">
            <w:pPr>
              <w:spacing w:after="0"/>
              <w:contextualSpacing/>
              <w:jc w:val="left"/>
              <w:rPr>
                <w:rFonts w:ascii="Myriad Pro" w:hAnsi="Myriad Pro" w:cs="Arial"/>
                <w:b/>
                <w:bCs/>
                <w:color w:val="000000"/>
                <w:sz w:val="14"/>
                <w:szCs w:val="14"/>
                <w:lang w:eastAsia="es-BO"/>
              </w:rPr>
            </w:pPr>
          </w:p>
        </w:tc>
        <w:tc>
          <w:tcPr>
            <w:tcW w:w="940" w:type="dxa"/>
            <w:vMerge/>
            <w:tcBorders>
              <w:top w:val="single" w:sz="8" w:space="0" w:color="auto"/>
              <w:left w:val="single" w:sz="4" w:space="0" w:color="auto"/>
              <w:bottom w:val="single" w:sz="8" w:space="0" w:color="000000"/>
              <w:right w:val="single" w:sz="8" w:space="0" w:color="auto"/>
            </w:tcBorders>
            <w:vAlign w:val="center"/>
            <w:hideMark/>
          </w:tcPr>
          <w:p w14:paraId="721C1C4A" w14:textId="77777777" w:rsidR="00B32E23" w:rsidRPr="0064713D" w:rsidRDefault="00B32E23" w:rsidP="0064713D">
            <w:pPr>
              <w:spacing w:after="0"/>
              <w:contextualSpacing/>
              <w:jc w:val="left"/>
              <w:rPr>
                <w:rFonts w:ascii="Myriad Pro" w:hAnsi="Myriad Pro" w:cs="Arial"/>
                <w:b/>
                <w:bCs/>
                <w:color w:val="000000"/>
                <w:sz w:val="14"/>
                <w:szCs w:val="14"/>
                <w:lang w:eastAsia="es-BO"/>
              </w:rPr>
            </w:pPr>
          </w:p>
        </w:tc>
        <w:tc>
          <w:tcPr>
            <w:tcW w:w="7524" w:type="dxa"/>
            <w:gridSpan w:val="8"/>
            <w:vMerge/>
            <w:tcBorders>
              <w:top w:val="single" w:sz="8" w:space="0" w:color="auto"/>
              <w:left w:val="single" w:sz="8" w:space="0" w:color="auto"/>
              <w:bottom w:val="single" w:sz="8" w:space="0" w:color="000000"/>
              <w:right w:val="single" w:sz="8" w:space="0" w:color="000000"/>
            </w:tcBorders>
            <w:vAlign w:val="center"/>
            <w:hideMark/>
          </w:tcPr>
          <w:p w14:paraId="3B763659" w14:textId="77777777" w:rsidR="00B32E23" w:rsidRPr="0064713D" w:rsidRDefault="00B32E23" w:rsidP="0064713D">
            <w:pPr>
              <w:spacing w:after="0"/>
              <w:contextualSpacing/>
              <w:jc w:val="left"/>
              <w:rPr>
                <w:rFonts w:ascii="Myriad Pro" w:hAnsi="Myriad Pro" w:cs="Arial"/>
                <w:b/>
                <w:bCs/>
                <w:color w:val="000000"/>
                <w:sz w:val="14"/>
                <w:szCs w:val="14"/>
                <w:lang w:eastAsia="es-BO"/>
              </w:rPr>
            </w:pPr>
          </w:p>
        </w:tc>
        <w:tc>
          <w:tcPr>
            <w:tcW w:w="755" w:type="dxa"/>
            <w:vMerge/>
            <w:tcBorders>
              <w:top w:val="single" w:sz="8" w:space="0" w:color="auto"/>
              <w:left w:val="single" w:sz="8" w:space="0" w:color="auto"/>
              <w:bottom w:val="single" w:sz="8" w:space="0" w:color="000000"/>
              <w:right w:val="single" w:sz="8" w:space="0" w:color="auto"/>
            </w:tcBorders>
            <w:vAlign w:val="center"/>
            <w:hideMark/>
          </w:tcPr>
          <w:p w14:paraId="410FCABA" w14:textId="77777777" w:rsidR="00B32E23" w:rsidRPr="0064713D" w:rsidRDefault="00B32E23" w:rsidP="0064713D">
            <w:pPr>
              <w:spacing w:after="0"/>
              <w:contextualSpacing/>
              <w:jc w:val="left"/>
              <w:rPr>
                <w:rFonts w:ascii="Myriad Pro" w:hAnsi="Myriad Pro" w:cs="Arial"/>
                <w:b/>
                <w:bCs/>
                <w:color w:val="000000"/>
                <w:sz w:val="14"/>
                <w:szCs w:val="14"/>
                <w:lang w:eastAsia="es-BO"/>
              </w:rPr>
            </w:pPr>
          </w:p>
        </w:tc>
        <w:tc>
          <w:tcPr>
            <w:tcW w:w="2418" w:type="dxa"/>
            <w:gridSpan w:val="3"/>
            <w:tcBorders>
              <w:top w:val="nil"/>
              <w:left w:val="nil"/>
              <w:bottom w:val="single" w:sz="8" w:space="0" w:color="auto"/>
              <w:right w:val="single" w:sz="8" w:space="0" w:color="000000"/>
            </w:tcBorders>
            <w:shd w:val="clear" w:color="000000" w:fill="FFFF99"/>
            <w:vAlign w:val="center"/>
            <w:hideMark/>
          </w:tcPr>
          <w:p w14:paraId="15E1059C"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(En Dólares Estadounidenses)</w:t>
            </w:r>
          </w:p>
        </w:tc>
      </w:tr>
      <w:tr w:rsidR="00B32E23" w:rsidRPr="0064713D" w14:paraId="697B4D86" w14:textId="77777777" w:rsidTr="008C49A7">
        <w:trPr>
          <w:trHeight w:val="336"/>
        </w:trPr>
        <w:tc>
          <w:tcPr>
            <w:tcW w:w="2536" w:type="dxa"/>
            <w:vMerge/>
            <w:tcBorders>
              <w:top w:val="single" w:sz="4" w:space="0" w:color="auto"/>
              <w:left w:val="single" w:sz="4" w:space="0" w:color="auto"/>
              <w:bottom w:val="single" w:sz="4" w:space="0" w:color="auto"/>
              <w:right w:val="single" w:sz="4" w:space="0" w:color="auto"/>
            </w:tcBorders>
            <w:vAlign w:val="center"/>
            <w:hideMark/>
          </w:tcPr>
          <w:p w14:paraId="5B1C3922" w14:textId="77777777" w:rsidR="00B32E23" w:rsidRPr="0064713D" w:rsidRDefault="00B32E23" w:rsidP="0064713D">
            <w:pPr>
              <w:spacing w:after="0"/>
              <w:contextualSpacing/>
              <w:jc w:val="left"/>
              <w:rPr>
                <w:rFonts w:ascii="Myriad Pro" w:hAnsi="Myriad Pro" w:cs="Arial"/>
                <w:b/>
                <w:bCs/>
                <w:color w:val="000000"/>
                <w:sz w:val="14"/>
                <w:szCs w:val="14"/>
                <w:lang w:eastAsia="es-BO"/>
              </w:rPr>
            </w:pPr>
          </w:p>
        </w:tc>
        <w:tc>
          <w:tcPr>
            <w:tcW w:w="940" w:type="dxa"/>
            <w:vMerge/>
            <w:tcBorders>
              <w:top w:val="single" w:sz="8" w:space="0" w:color="auto"/>
              <w:left w:val="single" w:sz="4" w:space="0" w:color="auto"/>
              <w:bottom w:val="single" w:sz="8" w:space="0" w:color="000000"/>
              <w:right w:val="single" w:sz="8" w:space="0" w:color="auto"/>
            </w:tcBorders>
            <w:vAlign w:val="center"/>
            <w:hideMark/>
          </w:tcPr>
          <w:p w14:paraId="64C8A1CB" w14:textId="77777777" w:rsidR="00B32E23" w:rsidRPr="0064713D" w:rsidRDefault="00B32E23" w:rsidP="0064713D">
            <w:pPr>
              <w:spacing w:after="0"/>
              <w:contextualSpacing/>
              <w:jc w:val="left"/>
              <w:rPr>
                <w:rFonts w:ascii="Myriad Pro" w:hAnsi="Myriad Pro" w:cs="Arial"/>
                <w:b/>
                <w:bCs/>
                <w:color w:val="000000"/>
                <w:sz w:val="14"/>
                <w:szCs w:val="14"/>
                <w:lang w:eastAsia="es-BO"/>
              </w:rPr>
            </w:pPr>
          </w:p>
        </w:tc>
        <w:tc>
          <w:tcPr>
            <w:tcW w:w="1881" w:type="dxa"/>
            <w:gridSpan w:val="2"/>
            <w:tcBorders>
              <w:top w:val="single" w:sz="8" w:space="0" w:color="auto"/>
              <w:left w:val="nil"/>
              <w:bottom w:val="single" w:sz="8" w:space="0" w:color="auto"/>
              <w:right w:val="single" w:sz="8" w:space="0" w:color="000000"/>
            </w:tcBorders>
            <w:shd w:val="clear" w:color="000000" w:fill="FFFF99"/>
            <w:vAlign w:val="center"/>
            <w:hideMark/>
          </w:tcPr>
          <w:p w14:paraId="7FF3DDC8"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Q1</w:t>
            </w:r>
          </w:p>
        </w:tc>
        <w:tc>
          <w:tcPr>
            <w:tcW w:w="1881" w:type="dxa"/>
            <w:gridSpan w:val="2"/>
            <w:tcBorders>
              <w:top w:val="single" w:sz="8" w:space="0" w:color="auto"/>
              <w:left w:val="nil"/>
              <w:bottom w:val="single" w:sz="8" w:space="0" w:color="auto"/>
              <w:right w:val="single" w:sz="8" w:space="0" w:color="000000"/>
            </w:tcBorders>
            <w:shd w:val="clear" w:color="000000" w:fill="FFFF99"/>
            <w:vAlign w:val="center"/>
            <w:hideMark/>
          </w:tcPr>
          <w:p w14:paraId="49903738"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Q2</w:t>
            </w:r>
          </w:p>
        </w:tc>
        <w:tc>
          <w:tcPr>
            <w:tcW w:w="1881" w:type="dxa"/>
            <w:gridSpan w:val="2"/>
            <w:tcBorders>
              <w:top w:val="single" w:sz="8" w:space="0" w:color="auto"/>
              <w:left w:val="nil"/>
              <w:bottom w:val="single" w:sz="8" w:space="0" w:color="auto"/>
              <w:right w:val="single" w:sz="8" w:space="0" w:color="000000"/>
            </w:tcBorders>
            <w:shd w:val="clear" w:color="000000" w:fill="FFFF99"/>
            <w:vAlign w:val="center"/>
            <w:hideMark/>
          </w:tcPr>
          <w:p w14:paraId="3CA33909"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Q3</w:t>
            </w:r>
          </w:p>
        </w:tc>
        <w:tc>
          <w:tcPr>
            <w:tcW w:w="1881" w:type="dxa"/>
            <w:gridSpan w:val="2"/>
            <w:tcBorders>
              <w:top w:val="single" w:sz="8" w:space="0" w:color="auto"/>
              <w:left w:val="nil"/>
              <w:bottom w:val="single" w:sz="8" w:space="0" w:color="auto"/>
              <w:right w:val="single" w:sz="8" w:space="0" w:color="000000"/>
            </w:tcBorders>
            <w:shd w:val="clear" w:color="000000" w:fill="FFFF99"/>
            <w:vAlign w:val="center"/>
            <w:hideMark/>
          </w:tcPr>
          <w:p w14:paraId="5CCFD201"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Q4</w:t>
            </w:r>
          </w:p>
        </w:tc>
        <w:tc>
          <w:tcPr>
            <w:tcW w:w="755" w:type="dxa"/>
            <w:vMerge/>
            <w:tcBorders>
              <w:top w:val="single" w:sz="8" w:space="0" w:color="auto"/>
              <w:left w:val="single" w:sz="8" w:space="0" w:color="auto"/>
              <w:bottom w:val="single" w:sz="8" w:space="0" w:color="000000"/>
              <w:right w:val="single" w:sz="8" w:space="0" w:color="auto"/>
            </w:tcBorders>
            <w:vAlign w:val="center"/>
            <w:hideMark/>
          </w:tcPr>
          <w:p w14:paraId="2BB851FF" w14:textId="77777777" w:rsidR="00B32E23" w:rsidRPr="0064713D" w:rsidRDefault="00B32E23" w:rsidP="0064713D">
            <w:pPr>
              <w:spacing w:after="0"/>
              <w:contextualSpacing/>
              <w:jc w:val="left"/>
              <w:rPr>
                <w:rFonts w:ascii="Myriad Pro" w:hAnsi="Myriad Pro" w:cs="Arial"/>
                <w:b/>
                <w:bCs/>
                <w:color w:val="000000"/>
                <w:sz w:val="14"/>
                <w:szCs w:val="14"/>
                <w:lang w:eastAsia="es-BO"/>
              </w:rPr>
            </w:pPr>
          </w:p>
        </w:tc>
        <w:tc>
          <w:tcPr>
            <w:tcW w:w="839" w:type="dxa"/>
            <w:tcBorders>
              <w:top w:val="nil"/>
              <w:left w:val="nil"/>
              <w:bottom w:val="single" w:sz="8" w:space="0" w:color="auto"/>
              <w:right w:val="single" w:sz="8" w:space="0" w:color="auto"/>
            </w:tcBorders>
            <w:shd w:val="clear" w:color="000000" w:fill="FFFF99"/>
            <w:vAlign w:val="center"/>
            <w:hideMark/>
          </w:tcPr>
          <w:p w14:paraId="592E711D"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Fuente de Financiamiento</w:t>
            </w:r>
          </w:p>
        </w:tc>
        <w:tc>
          <w:tcPr>
            <w:tcW w:w="839" w:type="dxa"/>
            <w:tcBorders>
              <w:top w:val="nil"/>
              <w:left w:val="nil"/>
              <w:bottom w:val="single" w:sz="8" w:space="0" w:color="auto"/>
              <w:right w:val="single" w:sz="8" w:space="0" w:color="auto"/>
            </w:tcBorders>
            <w:shd w:val="clear" w:color="000000" w:fill="FFFF99"/>
            <w:vAlign w:val="center"/>
            <w:hideMark/>
          </w:tcPr>
          <w:p w14:paraId="65B63854"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Descripción del Presupuesto</w:t>
            </w:r>
          </w:p>
        </w:tc>
        <w:tc>
          <w:tcPr>
            <w:tcW w:w="738" w:type="dxa"/>
            <w:tcBorders>
              <w:top w:val="nil"/>
              <w:left w:val="nil"/>
              <w:bottom w:val="single" w:sz="8" w:space="0" w:color="auto"/>
              <w:right w:val="single" w:sz="8" w:space="0" w:color="auto"/>
            </w:tcBorders>
            <w:shd w:val="clear" w:color="000000" w:fill="FFFF99"/>
            <w:vAlign w:val="center"/>
            <w:hideMark/>
          </w:tcPr>
          <w:p w14:paraId="1A9BE3B5"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Monto Total</w:t>
            </w:r>
          </w:p>
        </w:tc>
      </w:tr>
      <w:tr w:rsidR="00B32E23" w:rsidRPr="0064713D" w14:paraId="0616A7E0" w14:textId="77777777" w:rsidTr="008C49A7">
        <w:trPr>
          <w:trHeight w:val="307"/>
        </w:trPr>
        <w:tc>
          <w:tcPr>
            <w:tcW w:w="2536" w:type="dxa"/>
            <w:vMerge/>
            <w:tcBorders>
              <w:top w:val="single" w:sz="4" w:space="0" w:color="auto"/>
              <w:left w:val="single" w:sz="4" w:space="0" w:color="auto"/>
              <w:bottom w:val="single" w:sz="4" w:space="0" w:color="auto"/>
              <w:right w:val="single" w:sz="4" w:space="0" w:color="auto"/>
            </w:tcBorders>
            <w:vAlign w:val="center"/>
            <w:hideMark/>
          </w:tcPr>
          <w:p w14:paraId="3A5A056A" w14:textId="77777777" w:rsidR="00B32E23" w:rsidRPr="0064713D" w:rsidRDefault="00B32E23" w:rsidP="0064713D">
            <w:pPr>
              <w:spacing w:after="0"/>
              <w:contextualSpacing/>
              <w:jc w:val="left"/>
              <w:rPr>
                <w:rFonts w:ascii="Myriad Pro" w:hAnsi="Myriad Pro" w:cs="Arial"/>
                <w:b/>
                <w:bCs/>
                <w:color w:val="000000"/>
                <w:sz w:val="14"/>
                <w:szCs w:val="14"/>
                <w:lang w:eastAsia="es-BO"/>
              </w:rPr>
            </w:pPr>
          </w:p>
        </w:tc>
        <w:tc>
          <w:tcPr>
            <w:tcW w:w="940" w:type="dxa"/>
            <w:vMerge/>
            <w:tcBorders>
              <w:top w:val="single" w:sz="8" w:space="0" w:color="auto"/>
              <w:left w:val="single" w:sz="4" w:space="0" w:color="auto"/>
              <w:bottom w:val="single" w:sz="8" w:space="0" w:color="000000"/>
              <w:right w:val="single" w:sz="8" w:space="0" w:color="auto"/>
            </w:tcBorders>
            <w:vAlign w:val="center"/>
            <w:hideMark/>
          </w:tcPr>
          <w:p w14:paraId="2A8E9764" w14:textId="77777777" w:rsidR="00B32E23" w:rsidRPr="0064713D" w:rsidRDefault="00B32E23" w:rsidP="0064713D">
            <w:pPr>
              <w:spacing w:after="0"/>
              <w:contextualSpacing/>
              <w:jc w:val="left"/>
              <w:rPr>
                <w:rFonts w:ascii="Myriad Pro" w:hAnsi="Myriad Pro" w:cs="Arial"/>
                <w:b/>
                <w:bCs/>
                <w:color w:val="000000"/>
                <w:sz w:val="14"/>
                <w:szCs w:val="14"/>
                <w:lang w:eastAsia="es-BO"/>
              </w:rPr>
            </w:pPr>
          </w:p>
        </w:tc>
        <w:tc>
          <w:tcPr>
            <w:tcW w:w="940" w:type="dxa"/>
            <w:tcBorders>
              <w:top w:val="nil"/>
              <w:left w:val="nil"/>
              <w:bottom w:val="single" w:sz="8" w:space="0" w:color="auto"/>
              <w:right w:val="single" w:sz="8" w:space="0" w:color="auto"/>
            </w:tcBorders>
            <w:shd w:val="clear" w:color="000000" w:fill="FFFF99"/>
            <w:vAlign w:val="center"/>
            <w:hideMark/>
          </w:tcPr>
          <w:p w14:paraId="3B528FAD" w14:textId="5F3FA47F" w:rsidR="00B32E23" w:rsidRPr="0064713D" w:rsidRDefault="00782F2C"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Coordinación</w:t>
            </w:r>
          </w:p>
        </w:tc>
        <w:tc>
          <w:tcPr>
            <w:tcW w:w="940" w:type="dxa"/>
            <w:tcBorders>
              <w:top w:val="nil"/>
              <w:left w:val="nil"/>
              <w:bottom w:val="single" w:sz="8" w:space="0" w:color="auto"/>
              <w:right w:val="single" w:sz="8" w:space="0" w:color="auto"/>
            </w:tcBorders>
            <w:shd w:val="clear" w:color="000000" w:fill="FFFF99"/>
            <w:vAlign w:val="center"/>
            <w:hideMark/>
          </w:tcPr>
          <w:p w14:paraId="695EAA19"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Bolivia</w:t>
            </w:r>
          </w:p>
        </w:tc>
        <w:tc>
          <w:tcPr>
            <w:tcW w:w="940" w:type="dxa"/>
            <w:tcBorders>
              <w:top w:val="nil"/>
              <w:left w:val="nil"/>
              <w:bottom w:val="single" w:sz="8" w:space="0" w:color="auto"/>
              <w:right w:val="single" w:sz="8" w:space="0" w:color="auto"/>
            </w:tcBorders>
            <w:shd w:val="clear" w:color="000000" w:fill="FFFF99"/>
            <w:vAlign w:val="center"/>
            <w:hideMark/>
          </w:tcPr>
          <w:p w14:paraId="6FB08182" w14:textId="51AECFB3" w:rsidR="00B32E23" w:rsidRPr="0064713D" w:rsidRDefault="00782F2C"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Coordinación</w:t>
            </w:r>
            <w:r w:rsidR="00B32E23" w:rsidRPr="0064713D">
              <w:rPr>
                <w:rFonts w:ascii="Myriad Pro" w:hAnsi="Myriad Pro" w:cs="Arial"/>
                <w:b/>
                <w:bCs/>
                <w:color w:val="000000"/>
                <w:sz w:val="14"/>
                <w:szCs w:val="14"/>
                <w:lang w:eastAsia="es-BO"/>
              </w:rPr>
              <w:t xml:space="preserve"> </w:t>
            </w:r>
          </w:p>
        </w:tc>
        <w:tc>
          <w:tcPr>
            <w:tcW w:w="940" w:type="dxa"/>
            <w:tcBorders>
              <w:top w:val="nil"/>
              <w:left w:val="nil"/>
              <w:bottom w:val="single" w:sz="8" w:space="0" w:color="auto"/>
              <w:right w:val="single" w:sz="8" w:space="0" w:color="auto"/>
            </w:tcBorders>
            <w:shd w:val="clear" w:color="000000" w:fill="FFFF99"/>
            <w:vAlign w:val="center"/>
            <w:hideMark/>
          </w:tcPr>
          <w:p w14:paraId="61653ECD"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Bolivia</w:t>
            </w:r>
          </w:p>
        </w:tc>
        <w:tc>
          <w:tcPr>
            <w:tcW w:w="940" w:type="dxa"/>
            <w:tcBorders>
              <w:top w:val="nil"/>
              <w:left w:val="nil"/>
              <w:bottom w:val="single" w:sz="8" w:space="0" w:color="auto"/>
              <w:right w:val="single" w:sz="8" w:space="0" w:color="auto"/>
            </w:tcBorders>
            <w:shd w:val="clear" w:color="000000" w:fill="FFFF99"/>
            <w:vAlign w:val="center"/>
            <w:hideMark/>
          </w:tcPr>
          <w:p w14:paraId="042731F1"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Coordinación</w:t>
            </w:r>
          </w:p>
        </w:tc>
        <w:tc>
          <w:tcPr>
            <w:tcW w:w="940" w:type="dxa"/>
            <w:tcBorders>
              <w:top w:val="nil"/>
              <w:left w:val="nil"/>
              <w:bottom w:val="single" w:sz="8" w:space="0" w:color="auto"/>
              <w:right w:val="single" w:sz="8" w:space="0" w:color="auto"/>
            </w:tcBorders>
            <w:shd w:val="clear" w:color="000000" w:fill="FFFF99"/>
            <w:vAlign w:val="center"/>
            <w:hideMark/>
          </w:tcPr>
          <w:p w14:paraId="6EB39A81"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Bolivia</w:t>
            </w:r>
          </w:p>
        </w:tc>
        <w:tc>
          <w:tcPr>
            <w:tcW w:w="940" w:type="dxa"/>
            <w:tcBorders>
              <w:top w:val="nil"/>
              <w:left w:val="nil"/>
              <w:bottom w:val="single" w:sz="8" w:space="0" w:color="auto"/>
              <w:right w:val="single" w:sz="8" w:space="0" w:color="auto"/>
            </w:tcBorders>
            <w:shd w:val="clear" w:color="000000" w:fill="FFFF99"/>
            <w:vAlign w:val="center"/>
            <w:hideMark/>
          </w:tcPr>
          <w:p w14:paraId="7B3B2A4A"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Coordinación</w:t>
            </w:r>
          </w:p>
        </w:tc>
        <w:tc>
          <w:tcPr>
            <w:tcW w:w="940" w:type="dxa"/>
            <w:tcBorders>
              <w:top w:val="nil"/>
              <w:left w:val="nil"/>
              <w:bottom w:val="single" w:sz="8" w:space="0" w:color="auto"/>
              <w:right w:val="single" w:sz="8" w:space="0" w:color="auto"/>
            </w:tcBorders>
            <w:shd w:val="clear" w:color="000000" w:fill="FFFF99"/>
            <w:vAlign w:val="center"/>
            <w:hideMark/>
          </w:tcPr>
          <w:p w14:paraId="27D25A96"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Bolivia</w:t>
            </w:r>
          </w:p>
        </w:tc>
        <w:tc>
          <w:tcPr>
            <w:tcW w:w="755" w:type="dxa"/>
            <w:tcBorders>
              <w:top w:val="nil"/>
              <w:left w:val="nil"/>
              <w:bottom w:val="single" w:sz="8" w:space="0" w:color="auto"/>
              <w:right w:val="single" w:sz="8" w:space="0" w:color="auto"/>
            </w:tcBorders>
            <w:shd w:val="clear" w:color="000000" w:fill="FFFF99"/>
            <w:vAlign w:val="center"/>
            <w:hideMark/>
          </w:tcPr>
          <w:p w14:paraId="4BE9F027"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 </w:t>
            </w:r>
          </w:p>
        </w:tc>
        <w:tc>
          <w:tcPr>
            <w:tcW w:w="839" w:type="dxa"/>
            <w:tcBorders>
              <w:top w:val="nil"/>
              <w:left w:val="nil"/>
              <w:bottom w:val="single" w:sz="8" w:space="0" w:color="auto"/>
              <w:right w:val="single" w:sz="8" w:space="0" w:color="auto"/>
            </w:tcBorders>
            <w:shd w:val="clear" w:color="000000" w:fill="FFFF99"/>
            <w:vAlign w:val="center"/>
            <w:hideMark/>
          </w:tcPr>
          <w:p w14:paraId="68AEE2D4"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 </w:t>
            </w:r>
          </w:p>
        </w:tc>
        <w:tc>
          <w:tcPr>
            <w:tcW w:w="839" w:type="dxa"/>
            <w:tcBorders>
              <w:top w:val="nil"/>
              <w:left w:val="nil"/>
              <w:bottom w:val="single" w:sz="8" w:space="0" w:color="auto"/>
              <w:right w:val="single" w:sz="8" w:space="0" w:color="auto"/>
            </w:tcBorders>
            <w:shd w:val="clear" w:color="000000" w:fill="FFFF99"/>
            <w:vAlign w:val="center"/>
            <w:hideMark/>
          </w:tcPr>
          <w:p w14:paraId="1840D6FB"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 </w:t>
            </w:r>
          </w:p>
        </w:tc>
        <w:tc>
          <w:tcPr>
            <w:tcW w:w="738" w:type="dxa"/>
            <w:tcBorders>
              <w:top w:val="nil"/>
              <w:left w:val="nil"/>
              <w:bottom w:val="single" w:sz="8" w:space="0" w:color="auto"/>
              <w:right w:val="single" w:sz="8" w:space="0" w:color="auto"/>
            </w:tcBorders>
            <w:shd w:val="clear" w:color="000000" w:fill="FFFF99"/>
            <w:vAlign w:val="center"/>
            <w:hideMark/>
          </w:tcPr>
          <w:p w14:paraId="0A84073F"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 </w:t>
            </w:r>
          </w:p>
        </w:tc>
      </w:tr>
      <w:tr w:rsidR="00B32E23" w:rsidRPr="0064713D" w14:paraId="15256CB4" w14:textId="77777777" w:rsidTr="008C49A7">
        <w:trPr>
          <w:trHeight w:val="363"/>
        </w:trPr>
        <w:tc>
          <w:tcPr>
            <w:tcW w:w="2536" w:type="dxa"/>
            <w:vMerge w:val="restart"/>
            <w:tcBorders>
              <w:top w:val="single" w:sz="4" w:space="0" w:color="auto"/>
              <w:left w:val="single" w:sz="8" w:space="0" w:color="auto"/>
              <w:bottom w:val="single" w:sz="8" w:space="0" w:color="000000"/>
              <w:right w:val="single" w:sz="8" w:space="0" w:color="000000"/>
            </w:tcBorders>
            <w:shd w:val="clear" w:color="auto" w:fill="auto"/>
            <w:hideMark/>
          </w:tcPr>
          <w:p w14:paraId="2E32E164" w14:textId="406F2F98" w:rsidR="00B32E23" w:rsidRPr="0064713D" w:rsidRDefault="00B32E23" w:rsidP="0064713D">
            <w:pPr>
              <w:spacing w:after="0"/>
              <w:contextualSpacing/>
              <w:jc w:val="left"/>
              <w:rPr>
                <w:rFonts w:ascii="Myriad Pro" w:hAnsi="Myriad Pro" w:cs="Arial"/>
                <w:color w:val="000000"/>
                <w:sz w:val="14"/>
                <w:szCs w:val="14"/>
                <w:lang w:eastAsia="es-BO"/>
              </w:rPr>
            </w:pPr>
            <w:r w:rsidRPr="0064713D">
              <w:rPr>
                <w:rFonts w:ascii="Myriad Pro" w:hAnsi="Myriad Pro" w:cs="Arial"/>
                <w:color w:val="000000"/>
                <w:sz w:val="14"/>
                <w:szCs w:val="14"/>
                <w:lang w:eastAsia="es-BO"/>
              </w:rPr>
              <w:t>Output: 1.1.            Expresiones culturales inmateriales de las comunidades de intervención que tienen potencial turístico han sido salvaguardadas y/o puestas en valor mediante procesos participativos.</w:t>
            </w:r>
            <w:r w:rsidRPr="0064713D">
              <w:rPr>
                <w:rFonts w:ascii="Myriad Pro" w:hAnsi="Myriad Pro" w:cs="Arial"/>
                <w:color w:val="000000"/>
                <w:sz w:val="14"/>
                <w:szCs w:val="14"/>
                <w:lang w:eastAsia="es-BO"/>
              </w:rPr>
              <w:br/>
            </w:r>
            <w:proofErr w:type="spellStart"/>
            <w:r w:rsidRPr="0064713D">
              <w:rPr>
                <w:rFonts w:ascii="Myriad Pro" w:hAnsi="Myriad Pro" w:cs="Arial"/>
                <w:color w:val="000000"/>
                <w:sz w:val="14"/>
                <w:szCs w:val="14"/>
                <w:lang w:eastAsia="es-BO"/>
              </w:rPr>
              <w:t>Indicatore</w:t>
            </w:r>
            <w:proofErr w:type="spellEnd"/>
            <w:r w:rsidRPr="0064713D">
              <w:rPr>
                <w:rFonts w:ascii="Myriad Pro" w:hAnsi="Myriad Pro" w:cs="Arial"/>
                <w:color w:val="000000"/>
                <w:sz w:val="14"/>
                <w:szCs w:val="14"/>
                <w:lang w:eastAsia="es-BO"/>
              </w:rPr>
              <w:t xml:space="preserve"> 1.1 </w:t>
            </w:r>
            <w:r w:rsidRPr="0064713D">
              <w:rPr>
                <w:rFonts w:ascii="Myriad Pro" w:hAnsi="Myriad Pro" w:cs="Arial"/>
                <w:color w:val="000000"/>
                <w:sz w:val="14"/>
                <w:szCs w:val="14"/>
                <w:lang w:eastAsia="es-BO"/>
              </w:rPr>
              <w:br/>
              <w:t>Línea Base:0</w:t>
            </w:r>
            <w:r w:rsidRPr="0064713D">
              <w:rPr>
                <w:rFonts w:ascii="Myriad Pro" w:hAnsi="Myriad Pro" w:cs="Arial"/>
                <w:color w:val="000000"/>
                <w:sz w:val="14"/>
                <w:szCs w:val="14"/>
                <w:lang w:eastAsia="es-BO"/>
              </w:rPr>
              <w:br/>
              <w:t>Metas:3</w:t>
            </w:r>
            <w:r w:rsidRPr="0064713D">
              <w:rPr>
                <w:rFonts w:ascii="Myriad Pro" w:hAnsi="Myriad Pro" w:cs="Arial"/>
                <w:color w:val="000000"/>
                <w:sz w:val="14"/>
                <w:szCs w:val="14"/>
                <w:lang w:eastAsia="es-BO"/>
              </w:rPr>
              <w:br/>
            </w:r>
            <w:proofErr w:type="spellStart"/>
            <w:r w:rsidRPr="0064713D">
              <w:rPr>
                <w:rFonts w:ascii="Myriad Pro" w:hAnsi="Myriad Pro" w:cs="Arial"/>
                <w:color w:val="000000"/>
                <w:sz w:val="14"/>
                <w:szCs w:val="14"/>
                <w:lang w:eastAsia="es-BO"/>
              </w:rPr>
              <w:t>Gender</w:t>
            </w:r>
            <w:proofErr w:type="spellEnd"/>
            <w:r w:rsidRPr="0064713D">
              <w:rPr>
                <w:rFonts w:ascii="Myriad Pro" w:hAnsi="Myriad Pro" w:cs="Arial"/>
                <w:color w:val="000000"/>
                <w:sz w:val="14"/>
                <w:szCs w:val="14"/>
                <w:lang w:eastAsia="es-BO"/>
              </w:rPr>
              <w:t xml:space="preserve"> </w:t>
            </w:r>
            <w:proofErr w:type="spellStart"/>
            <w:r w:rsidRPr="0064713D">
              <w:rPr>
                <w:rFonts w:ascii="Myriad Pro" w:hAnsi="Myriad Pro" w:cs="Arial"/>
                <w:color w:val="000000"/>
                <w:sz w:val="14"/>
                <w:szCs w:val="14"/>
                <w:lang w:eastAsia="es-BO"/>
              </w:rPr>
              <w:t>Marker</w:t>
            </w:r>
            <w:proofErr w:type="spellEnd"/>
            <w:r w:rsidRPr="0064713D">
              <w:rPr>
                <w:rFonts w:ascii="Myriad Pro" w:hAnsi="Myriad Pro" w:cs="Arial"/>
                <w:color w:val="000000"/>
                <w:sz w:val="14"/>
                <w:szCs w:val="14"/>
                <w:lang w:eastAsia="es-BO"/>
              </w:rPr>
              <w:t xml:space="preserve"> </w:t>
            </w:r>
            <w:proofErr w:type="gramStart"/>
            <w:r w:rsidRPr="0064713D">
              <w:rPr>
                <w:rFonts w:ascii="Myriad Pro" w:hAnsi="Myriad Pro" w:cs="Arial"/>
                <w:color w:val="000000"/>
                <w:sz w:val="14"/>
                <w:szCs w:val="14"/>
                <w:lang w:eastAsia="es-BO"/>
              </w:rPr>
              <w:t xml:space="preserve">Rating  </w:t>
            </w:r>
            <w:proofErr w:type="spellStart"/>
            <w:r w:rsidRPr="0064713D">
              <w:rPr>
                <w:rFonts w:ascii="Myriad Pro" w:hAnsi="Myriad Pro" w:cs="Arial"/>
                <w:color w:val="000000"/>
                <w:sz w:val="14"/>
                <w:szCs w:val="14"/>
                <w:lang w:eastAsia="es-BO"/>
              </w:rPr>
              <w:t>Rationale</w:t>
            </w:r>
            <w:proofErr w:type="spellEnd"/>
            <w:proofErr w:type="gramEnd"/>
            <w:r w:rsidRPr="0064713D">
              <w:rPr>
                <w:rFonts w:ascii="Myriad Pro" w:hAnsi="Myriad Pro" w:cs="Arial"/>
                <w:color w:val="000000"/>
                <w:sz w:val="14"/>
                <w:szCs w:val="14"/>
                <w:lang w:eastAsia="es-BO"/>
              </w:rPr>
              <w:t>: GEN 2</w:t>
            </w:r>
            <w:r w:rsidRPr="0064713D">
              <w:rPr>
                <w:rFonts w:ascii="Myriad Pro" w:hAnsi="Myriad Pro" w:cs="Arial"/>
                <w:color w:val="000000"/>
                <w:sz w:val="14"/>
                <w:szCs w:val="14"/>
                <w:lang w:eastAsia="es-BO"/>
              </w:rPr>
              <w:br/>
              <w:t xml:space="preserve">CDP </w:t>
            </w:r>
            <w:proofErr w:type="spellStart"/>
            <w:r w:rsidRPr="0064713D">
              <w:rPr>
                <w:rFonts w:ascii="Myriad Pro" w:hAnsi="Myriad Pro" w:cs="Arial"/>
                <w:color w:val="000000"/>
                <w:sz w:val="14"/>
                <w:szCs w:val="14"/>
                <w:lang w:eastAsia="es-BO"/>
              </w:rPr>
              <w:t>outcome</w:t>
            </w:r>
            <w:proofErr w:type="spellEnd"/>
            <w:r w:rsidRPr="0064713D">
              <w:rPr>
                <w:rFonts w:ascii="Myriad Pro" w:hAnsi="Myriad Pro" w:cs="Arial"/>
                <w:color w:val="000000"/>
                <w:sz w:val="14"/>
                <w:szCs w:val="14"/>
                <w:lang w:eastAsia="es-BO"/>
              </w:rPr>
              <w:t xml:space="preserve"> relacionado:</w:t>
            </w:r>
            <w:r w:rsidR="00773DB4" w:rsidRPr="0064713D">
              <w:rPr>
                <w:rFonts w:ascii="Myriad Pro" w:hAnsi="Myriad Pro" w:cs="Arial"/>
                <w:color w:val="000000"/>
                <w:sz w:val="14"/>
                <w:szCs w:val="14"/>
                <w:lang w:eastAsia="es-BO"/>
              </w:rPr>
              <w:t>1-</w:t>
            </w:r>
            <w:r w:rsidR="007532AF" w:rsidRPr="0064713D">
              <w:rPr>
                <w:rFonts w:ascii="Myriad Pro" w:hAnsi="Myriad Pro" w:cs="Arial"/>
                <w:color w:val="000000"/>
                <w:sz w:val="14"/>
                <w:szCs w:val="14"/>
                <w:lang w:eastAsia="es-BO"/>
              </w:rPr>
              <w:t>2</w:t>
            </w:r>
          </w:p>
        </w:tc>
        <w:tc>
          <w:tcPr>
            <w:tcW w:w="940" w:type="dxa"/>
            <w:vMerge w:val="restart"/>
            <w:tcBorders>
              <w:top w:val="nil"/>
              <w:left w:val="nil"/>
              <w:bottom w:val="single" w:sz="8" w:space="0" w:color="000000"/>
              <w:right w:val="single" w:sz="8" w:space="0" w:color="auto"/>
            </w:tcBorders>
            <w:shd w:val="clear" w:color="auto" w:fill="auto"/>
            <w:vAlign w:val="center"/>
            <w:hideMark/>
          </w:tcPr>
          <w:p w14:paraId="70FD88D3" w14:textId="77777777" w:rsidR="00B32E23" w:rsidRPr="0064713D" w:rsidRDefault="00B32E23" w:rsidP="0064713D">
            <w:pPr>
              <w:spacing w:after="0"/>
              <w:contextualSpacing/>
              <w:jc w:val="left"/>
              <w:rPr>
                <w:rFonts w:ascii="Myriad Pro" w:hAnsi="Myriad Pro" w:cs="Arial"/>
                <w:color w:val="000000"/>
                <w:sz w:val="14"/>
                <w:szCs w:val="14"/>
                <w:lang w:eastAsia="es-BO"/>
              </w:rPr>
            </w:pPr>
            <w:r w:rsidRPr="0064713D">
              <w:rPr>
                <w:rFonts w:ascii="Myriad Pro" w:hAnsi="Myriad Pro" w:cs="Arial"/>
                <w:color w:val="000000"/>
                <w:sz w:val="14"/>
                <w:szCs w:val="14"/>
                <w:lang w:eastAsia="es-BO"/>
              </w:rPr>
              <w:t>Acciones para salvaguardar y/o poner en valor el patrimonio inmaterial</w:t>
            </w:r>
          </w:p>
        </w:tc>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14:paraId="4976FC24"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14:paraId="74B3C3B9"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14:paraId="2F687776"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171,00</w:t>
            </w:r>
          </w:p>
        </w:tc>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14:paraId="55BBA908"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6.300,00</w:t>
            </w:r>
          </w:p>
        </w:tc>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14:paraId="1B507678"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14:paraId="78DD95E8"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6.300,00</w:t>
            </w:r>
          </w:p>
        </w:tc>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14:paraId="67CCEDF3"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14:paraId="3BD1691B"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6.303,00</w:t>
            </w:r>
          </w:p>
        </w:tc>
        <w:tc>
          <w:tcPr>
            <w:tcW w:w="755" w:type="dxa"/>
            <w:vMerge w:val="restart"/>
            <w:tcBorders>
              <w:top w:val="nil"/>
              <w:left w:val="single" w:sz="8" w:space="0" w:color="auto"/>
              <w:bottom w:val="single" w:sz="8" w:space="0" w:color="000000"/>
              <w:right w:val="single" w:sz="8" w:space="0" w:color="auto"/>
            </w:tcBorders>
            <w:shd w:val="clear" w:color="auto" w:fill="auto"/>
            <w:vAlign w:val="center"/>
            <w:hideMark/>
          </w:tcPr>
          <w:p w14:paraId="6BBA04E0"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PNUD</w:t>
            </w:r>
          </w:p>
        </w:tc>
        <w:tc>
          <w:tcPr>
            <w:tcW w:w="839" w:type="dxa"/>
            <w:vMerge w:val="restart"/>
            <w:tcBorders>
              <w:top w:val="nil"/>
              <w:left w:val="single" w:sz="8" w:space="0" w:color="auto"/>
              <w:bottom w:val="single" w:sz="8" w:space="0" w:color="000000"/>
              <w:right w:val="single" w:sz="8" w:space="0" w:color="auto"/>
            </w:tcBorders>
            <w:shd w:val="clear" w:color="auto" w:fill="auto"/>
            <w:vAlign w:val="center"/>
            <w:hideMark/>
          </w:tcPr>
          <w:p w14:paraId="5A59FDEF"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AICS</w:t>
            </w:r>
          </w:p>
        </w:tc>
        <w:tc>
          <w:tcPr>
            <w:tcW w:w="839" w:type="dxa"/>
            <w:tcBorders>
              <w:top w:val="nil"/>
              <w:left w:val="nil"/>
              <w:bottom w:val="nil"/>
              <w:right w:val="single" w:sz="8" w:space="0" w:color="auto"/>
            </w:tcBorders>
            <w:shd w:val="clear" w:color="auto" w:fill="auto"/>
            <w:vAlign w:val="center"/>
            <w:hideMark/>
          </w:tcPr>
          <w:p w14:paraId="496F9DB4"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Consultoría, Materiales.</w:t>
            </w:r>
          </w:p>
        </w:tc>
        <w:tc>
          <w:tcPr>
            <w:tcW w:w="738" w:type="dxa"/>
            <w:vMerge w:val="restart"/>
            <w:tcBorders>
              <w:top w:val="nil"/>
              <w:left w:val="single" w:sz="8" w:space="0" w:color="auto"/>
              <w:bottom w:val="single" w:sz="8" w:space="0" w:color="000000"/>
              <w:right w:val="single" w:sz="8" w:space="0" w:color="auto"/>
            </w:tcBorders>
            <w:shd w:val="clear" w:color="auto" w:fill="auto"/>
            <w:vAlign w:val="center"/>
            <w:hideMark/>
          </w:tcPr>
          <w:p w14:paraId="5A01E119"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19.074,00</w:t>
            </w:r>
          </w:p>
        </w:tc>
      </w:tr>
      <w:tr w:rsidR="00B32E23" w:rsidRPr="0064713D" w14:paraId="4709DBA4" w14:textId="77777777" w:rsidTr="00B32E23">
        <w:trPr>
          <w:trHeight w:val="292"/>
        </w:trPr>
        <w:tc>
          <w:tcPr>
            <w:tcW w:w="2536" w:type="dxa"/>
            <w:vMerge/>
            <w:tcBorders>
              <w:top w:val="single" w:sz="8" w:space="0" w:color="auto"/>
              <w:left w:val="single" w:sz="8" w:space="0" w:color="auto"/>
              <w:bottom w:val="single" w:sz="8" w:space="0" w:color="000000"/>
              <w:right w:val="single" w:sz="8" w:space="0" w:color="000000"/>
            </w:tcBorders>
            <w:vAlign w:val="center"/>
            <w:hideMark/>
          </w:tcPr>
          <w:p w14:paraId="57C7E917"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nil"/>
              <w:bottom w:val="single" w:sz="8" w:space="0" w:color="000000"/>
              <w:right w:val="single" w:sz="8" w:space="0" w:color="auto"/>
            </w:tcBorders>
            <w:vAlign w:val="center"/>
            <w:hideMark/>
          </w:tcPr>
          <w:p w14:paraId="2B45FDEF"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372B86DA"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1BE1288C"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27DD440C"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6E885B3F"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00216665"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1C61D063"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6F84396F"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3E9C4CE3"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755" w:type="dxa"/>
            <w:vMerge/>
            <w:tcBorders>
              <w:top w:val="nil"/>
              <w:left w:val="single" w:sz="8" w:space="0" w:color="auto"/>
              <w:bottom w:val="single" w:sz="8" w:space="0" w:color="000000"/>
              <w:right w:val="single" w:sz="8" w:space="0" w:color="auto"/>
            </w:tcBorders>
            <w:vAlign w:val="center"/>
            <w:hideMark/>
          </w:tcPr>
          <w:p w14:paraId="0D3E7A28"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vMerge/>
            <w:tcBorders>
              <w:top w:val="nil"/>
              <w:left w:val="single" w:sz="8" w:space="0" w:color="auto"/>
              <w:bottom w:val="single" w:sz="8" w:space="0" w:color="000000"/>
              <w:right w:val="single" w:sz="8" w:space="0" w:color="auto"/>
            </w:tcBorders>
            <w:vAlign w:val="center"/>
            <w:hideMark/>
          </w:tcPr>
          <w:p w14:paraId="30E11445"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tcBorders>
              <w:top w:val="nil"/>
              <w:left w:val="nil"/>
              <w:bottom w:val="nil"/>
              <w:right w:val="single" w:sz="8" w:space="0" w:color="auto"/>
            </w:tcBorders>
            <w:shd w:val="clear" w:color="auto" w:fill="auto"/>
            <w:vAlign w:val="center"/>
            <w:hideMark/>
          </w:tcPr>
          <w:p w14:paraId="45D35656"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Pasajes</w:t>
            </w:r>
          </w:p>
        </w:tc>
        <w:tc>
          <w:tcPr>
            <w:tcW w:w="738" w:type="dxa"/>
            <w:vMerge/>
            <w:tcBorders>
              <w:top w:val="nil"/>
              <w:left w:val="single" w:sz="8" w:space="0" w:color="auto"/>
              <w:bottom w:val="single" w:sz="8" w:space="0" w:color="000000"/>
              <w:right w:val="single" w:sz="8" w:space="0" w:color="auto"/>
            </w:tcBorders>
            <w:vAlign w:val="center"/>
            <w:hideMark/>
          </w:tcPr>
          <w:p w14:paraId="57A3EEB8" w14:textId="77777777" w:rsidR="00B32E23" w:rsidRPr="0064713D" w:rsidRDefault="00B32E23" w:rsidP="0064713D">
            <w:pPr>
              <w:spacing w:after="0"/>
              <w:contextualSpacing/>
              <w:jc w:val="left"/>
              <w:rPr>
                <w:rFonts w:ascii="Myriad Pro" w:hAnsi="Myriad Pro" w:cs="Arial"/>
                <w:color w:val="000000"/>
                <w:sz w:val="14"/>
                <w:szCs w:val="14"/>
                <w:lang w:eastAsia="es-BO"/>
              </w:rPr>
            </w:pPr>
          </w:p>
        </w:tc>
      </w:tr>
      <w:tr w:rsidR="00B32E23" w:rsidRPr="0064713D" w14:paraId="7D6D1AB7" w14:textId="77777777" w:rsidTr="00B32E23">
        <w:trPr>
          <w:trHeight w:val="292"/>
        </w:trPr>
        <w:tc>
          <w:tcPr>
            <w:tcW w:w="2536" w:type="dxa"/>
            <w:vMerge/>
            <w:tcBorders>
              <w:top w:val="single" w:sz="8" w:space="0" w:color="auto"/>
              <w:left w:val="single" w:sz="8" w:space="0" w:color="auto"/>
              <w:bottom w:val="single" w:sz="8" w:space="0" w:color="000000"/>
              <w:right w:val="single" w:sz="8" w:space="0" w:color="000000"/>
            </w:tcBorders>
            <w:vAlign w:val="center"/>
            <w:hideMark/>
          </w:tcPr>
          <w:p w14:paraId="603BF167"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nil"/>
              <w:bottom w:val="single" w:sz="8" w:space="0" w:color="000000"/>
              <w:right w:val="single" w:sz="8" w:space="0" w:color="auto"/>
            </w:tcBorders>
            <w:vAlign w:val="center"/>
            <w:hideMark/>
          </w:tcPr>
          <w:p w14:paraId="76A8D98D"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46AEEDF5"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3FEBB409"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5066838D"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07D1A09A"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100AE866"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0D824A3A"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5A665D3F"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24143359"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755" w:type="dxa"/>
            <w:vMerge/>
            <w:tcBorders>
              <w:top w:val="nil"/>
              <w:left w:val="single" w:sz="8" w:space="0" w:color="auto"/>
              <w:bottom w:val="single" w:sz="8" w:space="0" w:color="000000"/>
              <w:right w:val="single" w:sz="8" w:space="0" w:color="auto"/>
            </w:tcBorders>
            <w:vAlign w:val="center"/>
            <w:hideMark/>
          </w:tcPr>
          <w:p w14:paraId="3602A1AB"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vMerge/>
            <w:tcBorders>
              <w:top w:val="nil"/>
              <w:left w:val="single" w:sz="8" w:space="0" w:color="auto"/>
              <w:bottom w:val="single" w:sz="8" w:space="0" w:color="000000"/>
              <w:right w:val="single" w:sz="8" w:space="0" w:color="auto"/>
            </w:tcBorders>
            <w:vAlign w:val="center"/>
            <w:hideMark/>
          </w:tcPr>
          <w:p w14:paraId="1E00E9C6"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tcBorders>
              <w:top w:val="nil"/>
              <w:left w:val="nil"/>
              <w:bottom w:val="nil"/>
              <w:right w:val="single" w:sz="8" w:space="0" w:color="auto"/>
            </w:tcBorders>
            <w:shd w:val="clear" w:color="auto" w:fill="auto"/>
            <w:vAlign w:val="center"/>
            <w:hideMark/>
          </w:tcPr>
          <w:p w14:paraId="241523CD"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Viáticos</w:t>
            </w:r>
          </w:p>
        </w:tc>
        <w:tc>
          <w:tcPr>
            <w:tcW w:w="738" w:type="dxa"/>
            <w:vMerge/>
            <w:tcBorders>
              <w:top w:val="nil"/>
              <w:left w:val="single" w:sz="8" w:space="0" w:color="auto"/>
              <w:bottom w:val="single" w:sz="8" w:space="0" w:color="000000"/>
              <w:right w:val="single" w:sz="8" w:space="0" w:color="auto"/>
            </w:tcBorders>
            <w:vAlign w:val="center"/>
            <w:hideMark/>
          </w:tcPr>
          <w:p w14:paraId="5A0B4544" w14:textId="77777777" w:rsidR="00B32E23" w:rsidRPr="0064713D" w:rsidRDefault="00B32E23" w:rsidP="0064713D">
            <w:pPr>
              <w:spacing w:after="0"/>
              <w:contextualSpacing/>
              <w:jc w:val="left"/>
              <w:rPr>
                <w:rFonts w:ascii="Myriad Pro" w:hAnsi="Myriad Pro" w:cs="Arial"/>
                <w:color w:val="000000"/>
                <w:sz w:val="14"/>
                <w:szCs w:val="14"/>
                <w:lang w:eastAsia="es-BO"/>
              </w:rPr>
            </w:pPr>
          </w:p>
        </w:tc>
      </w:tr>
      <w:tr w:rsidR="00B32E23" w:rsidRPr="0064713D" w14:paraId="05A42B9E" w14:textId="77777777" w:rsidTr="00B32E23">
        <w:trPr>
          <w:trHeight w:val="292"/>
        </w:trPr>
        <w:tc>
          <w:tcPr>
            <w:tcW w:w="2536" w:type="dxa"/>
            <w:vMerge/>
            <w:tcBorders>
              <w:top w:val="single" w:sz="8" w:space="0" w:color="auto"/>
              <w:left w:val="single" w:sz="8" w:space="0" w:color="auto"/>
              <w:bottom w:val="single" w:sz="8" w:space="0" w:color="000000"/>
              <w:right w:val="single" w:sz="8" w:space="0" w:color="000000"/>
            </w:tcBorders>
            <w:vAlign w:val="center"/>
            <w:hideMark/>
          </w:tcPr>
          <w:p w14:paraId="5DA6D697"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nil"/>
              <w:bottom w:val="single" w:sz="8" w:space="0" w:color="000000"/>
              <w:right w:val="single" w:sz="8" w:space="0" w:color="auto"/>
            </w:tcBorders>
            <w:vAlign w:val="center"/>
            <w:hideMark/>
          </w:tcPr>
          <w:p w14:paraId="64833F49"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1A1FCAF5"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50B9E102"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05F9F8ED"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61CF3E7D"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669D298F"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36503F39"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3F96333E"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00389A95"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755" w:type="dxa"/>
            <w:vMerge/>
            <w:tcBorders>
              <w:top w:val="nil"/>
              <w:left w:val="single" w:sz="8" w:space="0" w:color="auto"/>
              <w:bottom w:val="single" w:sz="8" w:space="0" w:color="000000"/>
              <w:right w:val="single" w:sz="8" w:space="0" w:color="auto"/>
            </w:tcBorders>
            <w:vAlign w:val="center"/>
            <w:hideMark/>
          </w:tcPr>
          <w:p w14:paraId="168EFD6E"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vMerge/>
            <w:tcBorders>
              <w:top w:val="nil"/>
              <w:left w:val="single" w:sz="8" w:space="0" w:color="auto"/>
              <w:bottom w:val="single" w:sz="8" w:space="0" w:color="000000"/>
              <w:right w:val="single" w:sz="8" w:space="0" w:color="auto"/>
            </w:tcBorders>
            <w:vAlign w:val="center"/>
            <w:hideMark/>
          </w:tcPr>
          <w:p w14:paraId="069D1A64"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tcBorders>
              <w:top w:val="nil"/>
              <w:left w:val="nil"/>
              <w:bottom w:val="nil"/>
              <w:right w:val="single" w:sz="8" w:space="0" w:color="auto"/>
            </w:tcBorders>
            <w:shd w:val="clear" w:color="auto" w:fill="auto"/>
            <w:vAlign w:val="center"/>
            <w:hideMark/>
          </w:tcPr>
          <w:p w14:paraId="540A1D5D"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Edición</w:t>
            </w:r>
          </w:p>
        </w:tc>
        <w:tc>
          <w:tcPr>
            <w:tcW w:w="738" w:type="dxa"/>
            <w:vMerge/>
            <w:tcBorders>
              <w:top w:val="nil"/>
              <w:left w:val="single" w:sz="8" w:space="0" w:color="auto"/>
              <w:bottom w:val="single" w:sz="8" w:space="0" w:color="000000"/>
              <w:right w:val="single" w:sz="8" w:space="0" w:color="auto"/>
            </w:tcBorders>
            <w:vAlign w:val="center"/>
            <w:hideMark/>
          </w:tcPr>
          <w:p w14:paraId="23155D2C" w14:textId="77777777" w:rsidR="00B32E23" w:rsidRPr="0064713D" w:rsidRDefault="00B32E23" w:rsidP="0064713D">
            <w:pPr>
              <w:spacing w:after="0"/>
              <w:contextualSpacing/>
              <w:jc w:val="left"/>
              <w:rPr>
                <w:rFonts w:ascii="Myriad Pro" w:hAnsi="Myriad Pro" w:cs="Arial"/>
                <w:color w:val="000000"/>
                <w:sz w:val="14"/>
                <w:szCs w:val="14"/>
                <w:lang w:eastAsia="es-BO"/>
              </w:rPr>
            </w:pPr>
          </w:p>
        </w:tc>
      </w:tr>
      <w:tr w:rsidR="00B32E23" w:rsidRPr="0064713D" w14:paraId="4F32B1C6" w14:textId="77777777" w:rsidTr="00B32E23">
        <w:trPr>
          <w:trHeight w:val="219"/>
        </w:trPr>
        <w:tc>
          <w:tcPr>
            <w:tcW w:w="2536" w:type="dxa"/>
            <w:vMerge/>
            <w:tcBorders>
              <w:top w:val="single" w:sz="8" w:space="0" w:color="auto"/>
              <w:left w:val="single" w:sz="8" w:space="0" w:color="auto"/>
              <w:bottom w:val="single" w:sz="8" w:space="0" w:color="000000"/>
              <w:right w:val="single" w:sz="8" w:space="0" w:color="000000"/>
            </w:tcBorders>
            <w:vAlign w:val="center"/>
            <w:hideMark/>
          </w:tcPr>
          <w:p w14:paraId="0629FC95"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nil"/>
              <w:bottom w:val="single" w:sz="8" w:space="0" w:color="000000"/>
              <w:right w:val="single" w:sz="8" w:space="0" w:color="auto"/>
            </w:tcBorders>
            <w:vAlign w:val="center"/>
            <w:hideMark/>
          </w:tcPr>
          <w:p w14:paraId="13CB8BBD"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02BCA090"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1968720E"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56EC5057"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42D2EE80"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3114769F"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79178E98"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17C65F72"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30486691"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755" w:type="dxa"/>
            <w:vMerge/>
            <w:tcBorders>
              <w:top w:val="nil"/>
              <w:left w:val="single" w:sz="8" w:space="0" w:color="auto"/>
              <w:bottom w:val="single" w:sz="8" w:space="0" w:color="000000"/>
              <w:right w:val="single" w:sz="8" w:space="0" w:color="auto"/>
            </w:tcBorders>
            <w:vAlign w:val="center"/>
            <w:hideMark/>
          </w:tcPr>
          <w:p w14:paraId="64938D75"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vMerge/>
            <w:tcBorders>
              <w:top w:val="nil"/>
              <w:left w:val="single" w:sz="8" w:space="0" w:color="auto"/>
              <w:bottom w:val="single" w:sz="8" w:space="0" w:color="000000"/>
              <w:right w:val="single" w:sz="8" w:space="0" w:color="auto"/>
            </w:tcBorders>
            <w:vAlign w:val="center"/>
            <w:hideMark/>
          </w:tcPr>
          <w:p w14:paraId="0BA6B7F8"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tcBorders>
              <w:top w:val="nil"/>
              <w:left w:val="nil"/>
              <w:bottom w:val="single" w:sz="8" w:space="0" w:color="auto"/>
              <w:right w:val="single" w:sz="8" w:space="0" w:color="auto"/>
            </w:tcBorders>
            <w:shd w:val="clear" w:color="auto" w:fill="auto"/>
            <w:vAlign w:val="center"/>
            <w:hideMark/>
          </w:tcPr>
          <w:p w14:paraId="15EC5F3E"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Impresión</w:t>
            </w:r>
          </w:p>
        </w:tc>
        <w:tc>
          <w:tcPr>
            <w:tcW w:w="738" w:type="dxa"/>
            <w:vMerge/>
            <w:tcBorders>
              <w:top w:val="nil"/>
              <w:left w:val="single" w:sz="8" w:space="0" w:color="auto"/>
              <w:bottom w:val="single" w:sz="8" w:space="0" w:color="000000"/>
              <w:right w:val="single" w:sz="8" w:space="0" w:color="auto"/>
            </w:tcBorders>
            <w:vAlign w:val="center"/>
            <w:hideMark/>
          </w:tcPr>
          <w:p w14:paraId="280E7F34" w14:textId="77777777" w:rsidR="00B32E23" w:rsidRPr="0064713D" w:rsidRDefault="00B32E23" w:rsidP="0064713D">
            <w:pPr>
              <w:spacing w:after="0"/>
              <w:contextualSpacing/>
              <w:jc w:val="left"/>
              <w:rPr>
                <w:rFonts w:ascii="Myriad Pro" w:hAnsi="Myriad Pro" w:cs="Arial"/>
                <w:color w:val="000000"/>
                <w:sz w:val="14"/>
                <w:szCs w:val="14"/>
                <w:lang w:eastAsia="es-BO"/>
              </w:rPr>
            </w:pPr>
          </w:p>
        </w:tc>
      </w:tr>
      <w:tr w:rsidR="00B32E23" w:rsidRPr="0064713D" w14:paraId="02B38E33" w14:textId="77777777" w:rsidTr="00B32E23">
        <w:trPr>
          <w:trHeight w:val="539"/>
        </w:trPr>
        <w:tc>
          <w:tcPr>
            <w:tcW w:w="2536" w:type="dxa"/>
            <w:vMerge w:val="restart"/>
            <w:tcBorders>
              <w:top w:val="nil"/>
              <w:left w:val="single" w:sz="8" w:space="0" w:color="auto"/>
              <w:bottom w:val="nil"/>
              <w:right w:val="single" w:sz="8" w:space="0" w:color="000000"/>
            </w:tcBorders>
            <w:shd w:val="clear" w:color="auto" w:fill="auto"/>
            <w:hideMark/>
          </w:tcPr>
          <w:p w14:paraId="66DAE87F" w14:textId="1E73DB43" w:rsidR="00B32E23" w:rsidRPr="0064713D" w:rsidRDefault="00B32E23" w:rsidP="0064713D">
            <w:pPr>
              <w:spacing w:after="0"/>
              <w:contextualSpacing/>
              <w:jc w:val="left"/>
              <w:rPr>
                <w:rFonts w:ascii="Myriad Pro" w:hAnsi="Myriad Pro" w:cs="Arial"/>
                <w:color w:val="000000"/>
                <w:sz w:val="14"/>
                <w:szCs w:val="14"/>
                <w:lang w:val="en-US" w:eastAsia="es-BO"/>
              </w:rPr>
            </w:pPr>
            <w:r w:rsidRPr="0064713D">
              <w:rPr>
                <w:rFonts w:ascii="Myriad Pro" w:hAnsi="Myriad Pro" w:cs="Arial"/>
                <w:color w:val="000000"/>
                <w:sz w:val="14"/>
                <w:szCs w:val="14"/>
                <w:lang w:eastAsia="es-BO"/>
              </w:rPr>
              <w:t xml:space="preserve">Output: 1.2.            Tramos, subtramos o secciones priorizadas del Qhapaq Ñan han sido preservadas y/o conservadas mediante procesos participativos, además cuentan con medidas </w:t>
            </w:r>
            <w:r w:rsidRPr="0064713D">
              <w:rPr>
                <w:rFonts w:ascii="Myriad Pro" w:hAnsi="Myriad Pro" w:cs="Arial"/>
                <w:color w:val="000000"/>
                <w:sz w:val="14"/>
                <w:szCs w:val="14"/>
                <w:lang w:eastAsia="es-BO"/>
              </w:rPr>
              <w:lastRenderedPageBreak/>
              <w:t>preventivas de protección y cuidado a cargo de las comunidades, en coordinación con las autoridades competentes y bajo supervisión técnica.</w:t>
            </w:r>
            <w:r w:rsidRPr="0064713D">
              <w:rPr>
                <w:rFonts w:ascii="Myriad Pro" w:hAnsi="Myriad Pro" w:cs="Arial"/>
                <w:color w:val="000000"/>
                <w:sz w:val="14"/>
                <w:szCs w:val="14"/>
                <w:lang w:eastAsia="es-BO"/>
              </w:rPr>
              <w:br/>
            </w:r>
            <w:r w:rsidRPr="0064713D">
              <w:rPr>
                <w:rFonts w:ascii="Myriad Pro" w:hAnsi="Myriad Pro" w:cs="Arial"/>
                <w:color w:val="000000"/>
                <w:sz w:val="14"/>
                <w:szCs w:val="14"/>
                <w:lang w:val="en-US" w:eastAsia="es-BO"/>
              </w:rPr>
              <w:t>Indicators: 1,</w:t>
            </w:r>
            <w:proofErr w:type="gramStart"/>
            <w:r w:rsidRPr="0064713D">
              <w:rPr>
                <w:rFonts w:ascii="Myriad Pro" w:hAnsi="Myriad Pro" w:cs="Arial"/>
                <w:color w:val="000000"/>
                <w:sz w:val="14"/>
                <w:szCs w:val="14"/>
                <w:lang w:val="en-US" w:eastAsia="es-BO"/>
              </w:rPr>
              <w:t>2,a</w:t>
            </w:r>
            <w:proofErr w:type="gramEnd"/>
            <w:r w:rsidRPr="0064713D">
              <w:rPr>
                <w:rFonts w:ascii="Myriad Pro" w:hAnsi="Myriad Pro" w:cs="Arial"/>
                <w:color w:val="000000"/>
                <w:sz w:val="14"/>
                <w:szCs w:val="14"/>
                <w:lang w:val="en-US" w:eastAsia="es-BO"/>
              </w:rPr>
              <w:t>), 1.2.b)</w:t>
            </w:r>
            <w:r w:rsidRPr="0064713D">
              <w:rPr>
                <w:rFonts w:ascii="Myriad Pro" w:hAnsi="Myriad Pro" w:cs="Arial"/>
                <w:color w:val="000000"/>
                <w:sz w:val="14"/>
                <w:szCs w:val="14"/>
                <w:lang w:val="en-US" w:eastAsia="es-BO"/>
              </w:rPr>
              <w:br/>
              <w:t>Baseline: 0, 0</w:t>
            </w:r>
            <w:r w:rsidRPr="0064713D">
              <w:rPr>
                <w:rFonts w:ascii="Myriad Pro" w:hAnsi="Myriad Pro" w:cs="Arial"/>
                <w:color w:val="000000"/>
                <w:sz w:val="14"/>
                <w:szCs w:val="14"/>
                <w:lang w:val="en-US" w:eastAsia="es-BO"/>
              </w:rPr>
              <w:br/>
              <w:t>Targets: 3, 3</w:t>
            </w:r>
            <w:r w:rsidRPr="0064713D">
              <w:rPr>
                <w:rFonts w:ascii="Myriad Pro" w:hAnsi="Myriad Pro" w:cs="Arial"/>
                <w:color w:val="000000"/>
                <w:sz w:val="14"/>
                <w:szCs w:val="14"/>
                <w:lang w:val="en-US" w:eastAsia="es-BO"/>
              </w:rPr>
              <w:br/>
              <w:t xml:space="preserve">Gender Marker Rating  Rationale: GEN 0 </w:t>
            </w:r>
            <w:r w:rsidRPr="0064713D">
              <w:rPr>
                <w:rFonts w:ascii="Myriad Pro" w:hAnsi="Myriad Pro" w:cs="Arial"/>
                <w:color w:val="000000"/>
                <w:sz w:val="14"/>
                <w:szCs w:val="14"/>
                <w:lang w:val="en-US" w:eastAsia="es-BO"/>
              </w:rPr>
              <w:br/>
              <w:t>Related CDP outcome:</w:t>
            </w:r>
            <w:r w:rsidR="00EA78C3" w:rsidRPr="0064713D">
              <w:rPr>
                <w:rFonts w:ascii="Myriad Pro" w:hAnsi="Myriad Pro" w:cs="Arial"/>
                <w:color w:val="000000"/>
                <w:sz w:val="14"/>
                <w:szCs w:val="14"/>
                <w:lang w:val="en-US" w:eastAsia="es-BO"/>
              </w:rPr>
              <w:t xml:space="preserve"> 1-2</w:t>
            </w:r>
          </w:p>
        </w:tc>
        <w:tc>
          <w:tcPr>
            <w:tcW w:w="940" w:type="dxa"/>
            <w:vMerge w:val="restart"/>
            <w:tcBorders>
              <w:top w:val="nil"/>
              <w:left w:val="single" w:sz="8" w:space="0" w:color="000000"/>
              <w:bottom w:val="single" w:sz="8" w:space="0" w:color="000000"/>
              <w:right w:val="single" w:sz="8" w:space="0" w:color="auto"/>
            </w:tcBorders>
            <w:shd w:val="clear" w:color="auto" w:fill="auto"/>
            <w:vAlign w:val="center"/>
            <w:hideMark/>
          </w:tcPr>
          <w:p w14:paraId="77163BBB" w14:textId="77777777" w:rsidR="00B32E23" w:rsidRPr="0064713D" w:rsidRDefault="00B32E23" w:rsidP="0064713D">
            <w:pPr>
              <w:spacing w:after="0"/>
              <w:contextualSpacing/>
              <w:jc w:val="left"/>
              <w:rPr>
                <w:rFonts w:ascii="Myriad Pro" w:hAnsi="Myriad Pro" w:cs="Arial"/>
                <w:color w:val="000000"/>
                <w:sz w:val="14"/>
                <w:szCs w:val="14"/>
                <w:lang w:eastAsia="es-BO"/>
              </w:rPr>
            </w:pPr>
            <w:r w:rsidRPr="0064713D">
              <w:rPr>
                <w:rFonts w:ascii="Myriad Pro" w:hAnsi="Myriad Pro" w:cs="Arial"/>
                <w:color w:val="000000"/>
                <w:sz w:val="14"/>
                <w:szCs w:val="14"/>
                <w:lang w:eastAsia="es-BO"/>
              </w:rPr>
              <w:lastRenderedPageBreak/>
              <w:t xml:space="preserve">Preservación y/o conservación de segmentos del </w:t>
            </w:r>
            <w:r w:rsidRPr="0064713D">
              <w:rPr>
                <w:rFonts w:ascii="Myriad Pro" w:hAnsi="Myriad Pro" w:cs="Arial"/>
                <w:i/>
                <w:iCs/>
                <w:color w:val="000000"/>
                <w:sz w:val="14"/>
                <w:szCs w:val="14"/>
                <w:lang w:eastAsia="es-BO"/>
              </w:rPr>
              <w:t>Qhapaq Ñan</w:t>
            </w:r>
          </w:p>
        </w:tc>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14:paraId="2AFE6ED8"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14:paraId="7DEF1C52"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14:paraId="591E7D68"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14:paraId="01BDF64C"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28.728,00</w:t>
            </w:r>
          </w:p>
        </w:tc>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14:paraId="6F9E6A38"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14:paraId="2B5DD16C"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28.728,00</w:t>
            </w:r>
          </w:p>
        </w:tc>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14:paraId="4937D601"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14:paraId="7E19BFEC"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28.728,00</w:t>
            </w:r>
          </w:p>
        </w:tc>
        <w:tc>
          <w:tcPr>
            <w:tcW w:w="755" w:type="dxa"/>
            <w:vMerge w:val="restart"/>
            <w:tcBorders>
              <w:top w:val="nil"/>
              <w:left w:val="single" w:sz="8" w:space="0" w:color="auto"/>
              <w:bottom w:val="single" w:sz="8" w:space="0" w:color="000000"/>
              <w:right w:val="single" w:sz="8" w:space="0" w:color="auto"/>
            </w:tcBorders>
            <w:shd w:val="clear" w:color="auto" w:fill="auto"/>
            <w:vAlign w:val="center"/>
            <w:hideMark/>
          </w:tcPr>
          <w:p w14:paraId="3CE4BF97"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PNUD</w:t>
            </w:r>
          </w:p>
        </w:tc>
        <w:tc>
          <w:tcPr>
            <w:tcW w:w="839" w:type="dxa"/>
            <w:vMerge w:val="restart"/>
            <w:tcBorders>
              <w:top w:val="nil"/>
              <w:left w:val="single" w:sz="8" w:space="0" w:color="auto"/>
              <w:bottom w:val="single" w:sz="8" w:space="0" w:color="000000"/>
              <w:right w:val="single" w:sz="8" w:space="0" w:color="auto"/>
            </w:tcBorders>
            <w:shd w:val="clear" w:color="auto" w:fill="auto"/>
            <w:vAlign w:val="center"/>
            <w:hideMark/>
          </w:tcPr>
          <w:p w14:paraId="2E96CB43"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AICS</w:t>
            </w:r>
          </w:p>
        </w:tc>
        <w:tc>
          <w:tcPr>
            <w:tcW w:w="839" w:type="dxa"/>
            <w:tcBorders>
              <w:top w:val="nil"/>
              <w:left w:val="nil"/>
              <w:bottom w:val="nil"/>
              <w:right w:val="single" w:sz="8" w:space="0" w:color="auto"/>
            </w:tcBorders>
            <w:shd w:val="clear" w:color="auto" w:fill="auto"/>
            <w:vAlign w:val="center"/>
            <w:hideMark/>
          </w:tcPr>
          <w:p w14:paraId="6A00A726"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Consultoría</w:t>
            </w:r>
          </w:p>
        </w:tc>
        <w:tc>
          <w:tcPr>
            <w:tcW w:w="738" w:type="dxa"/>
            <w:vMerge w:val="restart"/>
            <w:tcBorders>
              <w:top w:val="nil"/>
              <w:left w:val="single" w:sz="8" w:space="0" w:color="auto"/>
              <w:bottom w:val="single" w:sz="8" w:space="0" w:color="000000"/>
              <w:right w:val="single" w:sz="8" w:space="0" w:color="auto"/>
            </w:tcBorders>
            <w:shd w:val="clear" w:color="auto" w:fill="auto"/>
            <w:vAlign w:val="center"/>
            <w:hideMark/>
          </w:tcPr>
          <w:p w14:paraId="36194688"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86.184,00</w:t>
            </w:r>
          </w:p>
        </w:tc>
      </w:tr>
      <w:tr w:rsidR="00B32E23" w:rsidRPr="0064713D" w14:paraId="10C90A97" w14:textId="77777777" w:rsidTr="00B32E23">
        <w:trPr>
          <w:trHeight w:val="292"/>
        </w:trPr>
        <w:tc>
          <w:tcPr>
            <w:tcW w:w="2536" w:type="dxa"/>
            <w:vMerge/>
            <w:tcBorders>
              <w:top w:val="nil"/>
              <w:left w:val="single" w:sz="8" w:space="0" w:color="auto"/>
              <w:bottom w:val="nil"/>
              <w:right w:val="single" w:sz="8" w:space="0" w:color="000000"/>
            </w:tcBorders>
            <w:vAlign w:val="center"/>
            <w:hideMark/>
          </w:tcPr>
          <w:p w14:paraId="3D62F63F"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000000"/>
              <w:bottom w:val="single" w:sz="8" w:space="0" w:color="000000"/>
              <w:right w:val="single" w:sz="8" w:space="0" w:color="auto"/>
            </w:tcBorders>
            <w:vAlign w:val="center"/>
            <w:hideMark/>
          </w:tcPr>
          <w:p w14:paraId="188D9FD0"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0C38BFA3"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781C9838"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7C088B89"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6EDDF5E3"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542EEDB0"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27616C41"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5F82C1FE"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365918F2"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755" w:type="dxa"/>
            <w:vMerge/>
            <w:tcBorders>
              <w:top w:val="nil"/>
              <w:left w:val="single" w:sz="8" w:space="0" w:color="auto"/>
              <w:bottom w:val="single" w:sz="8" w:space="0" w:color="000000"/>
              <w:right w:val="single" w:sz="8" w:space="0" w:color="auto"/>
            </w:tcBorders>
            <w:vAlign w:val="center"/>
            <w:hideMark/>
          </w:tcPr>
          <w:p w14:paraId="131ED66E"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vMerge/>
            <w:tcBorders>
              <w:top w:val="nil"/>
              <w:left w:val="single" w:sz="8" w:space="0" w:color="auto"/>
              <w:bottom w:val="single" w:sz="8" w:space="0" w:color="000000"/>
              <w:right w:val="single" w:sz="8" w:space="0" w:color="auto"/>
            </w:tcBorders>
            <w:vAlign w:val="center"/>
            <w:hideMark/>
          </w:tcPr>
          <w:p w14:paraId="2114FDA0"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tcBorders>
              <w:top w:val="nil"/>
              <w:left w:val="nil"/>
              <w:bottom w:val="nil"/>
              <w:right w:val="single" w:sz="8" w:space="0" w:color="auto"/>
            </w:tcBorders>
            <w:shd w:val="clear" w:color="auto" w:fill="auto"/>
            <w:vAlign w:val="center"/>
            <w:hideMark/>
          </w:tcPr>
          <w:p w14:paraId="3D52976D"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Materiales</w:t>
            </w:r>
          </w:p>
        </w:tc>
        <w:tc>
          <w:tcPr>
            <w:tcW w:w="738" w:type="dxa"/>
            <w:vMerge/>
            <w:tcBorders>
              <w:top w:val="nil"/>
              <w:left w:val="single" w:sz="8" w:space="0" w:color="auto"/>
              <w:bottom w:val="single" w:sz="8" w:space="0" w:color="000000"/>
              <w:right w:val="single" w:sz="8" w:space="0" w:color="auto"/>
            </w:tcBorders>
            <w:vAlign w:val="center"/>
            <w:hideMark/>
          </w:tcPr>
          <w:p w14:paraId="24880232" w14:textId="77777777" w:rsidR="00B32E23" w:rsidRPr="0064713D" w:rsidRDefault="00B32E23" w:rsidP="0064713D">
            <w:pPr>
              <w:spacing w:after="0"/>
              <w:contextualSpacing/>
              <w:jc w:val="left"/>
              <w:rPr>
                <w:rFonts w:ascii="Myriad Pro" w:hAnsi="Myriad Pro" w:cs="Arial"/>
                <w:color w:val="000000"/>
                <w:sz w:val="14"/>
                <w:szCs w:val="14"/>
                <w:lang w:eastAsia="es-BO"/>
              </w:rPr>
            </w:pPr>
          </w:p>
        </w:tc>
      </w:tr>
      <w:tr w:rsidR="00B32E23" w:rsidRPr="0064713D" w14:paraId="11BA5ADD" w14:textId="77777777" w:rsidTr="00B32E23">
        <w:trPr>
          <w:trHeight w:val="292"/>
        </w:trPr>
        <w:tc>
          <w:tcPr>
            <w:tcW w:w="2536" w:type="dxa"/>
            <w:vMerge/>
            <w:tcBorders>
              <w:top w:val="nil"/>
              <w:left w:val="single" w:sz="8" w:space="0" w:color="auto"/>
              <w:bottom w:val="nil"/>
              <w:right w:val="single" w:sz="8" w:space="0" w:color="000000"/>
            </w:tcBorders>
            <w:vAlign w:val="center"/>
            <w:hideMark/>
          </w:tcPr>
          <w:p w14:paraId="0BA7EED8"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000000"/>
              <w:bottom w:val="single" w:sz="8" w:space="0" w:color="000000"/>
              <w:right w:val="single" w:sz="8" w:space="0" w:color="auto"/>
            </w:tcBorders>
            <w:vAlign w:val="center"/>
            <w:hideMark/>
          </w:tcPr>
          <w:p w14:paraId="4482797C"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5C7B598B"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03271EFD"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0EDC7C32"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3B954B0E"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696D2E1A"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1C8E895E"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2338A089"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4E7362E3"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755" w:type="dxa"/>
            <w:vMerge/>
            <w:tcBorders>
              <w:top w:val="nil"/>
              <w:left w:val="single" w:sz="8" w:space="0" w:color="auto"/>
              <w:bottom w:val="single" w:sz="8" w:space="0" w:color="000000"/>
              <w:right w:val="single" w:sz="8" w:space="0" w:color="auto"/>
            </w:tcBorders>
            <w:vAlign w:val="center"/>
            <w:hideMark/>
          </w:tcPr>
          <w:p w14:paraId="3BA5845E"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vMerge/>
            <w:tcBorders>
              <w:top w:val="nil"/>
              <w:left w:val="single" w:sz="8" w:space="0" w:color="auto"/>
              <w:bottom w:val="single" w:sz="8" w:space="0" w:color="000000"/>
              <w:right w:val="single" w:sz="8" w:space="0" w:color="auto"/>
            </w:tcBorders>
            <w:vAlign w:val="center"/>
            <w:hideMark/>
          </w:tcPr>
          <w:p w14:paraId="57D3E52F"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tcBorders>
              <w:top w:val="nil"/>
              <w:left w:val="nil"/>
              <w:bottom w:val="nil"/>
              <w:right w:val="single" w:sz="8" w:space="0" w:color="auto"/>
            </w:tcBorders>
            <w:shd w:val="clear" w:color="auto" w:fill="auto"/>
            <w:vAlign w:val="center"/>
            <w:hideMark/>
          </w:tcPr>
          <w:p w14:paraId="770C3082"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Pasajes</w:t>
            </w:r>
          </w:p>
        </w:tc>
        <w:tc>
          <w:tcPr>
            <w:tcW w:w="738" w:type="dxa"/>
            <w:vMerge/>
            <w:tcBorders>
              <w:top w:val="nil"/>
              <w:left w:val="single" w:sz="8" w:space="0" w:color="auto"/>
              <w:bottom w:val="single" w:sz="8" w:space="0" w:color="000000"/>
              <w:right w:val="single" w:sz="8" w:space="0" w:color="auto"/>
            </w:tcBorders>
            <w:vAlign w:val="center"/>
            <w:hideMark/>
          </w:tcPr>
          <w:p w14:paraId="29ADF5C5" w14:textId="77777777" w:rsidR="00B32E23" w:rsidRPr="0064713D" w:rsidRDefault="00B32E23" w:rsidP="0064713D">
            <w:pPr>
              <w:spacing w:after="0"/>
              <w:contextualSpacing/>
              <w:jc w:val="left"/>
              <w:rPr>
                <w:rFonts w:ascii="Myriad Pro" w:hAnsi="Myriad Pro" w:cs="Arial"/>
                <w:color w:val="000000"/>
                <w:sz w:val="14"/>
                <w:szCs w:val="14"/>
                <w:lang w:eastAsia="es-BO"/>
              </w:rPr>
            </w:pPr>
          </w:p>
        </w:tc>
      </w:tr>
      <w:tr w:rsidR="00B32E23" w:rsidRPr="0064713D" w14:paraId="018A73ED" w14:textId="77777777" w:rsidTr="00B32E23">
        <w:trPr>
          <w:trHeight w:val="292"/>
        </w:trPr>
        <w:tc>
          <w:tcPr>
            <w:tcW w:w="2536" w:type="dxa"/>
            <w:vMerge/>
            <w:tcBorders>
              <w:top w:val="nil"/>
              <w:left w:val="single" w:sz="8" w:space="0" w:color="auto"/>
              <w:bottom w:val="nil"/>
              <w:right w:val="single" w:sz="8" w:space="0" w:color="000000"/>
            </w:tcBorders>
            <w:vAlign w:val="center"/>
            <w:hideMark/>
          </w:tcPr>
          <w:p w14:paraId="353C9106"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000000"/>
              <w:bottom w:val="single" w:sz="8" w:space="0" w:color="000000"/>
              <w:right w:val="single" w:sz="8" w:space="0" w:color="auto"/>
            </w:tcBorders>
            <w:vAlign w:val="center"/>
            <w:hideMark/>
          </w:tcPr>
          <w:p w14:paraId="6F946A9E"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2BCB2EA1"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2CC89A73"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26D9FDF4"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13F03AC2"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020AD209"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74286787"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4D189217"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42A96A6D"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755" w:type="dxa"/>
            <w:vMerge/>
            <w:tcBorders>
              <w:top w:val="nil"/>
              <w:left w:val="single" w:sz="8" w:space="0" w:color="auto"/>
              <w:bottom w:val="single" w:sz="8" w:space="0" w:color="000000"/>
              <w:right w:val="single" w:sz="8" w:space="0" w:color="auto"/>
            </w:tcBorders>
            <w:vAlign w:val="center"/>
            <w:hideMark/>
          </w:tcPr>
          <w:p w14:paraId="7864AAEA"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vMerge/>
            <w:tcBorders>
              <w:top w:val="nil"/>
              <w:left w:val="single" w:sz="8" w:space="0" w:color="auto"/>
              <w:bottom w:val="single" w:sz="8" w:space="0" w:color="000000"/>
              <w:right w:val="single" w:sz="8" w:space="0" w:color="auto"/>
            </w:tcBorders>
            <w:vAlign w:val="center"/>
            <w:hideMark/>
          </w:tcPr>
          <w:p w14:paraId="48FDD29C"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tcBorders>
              <w:top w:val="nil"/>
              <w:left w:val="nil"/>
              <w:bottom w:val="nil"/>
              <w:right w:val="single" w:sz="8" w:space="0" w:color="auto"/>
            </w:tcBorders>
            <w:shd w:val="clear" w:color="auto" w:fill="auto"/>
            <w:vAlign w:val="center"/>
            <w:hideMark/>
          </w:tcPr>
          <w:p w14:paraId="4C859166" w14:textId="77777777" w:rsidR="00B32E23" w:rsidRPr="0064713D" w:rsidRDefault="00B32E23" w:rsidP="0064713D">
            <w:pPr>
              <w:spacing w:after="0"/>
              <w:contextualSpacing/>
              <w:jc w:val="center"/>
              <w:rPr>
                <w:rFonts w:ascii="Myriad Pro" w:hAnsi="Myriad Pro" w:cs="Arial"/>
                <w:color w:val="000000"/>
                <w:sz w:val="14"/>
                <w:szCs w:val="14"/>
                <w:lang w:eastAsia="es-BO"/>
              </w:rPr>
            </w:pPr>
            <w:proofErr w:type="spellStart"/>
            <w:r w:rsidRPr="0064713D">
              <w:rPr>
                <w:rFonts w:ascii="Myriad Pro" w:hAnsi="Myriad Pro" w:cs="Arial"/>
                <w:color w:val="000000"/>
                <w:sz w:val="14"/>
                <w:szCs w:val="14"/>
                <w:lang w:eastAsia="es-BO"/>
              </w:rPr>
              <w:t>Viaticos</w:t>
            </w:r>
            <w:proofErr w:type="spellEnd"/>
          </w:p>
        </w:tc>
        <w:tc>
          <w:tcPr>
            <w:tcW w:w="738" w:type="dxa"/>
            <w:vMerge/>
            <w:tcBorders>
              <w:top w:val="nil"/>
              <w:left w:val="single" w:sz="8" w:space="0" w:color="auto"/>
              <w:bottom w:val="single" w:sz="8" w:space="0" w:color="000000"/>
              <w:right w:val="single" w:sz="8" w:space="0" w:color="auto"/>
            </w:tcBorders>
            <w:vAlign w:val="center"/>
            <w:hideMark/>
          </w:tcPr>
          <w:p w14:paraId="3B27D105" w14:textId="77777777" w:rsidR="00B32E23" w:rsidRPr="0064713D" w:rsidRDefault="00B32E23" w:rsidP="0064713D">
            <w:pPr>
              <w:spacing w:after="0"/>
              <w:contextualSpacing/>
              <w:jc w:val="left"/>
              <w:rPr>
                <w:rFonts w:ascii="Myriad Pro" w:hAnsi="Myriad Pro" w:cs="Arial"/>
                <w:color w:val="000000"/>
                <w:sz w:val="14"/>
                <w:szCs w:val="14"/>
                <w:lang w:eastAsia="es-BO"/>
              </w:rPr>
            </w:pPr>
          </w:p>
        </w:tc>
      </w:tr>
      <w:tr w:rsidR="00B32E23" w:rsidRPr="0064713D" w14:paraId="0326E9AA" w14:textId="77777777" w:rsidTr="00B32E23">
        <w:trPr>
          <w:trHeight w:val="512"/>
        </w:trPr>
        <w:tc>
          <w:tcPr>
            <w:tcW w:w="2536" w:type="dxa"/>
            <w:vMerge/>
            <w:tcBorders>
              <w:top w:val="nil"/>
              <w:left w:val="single" w:sz="8" w:space="0" w:color="auto"/>
              <w:bottom w:val="nil"/>
              <w:right w:val="single" w:sz="8" w:space="0" w:color="000000"/>
            </w:tcBorders>
            <w:vAlign w:val="center"/>
            <w:hideMark/>
          </w:tcPr>
          <w:p w14:paraId="378E0D09"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000000"/>
              <w:bottom w:val="single" w:sz="8" w:space="0" w:color="000000"/>
              <w:right w:val="single" w:sz="8" w:space="0" w:color="auto"/>
            </w:tcBorders>
            <w:vAlign w:val="center"/>
            <w:hideMark/>
          </w:tcPr>
          <w:p w14:paraId="5F96E61D"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3B06D5A8"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103F4FD2"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67E5F132"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7B62F70F"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1EACE9DF"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6A94C762"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68B1DD5B"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0A85D556"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755" w:type="dxa"/>
            <w:vMerge/>
            <w:tcBorders>
              <w:top w:val="nil"/>
              <w:left w:val="single" w:sz="8" w:space="0" w:color="auto"/>
              <w:bottom w:val="single" w:sz="8" w:space="0" w:color="000000"/>
              <w:right w:val="single" w:sz="8" w:space="0" w:color="auto"/>
            </w:tcBorders>
            <w:vAlign w:val="center"/>
            <w:hideMark/>
          </w:tcPr>
          <w:p w14:paraId="4B55FF96"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vMerge/>
            <w:tcBorders>
              <w:top w:val="nil"/>
              <w:left w:val="single" w:sz="8" w:space="0" w:color="auto"/>
              <w:bottom w:val="single" w:sz="8" w:space="0" w:color="000000"/>
              <w:right w:val="single" w:sz="8" w:space="0" w:color="auto"/>
            </w:tcBorders>
            <w:vAlign w:val="center"/>
            <w:hideMark/>
          </w:tcPr>
          <w:p w14:paraId="3D3AF1F0"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tcBorders>
              <w:top w:val="nil"/>
              <w:left w:val="nil"/>
              <w:bottom w:val="single" w:sz="8" w:space="0" w:color="auto"/>
              <w:right w:val="single" w:sz="8" w:space="0" w:color="auto"/>
            </w:tcBorders>
            <w:shd w:val="clear" w:color="auto" w:fill="auto"/>
            <w:vAlign w:val="center"/>
            <w:hideMark/>
          </w:tcPr>
          <w:p w14:paraId="196052DD"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 </w:t>
            </w:r>
          </w:p>
        </w:tc>
        <w:tc>
          <w:tcPr>
            <w:tcW w:w="738" w:type="dxa"/>
            <w:vMerge/>
            <w:tcBorders>
              <w:top w:val="nil"/>
              <w:left w:val="single" w:sz="8" w:space="0" w:color="auto"/>
              <w:bottom w:val="single" w:sz="8" w:space="0" w:color="000000"/>
              <w:right w:val="single" w:sz="8" w:space="0" w:color="auto"/>
            </w:tcBorders>
            <w:vAlign w:val="center"/>
            <w:hideMark/>
          </w:tcPr>
          <w:p w14:paraId="1F57B77D" w14:textId="77777777" w:rsidR="00B32E23" w:rsidRPr="0064713D" w:rsidRDefault="00B32E23" w:rsidP="0064713D">
            <w:pPr>
              <w:spacing w:after="0"/>
              <w:contextualSpacing/>
              <w:jc w:val="left"/>
              <w:rPr>
                <w:rFonts w:ascii="Myriad Pro" w:hAnsi="Myriad Pro" w:cs="Arial"/>
                <w:color w:val="000000"/>
                <w:sz w:val="14"/>
                <w:szCs w:val="14"/>
                <w:lang w:eastAsia="es-BO"/>
              </w:rPr>
            </w:pPr>
          </w:p>
        </w:tc>
      </w:tr>
      <w:tr w:rsidR="00B32E23" w:rsidRPr="0064713D" w14:paraId="3E87FBF8" w14:textId="77777777" w:rsidTr="00B32E23">
        <w:trPr>
          <w:trHeight w:val="439"/>
        </w:trPr>
        <w:tc>
          <w:tcPr>
            <w:tcW w:w="2536" w:type="dxa"/>
            <w:vMerge w:val="restart"/>
            <w:tcBorders>
              <w:top w:val="single" w:sz="8" w:space="0" w:color="auto"/>
              <w:left w:val="single" w:sz="8" w:space="0" w:color="auto"/>
              <w:bottom w:val="single" w:sz="8" w:space="0" w:color="000000"/>
              <w:right w:val="single" w:sz="8" w:space="0" w:color="000000"/>
            </w:tcBorders>
            <w:shd w:val="clear" w:color="auto" w:fill="auto"/>
            <w:hideMark/>
          </w:tcPr>
          <w:p w14:paraId="06DEDB87" w14:textId="4A4730E3" w:rsidR="00B32E23" w:rsidRPr="0064713D" w:rsidRDefault="00B32E23" w:rsidP="0064713D">
            <w:pPr>
              <w:spacing w:after="0"/>
              <w:contextualSpacing/>
              <w:jc w:val="left"/>
              <w:rPr>
                <w:rFonts w:ascii="Myriad Pro" w:hAnsi="Myriad Pro" w:cs="Arial"/>
                <w:color w:val="000000"/>
                <w:sz w:val="14"/>
                <w:szCs w:val="14"/>
                <w:lang w:val="en-US" w:eastAsia="es-BO"/>
              </w:rPr>
            </w:pPr>
            <w:r w:rsidRPr="0064713D">
              <w:rPr>
                <w:rFonts w:ascii="Myriad Pro" w:hAnsi="Myriad Pro" w:cs="Arial"/>
                <w:color w:val="000000"/>
                <w:sz w:val="14"/>
                <w:szCs w:val="14"/>
                <w:lang w:eastAsia="es-BO"/>
              </w:rPr>
              <w:t>Output 1.3.</w:t>
            </w:r>
            <w:r w:rsidRPr="0064713D">
              <w:rPr>
                <w:rFonts w:ascii="Myriad Pro" w:hAnsi="Myriad Pro"/>
                <w:color w:val="000000"/>
                <w:sz w:val="14"/>
                <w:szCs w:val="14"/>
                <w:lang w:eastAsia="es-BO"/>
              </w:rPr>
              <w:t xml:space="preserve">            </w:t>
            </w:r>
            <w:r w:rsidRPr="0064713D">
              <w:rPr>
                <w:rFonts w:ascii="Myriad Pro" w:hAnsi="Myriad Pro" w:cs="Arial"/>
                <w:color w:val="000000"/>
                <w:sz w:val="14"/>
                <w:szCs w:val="14"/>
                <w:lang w:eastAsia="es-BO"/>
              </w:rPr>
              <w:t xml:space="preserve">Comunidades de intervención implementan modelos de gestión del patrimonio cultural. </w:t>
            </w:r>
            <w:r w:rsidRPr="0064713D">
              <w:rPr>
                <w:rFonts w:ascii="Myriad Pro" w:hAnsi="Myriad Pro" w:cs="Arial"/>
                <w:color w:val="000000"/>
                <w:sz w:val="14"/>
                <w:szCs w:val="14"/>
                <w:lang w:val="en-US" w:eastAsia="es-BO"/>
              </w:rPr>
              <w:t>(GEN1)                                              Indicators:1.</w:t>
            </w:r>
            <w:proofErr w:type="gramStart"/>
            <w:r w:rsidRPr="0064713D">
              <w:rPr>
                <w:rFonts w:ascii="Myriad Pro" w:hAnsi="Myriad Pro" w:cs="Arial"/>
                <w:color w:val="000000"/>
                <w:sz w:val="14"/>
                <w:szCs w:val="14"/>
                <w:lang w:val="en-US" w:eastAsia="es-BO"/>
              </w:rPr>
              <w:t>3.a</w:t>
            </w:r>
            <w:proofErr w:type="gramEnd"/>
            <w:r w:rsidRPr="0064713D">
              <w:rPr>
                <w:rFonts w:ascii="Myriad Pro" w:hAnsi="Myriad Pro" w:cs="Arial"/>
                <w:color w:val="000000"/>
                <w:sz w:val="14"/>
                <w:szCs w:val="14"/>
                <w:lang w:val="en-US" w:eastAsia="es-BO"/>
              </w:rPr>
              <w:t>), 1.3.b)</w:t>
            </w:r>
            <w:r w:rsidRPr="0064713D">
              <w:rPr>
                <w:rFonts w:ascii="Myriad Pro" w:hAnsi="Myriad Pro" w:cs="Arial"/>
                <w:color w:val="000000"/>
                <w:sz w:val="14"/>
                <w:szCs w:val="14"/>
                <w:lang w:val="en-US" w:eastAsia="es-BO"/>
              </w:rPr>
              <w:br/>
              <w:t>Baseline:0, 0</w:t>
            </w:r>
            <w:r w:rsidRPr="0064713D">
              <w:rPr>
                <w:rFonts w:ascii="Myriad Pro" w:hAnsi="Myriad Pro" w:cs="Arial"/>
                <w:color w:val="000000"/>
                <w:sz w:val="14"/>
                <w:szCs w:val="14"/>
                <w:lang w:val="en-US" w:eastAsia="es-BO"/>
              </w:rPr>
              <w:br/>
              <w:t xml:space="preserve">Targets: 45 personas (15 </w:t>
            </w:r>
            <w:proofErr w:type="spellStart"/>
            <w:r w:rsidRPr="0064713D">
              <w:rPr>
                <w:rFonts w:ascii="Myriad Pro" w:hAnsi="Myriad Pro" w:cs="Arial"/>
                <w:color w:val="000000"/>
                <w:sz w:val="14"/>
                <w:szCs w:val="14"/>
                <w:lang w:val="en-US" w:eastAsia="es-BO"/>
              </w:rPr>
              <w:t>mujeres</w:t>
            </w:r>
            <w:proofErr w:type="spellEnd"/>
            <w:r w:rsidRPr="0064713D">
              <w:rPr>
                <w:rFonts w:ascii="Myriad Pro" w:hAnsi="Myriad Pro" w:cs="Arial"/>
                <w:color w:val="000000"/>
                <w:sz w:val="14"/>
                <w:szCs w:val="14"/>
                <w:lang w:val="en-US" w:eastAsia="es-BO"/>
              </w:rPr>
              <w:t>), 2</w:t>
            </w:r>
            <w:r w:rsidRPr="0064713D">
              <w:rPr>
                <w:rFonts w:ascii="Myriad Pro" w:hAnsi="Myriad Pro" w:cs="Arial"/>
                <w:color w:val="000000"/>
                <w:sz w:val="14"/>
                <w:szCs w:val="14"/>
                <w:lang w:val="en-US" w:eastAsia="es-BO"/>
              </w:rPr>
              <w:br/>
              <w:t>Gender Marker Rating  Rationale: GEN 2</w:t>
            </w:r>
            <w:r w:rsidRPr="0064713D">
              <w:rPr>
                <w:rFonts w:ascii="Myriad Pro" w:hAnsi="Myriad Pro" w:cs="Arial"/>
                <w:color w:val="000000"/>
                <w:sz w:val="14"/>
                <w:szCs w:val="14"/>
                <w:lang w:val="en-US" w:eastAsia="es-BO"/>
              </w:rPr>
              <w:br/>
              <w:t>Related CDP outcome:</w:t>
            </w:r>
            <w:r w:rsidR="00EA78C3" w:rsidRPr="0064713D">
              <w:rPr>
                <w:rFonts w:ascii="Myriad Pro" w:hAnsi="Myriad Pro" w:cs="Arial"/>
                <w:color w:val="000000"/>
                <w:sz w:val="14"/>
                <w:szCs w:val="14"/>
                <w:lang w:val="en-US" w:eastAsia="es-BO"/>
              </w:rPr>
              <w:t xml:space="preserve"> 1-2</w:t>
            </w:r>
          </w:p>
        </w:tc>
        <w:tc>
          <w:tcPr>
            <w:tcW w:w="940" w:type="dxa"/>
            <w:vMerge w:val="restart"/>
            <w:tcBorders>
              <w:top w:val="nil"/>
              <w:left w:val="nil"/>
              <w:bottom w:val="nil"/>
              <w:right w:val="single" w:sz="8" w:space="0" w:color="auto"/>
            </w:tcBorders>
            <w:shd w:val="clear" w:color="auto" w:fill="auto"/>
            <w:vAlign w:val="center"/>
            <w:hideMark/>
          </w:tcPr>
          <w:p w14:paraId="2E988970" w14:textId="77777777" w:rsidR="00B32E23" w:rsidRPr="0064713D" w:rsidRDefault="00B32E23" w:rsidP="0064713D">
            <w:pPr>
              <w:spacing w:after="0"/>
              <w:contextualSpacing/>
              <w:jc w:val="left"/>
              <w:rPr>
                <w:rFonts w:ascii="Myriad Pro" w:hAnsi="Myriad Pro" w:cs="Arial"/>
                <w:color w:val="000000"/>
                <w:sz w:val="14"/>
                <w:szCs w:val="14"/>
                <w:lang w:eastAsia="es-BO"/>
              </w:rPr>
            </w:pPr>
            <w:r w:rsidRPr="0064713D">
              <w:rPr>
                <w:rFonts w:ascii="Myriad Pro" w:hAnsi="Myriad Pro" w:cs="Arial"/>
                <w:color w:val="000000"/>
                <w:sz w:val="14"/>
                <w:szCs w:val="14"/>
                <w:lang w:eastAsia="es-BO"/>
              </w:rPr>
              <w:t>Capacitación e implementación de modelos de gestión del patrimonio cultural</w:t>
            </w:r>
          </w:p>
        </w:tc>
        <w:tc>
          <w:tcPr>
            <w:tcW w:w="940" w:type="dxa"/>
            <w:vMerge w:val="restart"/>
            <w:tcBorders>
              <w:top w:val="nil"/>
              <w:left w:val="single" w:sz="8" w:space="0" w:color="auto"/>
              <w:bottom w:val="nil"/>
              <w:right w:val="single" w:sz="8" w:space="0" w:color="auto"/>
            </w:tcBorders>
            <w:shd w:val="clear" w:color="auto" w:fill="auto"/>
            <w:vAlign w:val="center"/>
            <w:hideMark/>
          </w:tcPr>
          <w:p w14:paraId="2CDD4B6C"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vMerge w:val="restart"/>
            <w:tcBorders>
              <w:top w:val="nil"/>
              <w:left w:val="single" w:sz="8" w:space="0" w:color="auto"/>
              <w:bottom w:val="nil"/>
              <w:right w:val="single" w:sz="8" w:space="0" w:color="auto"/>
            </w:tcBorders>
            <w:shd w:val="clear" w:color="auto" w:fill="auto"/>
            <w:vAlign w:val="center"/>
            <w:hideMark/>
          </w:tcPr>
          <w:p w14:paraId="40A32C3D"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 </w:t>
            </w:r>
          </w:p>
        </w:tc>
        <w:tc>
          <w:tcPr>
            <w:tcW w:w="940" w:type="dxa"/>
            <w:vMerge w:val="restart"/>
            <w:tcBorders>
              <w:top w:val="nil"/>
              <w:left w:val="single" w:sz="8" w:space="0" w:color="auto"/>
              <w:bottom w:val="nil"/>
              <w:right w:val="single" w:sz="8" w:space="0" w:color="auto"/>
            </w:tcBorders>
            <w:shd w:val="clear" w:color="auto" w:fill="auto"/>
            <w:vAlign w:val="center"/>
            <w:hideMark/>
          </w:tcPr>
          <w:p w14:paraId="4EE4F29E"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vMerge w:val="restart"/>
            <w:tcBorders>
              <w:top w:val="nil"/>
              <w:left w:val="single" w:sz="8" w:space="0" w:color="auto"/>
              <w:bottom w:val="nil"/>
              <w:right w:val="single" w:sz="8" w:space="0" w:color="auto"/>
            </w:tcBorders>
            <w:shd w:val="clear" w:color="auto" w:fill="auto"/>
            <w:vAlign w:val="center"/>
            <w:hideMark/>
          </w:tcPr>
          <w:p w14:paraId="403C8073"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5.449,00</w:t>
            </w:r>
          </w:p>
        </w:tc>
        <w:tc>
          <w:tcPr>
            <w:tcW w:w="940" w:type="dxa"/>
            <w:vMerge w:val="restart"/>
            <w:tcBorders>
              <w:top w:val="nil"/>
              <w:left w:val="single" w:sz="8" w:space="0" w:color="auto"/>
              <w:bottom w:val="nil"/>
              <w:right w:val="single" w:sz="8" w:space="0" w:color="auto"/>
            </w:tcBorders>
            <w:shd w:val="clear" w:color="auto" w:fill="auto"/>
            <w:vAlign w:val="center"/>
            <w:hideMark/>
          </w:tcPr>
          <w:p w14:paraId="6C188894"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5.472,00</w:t>
            </w:r>
          </w:p>
        </w:tc>
        <w:tc>
          <w:tcPr>
            <w:tcW w:w="940" w:type="dxa"/>
            <w:vMerge w:val="restart"/>
            <w:tcBorders>
              <w:top w:val="nil"/>
              <w:left w:val="single" w:sz="8" w:space="0" w:color="auto"/>
              <w:bottom w:val="nil"/>
              <w:right w:val="single" w:sz="8" w:space="0" w:color="auto"/>
            </w:tcBorders>
            <w:shd w:val="clear" w:color="auto" w:fill="auto"/>
            <w:vAlign w:val="center"/>
            <w:hideMark/>
          </w:tcPr>
          <w:p w14:paraId="043C7694"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5.449,00</w:t>
            </w:r>
          </w:p>
        </w:tc>
        <w:tc>
          <w:tcPr>
            <w:tcW w:w="940" w:type="dxa"/>
            <w:vMerge w:val="restart"/>
            <w:tcBorders>
              <w:top w:val="nil"/>
              <w:left w:val="single" w:sz="8" w:space="0" w:color="auto"/>
              <w:bottom w:val="nil"/>
              <w:right w:val="single" w:sz="8" w:space="0" w:color="auto"/>
            </w:tcBorders>
            <w:shd w:val="clear" w:color="auto" w:fill="auto"/>
            <w:vAlign w:val="center"/>
            <w:hideMark/>
          </w:tcPr>
          <w:p w14:paraId="1E9DB2F5"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5.472,00</w:t>
            </w:r>
          </w:p>
        </w:tc>
        <w:tc>
          <w:tcPr>
            <w:tcW w:w="940" w:type="dxa"/>
            <w:vMerge w:val="restart"/>
            <w:tcBorders>
              <w:top w:val="nil"/>
              <w:left w:val="single" w:sz="8" w:space="0" w:color="auto"/>
              <w:bottom w:val="nil"/>
              <w:right w:val="single" w:sz="8" w:space="0" w:color="auto"/>
            </w:tcBorders>
            <w:shd w:val="clear" w:color="auto" w:fill="auto"/>
            <w:vAlign w:val="center"/>
            <w:hideMark/>
          </w:tcPr>
          <w:p w14:paraId="22E71468"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5.450,00</w:t>
            </w:r>
          </w:p>
        </w:tc>
        <w:tc>
          <w:tcPr>
            <w:tcW w:w="755" w:type="dxa"/>
            <w:vMerge w:val="restart"/>
            <w:tcBorders>
              <w:top w:val="nil"/>
              <w:left w:val="single" w:sz="8" w:space="0" w:color="auto"/>
              <w:bottom w:val="nil"/>
              <w:right w:val="single" w:sz="8" w:space="0" w:color="auto"/>
            </w:tcBorders>
            <w:shd w:val="clear" w:color="auto" w:fill="auto"/>
            <w:vAlign w:val="center"/>
            <w:hideMark/>
          </w:tcPr>
          <w:p w14:paraId="1606A47D"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PNUD</w:t>
            </w:r>
          </w:p>
        </w:tc>
        <w:tc>
          <w:tcPr>
            <w:tcW w:w="839" w:type="dxa"/>
            <w:vMerge w:val="restart"/>
            <w:tcBorders>
              <w:top w:val="nil"/>
              <w:left w:val="single" w:sz="8" w:space="0" w:color="auto"/>
              <w:bottom w:val="nil"/>
              <w:right w:val="single" w:sz="8" w:space="0" w:color="auto"/>
            </w:tcBorders>
            <w:shd w:val="clear" w:color="auto" w:fill="auto"/>
            <w:vAlign w:val="center"/>
            <w:hideMark/>
          </w:tcPr>
          <w:p w14:paraId="17E1068F"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AICS</w:t>
            </w:r>
          </w:p>
        </w:tc>
        <w:tc>
          <w:tcPr>
            <w:tcW w:w="839" w:type="dxa"/>
            <w:tcBorders>
              <w:top w:val="nil"/>
              <w:left w:val="nil"/>
              <w:bottom w:val="nil"/>
              <w:right w:val="single" w:sz="8" w:space="0" w:color="auto"/>
            </w:tcBorders>
            <w:shd w:val="clear" w:color="auto" w:fill="auto"/>
            <w:vAlign w:val="center"/>
            <w:hideMark/>
          </w:tcPr>
          <w:p w14:paraId="2EC569CD"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Consultoría</w:t>
            </w:r>
          </w:p>
        </w:tc>
        <w:tc>
          <w:tcPr>
            <w:tcW w:w="738" w:type="dxa"/>
            <w:vMerge w:val="restart"/>
            <w:tcBorders>
              <w:top w:val="nil"/>
              <w:left w:val="single" w:sz="8" w:space="0" w:color="auto"/>
              <w:bottom w:val="nil"/>
              <w:right w:val="single" w:sz="8" w:space="0" w:color="auto"/>
            </w:tcBorders>
            <w:shd w:val="clear" w:color="auto" w:fill="auto"/>
            <w:vAlign w:val="center"/>
            <w:hideMark/>
          </w:tcPr>
          <w:p w14:paraId="6678ACBF"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27.292,00</w:t>
            </w:r>
          </w:p>
        </w:tc>
      </w:tr>
      <w:tr w:rsidR="00B32E23" w:rsidRPr="0064713D" w14:paraId="49BA6E6D" w14:textId="77777777" w:rsidTr="00B32E23">
        <w:trPr>
          <w:trHeight w:val="439"/>
        </w:trPr>
        <w:tc>
          <w:tcPr>
            <w:tcW w:w="2536" w:type="dxa"/>
            <w:vMerge/>
            <w:tcBorders>
              <w:top w:val="single" w:sz="8" w:space="0" w:color="auto"/>
              <w:left w:val="single" w:sz="8" w:space="0" w:color="auto"/>
              <w:bottom w:val="single" w:sz="8" w:space="0" w:color="000000"/>
              <w:right w:val="single" w:sz="8" w:space="0" w:color="000000"/>
            </w:tcBorders>
            <w:vAlign w:val="center"/>
            <w:hideMark/>
          </w:tcPr>
          <w:p w14:paraId="01DA381B"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nil"/>
              <w:bottom w:val="nil"/>
              <w:right w:val="single" w:sz="8" w:space="0" w:color="auto"/>
            </w:tcBorders>
            <w:vAlign w:val="center"/>
            <w:hideMark/>
          </w:tcPr>
          <w:p w14:paraId="2BA72393"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nil"/>
              <w:right w:val="single" w:sz="8" w:space="0" w:color="auto"/>
            </w:tcBorders>
            <w:vAlign w:val="center"/>
            <w:hideMark/>
          </w:tcPr>
          <w:p w14:paraId="460C87FC"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nil"/>
              <w:right w:val="single" w:sz="8" w:space="0" w:color="auto"/>
            </w:tcBorders>
            <w:vAlign w:val="center"/>
            <w:hideMark/>
          </w:tcPr>
          <w:p w14:paraId="69C9A742"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nil"/>
              <w:right w:val="single" w:sz="8" w:space="0" w:color="auto"/>
            </w:tcBorders>
            <w:vAlign w:val="center"/>
            <w:hideMark/>
          </w:tcPr>
          <w:p w14:paraId="78229193"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nil"/>
              <w:right w:val="single" w:sz="8" w:space="0" w:color="auto"/>
            </w:tcBorders>
            <w:vAlign w:val="center"/>
            <w:hideMark/>
          </w:tcPr>
          <w:p w14:paraId="6137A53E"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nil"/>
              <w:right w:val="single" w:sz="8" w:space="0" w:color="auto"/>
            </w:tcBorders>
            <w:vAlign w:val="center"/>
            <w:hideMark/>
          </w:tcPr>
          <w:p w14:paraId="2ECB2AA5"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nil"/>
              <w:right w:val="single" w:sz="8" w:space="0" w:color="auto"/>
            </w:tcBorders>
            <w:vAlign w:val="center"/>
            <w:hideMark/>
          </w:tcPr>
          <w:p w14:paraId="432FBDBB"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nil"/>
              <w:right w:val="single" w:sz="8" w:space="0" w:color="auto"/>
            </w:tcBorders>
            <w:vAlign w:val="center"/>
            <w:hideMark/>
          </w:tcPr>
          <w:p w14:paraId="198E74D8"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nil"/>
              <w:right w:val="single" w:sz="8" w:space="0" w:color="auto"/>
            </w:tcBorders>
            <w:vAlign w:val="center"/>
            <w:hideMark/>
          </w:tcPr>
          <w:p w14:paraId="09254802"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755" w:type="dxa"/>
            <w:vMerge/>
            <w:tcBorders>
              <w:top w:val="nil"/>
              <w:left w:val="single" w:sz="8" w:space="0" w:color="auto"/>
              <w:bottom w:val="nil"/>
              <w:right w:val="single" w:sz="8" w:space="0" w:color="auto"/>
            </w:tcBorders>
            <w:vAlign w:val="center"/>
            <w:hideMark/>
          </w:tcPr>
          <w:p w14:paraId="7648176A"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vMerge/>
            <w:tcBorders>
              <w:top w:val="nil"/>
              <w:left w:val="single" w:sz="8" w:space="0" w:color="auto"/>
              <w:bottom w:val="nil"/>
              <w:right w:val="single" w:sz="8" w:space="0" w:color="auto"/>
            </w:tcBorders>
            <w:vAlign w:val="center"/>
            <w:hideMark/>
          </w:tcPr>
          <w:p w14:paraId="46B74188"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tcBorders>
              <w:top w:val="nil"/>
              <w:left w:val="nil"/>
              <w:bottom w:val="nil"/>
              <w:right w:val="single" w:sz="8" w:space="0" w:color="auto"/>
            </w:tcBorders>
            <w:shd w:val="clear" w:color="auto" w:fill="auto"/>
            <w:vAlign w:val="center"/>
            <w:hideMark/>
          </w:tcPr>
          <w:p w14:paraId="7F59DA57"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Pasajes y viáticos</w:t>
            </w:r>
          </w:p>
        </w:tc>
        <w:tc>
          <w:tcPr>
            <w:tcW w:w="738" w:type="dxa"/>
            <w:vMerge/>
            <w:tcBorders>
              <w:top w:val="nil"/>
              <w:left w:val="single" w:sz="8" w:space="0" w:color="auto"/>
              <w:bottom w:val="nil"/>
              <w:right w:val="single" w:sz="8" w:space="0" w:color="auto"/>
            </w:tcBorders>
            <w:vAlign w:val="center"/>
            <w:hideMark/>
          </w:tcPr>
          <w:p w14:paraId="351A36F0" w14:textId="77777777" w:rsidR="00B32E23" w:rsidRPr="0064713D" w:rsidRDefault="00B32E23" w:rsidP="0064713D">
            <w:pPr>
              <w:spacing w:after="0"/>
              <w:contextualSpacing/>
              <w:jc w:val="left"/>
              <w:rPr>
                <w:rFonts w:ascii="Myriad Pro" w:hAnsi="Myriad Pro" w:cs="Arial"/>
                <w:color w:val="000000"/>
                <w:sz w:val="14"/>
                <w:szCs w:val="14"/>
                <w:lang w:eastAsia="es-BO"/>
              </w:rPr>
            </w:pPr>
          </w:p>
        </w:tc>
      </w:tr>
      <w:tr w:rsidR="00B32E23" w:rsidRPr="0064713D" w14:paraId="34383F23" w14:textId="77777777" w:rsidTr="00B32E23">
        <w:trPr>
          <w:trHeight w:val="454"/>
        </w:trPr>
        <w:tc>
          <w:tcPr>
            <w:tcW w:w="2536" w:type="dxa"/>
            <w:vMerge/>
            <w:tcBorders>
              <w:top w:val="single" w:sz="8" w:space="0" w:color="auto"/>
              <w:left w:val="single" w:sz="8" w:space="0" w:color="auto"/>
              <w:bottom w:val="single" w:sz="8" w:space="0" w:color="000000"/>
              <w:right w:val="single" w:sz="8" w:space="0" w:color="000000"/>
            </w:tcBorders>
            <w:vAlign w:val="center"/>
            <w:hideMark/>
          </w:tcPr>
          <w:p w14:paraId="102B3241"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nil"/>
              <w:bottom w:val="nil"/>
              <w:right w:val="single" w:sz="8" w:space="0" w:color="auto"/>
            </w:tcBorders>
            <w:vAlign w:val="center"/>
            <w:hideMark/>
          </w:tcPr>
          <w:p w14:paraId="6433953E"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nil"/>
              <w:right w:val="single" w:sz="8" w:space="0" w:color="auto"/>
            </w:tcBorders>
            <w:vAlign w:val="center"/>
            <w:hideMark/>
          </w:tcPr>
          <w:p w14:paraId="29F15D1E"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nil"/>
              <w:right w:val="single" w:sz="8" w:space="0" w:color="auto"/>
            </w:tcBorders>
            <w:vAlign w:val="center"/>
            <w:hideMark/>
          </w:tcPr>
          <w:p w14:paraId="2B8E0976"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nil"/>
              <w:right w:val="single" w:sz="8" w:space="0" w:color="auto"/>
            </w:tcBorders>
            <w:vAlign w:val="center"/>
            <w:hideMark/>
          </w:tcPr>
          <w:p w14:paraId="030DCB3D"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nil"/>
              <w:right w:val="single" w:sz="8" w:space="0" w:color="auto"/>
            </w:tcBorders>
            <w:vAlign w:val="center"/>
            <w:hideMark/>
          </w:tcPr>
          <w:p w14:paraId="433A8EB2"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nil"/>
              <w:right w:val="single" w:sz="8" w:space="0" w:color="auto"/>
            </w:tcBorders>
            <w:vAlign w:val="center"/>
            <w:hideMark/>
          </w:tcPr>
          <w:p w14:paraId="38810A99"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nil"/>
              <w:right w:val="single" w:sz="8" w:space="0" w:color="auto"/>
            </w:tcBorders>
            <w:vAlign w:val="center"/>
            <w:hideMark/>
          </w:tcPr>
          <w:p w14:paraId="49806872"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nil"/>
              <w:right w:val="single" w:sz="8" w:space="0" w:color="auto"/>
            </w:tcBorders>
            <w:vAlign w:val="center"/>
            <w:hideMark/>
          </w:tcPr>
          <w:p w14:paraId="5E33C796"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nil"/>
              <w:right w:val="single" w:sz="8" w:space="0" w:color="auto"/>
            </w:tcBorders>
            <w:vAlign w:val="center"/>
            <w:hideMark/>
          </w:tcPr>
          <w:p w14:paraId="037CAE19"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755" w:type="dxa"/>
            <w:vMerge/>
            <w:tcBorders>
              <w:top w:val="nil"/>
              <w:left w:val="single" w:sz="8" w:space="0" w:color="auto"/>
              <w:bottom w:val="nil"/>
              <w:right w:val="single" w:sz="8" w:space="0" w:color="auto"/>
            </w:tcBorders>
            <w:vAlign w:val="center"/>
            <w:hideMark/>
          </w:tcPr>
          <w:p w14:paraId="612F9812"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vMerge/>
            <w:tcBorders>
              <w:top w:val="nil"/>
              <w:left w:val="single" w:sz="8" w:space="0" w:color="auto"/>
              <w:bottom w:val="nil"/>
              <w:right w:val="single" w:sz="8" w:space="0" w:color="auto"/>
            </w:tcBorders>
            <w:vAlign w:val="center"/>
            <w:hideMark/>
          </w:tcPr>
          <w:p w14:paraId="79E9E412"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tcBorders>
              <w:top w:val="nil"/>
              <w:left w:val="nil"/>
              <w:bottom w:val="nil"/>
              <w:right w:val="single" w:sz="8" w:space="0" w:color="auto"/>
            </w:tcBorders>
            <w:shd w:val="clear" w:color="auto" w:fill="auto"/>
            <w:vAlign w:val="center"/>
            <w:hideMark/>
          </w:tcPr>
          <w:p w14:paraId="1CDF7835"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materiales</w:t>
            </w:r>
          </w:p>
        </w:tc>
        <w:tc>
          <w:tcPr>
            <w:tcW w:w="738" w:type="dxa"/>
            <w:vMerge/>
            <w:tcBorders>
              <w:top w:val="nil"/>
              <w:left w:val="single" w:sz="8" w:space="0" w:color="auto"/>
              <w:bottom w:val="nil"/>
              <w:right w:val="single" w:sz="8" w:space="0" w:color="auto"/>
            </w:tcBorders>
            <w:vAlign w:val="center"/>
            <w:hideMark/>
          </w:tcPr>
          <w:p w14:paraId="441351DC" w14:textId="77777777" w:rsidR="00B32E23" w:rsidRPr="0064713D" w:rsidRDefault="00B32E23" w:rsidP="0064713D">
            <w:pPr>
              <w:spacing w:after="0"/>
              <w:contextualSpacing/>
              <w:jc w:val="left"/>
              <w:rPr>
                <w:rFonts w:ascii="Myriad Pro" w:hAnsi="Myriad Pro" w:cs="Arial"/>
                <w:color w:val="000000"/>
                <w:sz w:val="14"/>
                <w:szCs w:val="14"/>
                <w:lang w:eastAsia="es-BO"/>
              </w:rPr>
            </w:pPr>
          </w:p>
        </w:tc>
      </w:tr>
      <w:tr w:rsidR="00B32E23" w:rsidRPr="0064713D" w14:paraId="2D7E6147" w14:textId="77777777" w:rsidTr="00B32E23">
        <w:trPr>
          <w:trHeight w:val="307"/>
        </w:trPr>
        <w:tc>
          <w:tcPr>
            <w:tcW w:w="3476"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6CDAEFDD"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Subtotal para el Producto 1</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2630DC6F"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0,00</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3B855E93"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0,00</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0689F57D"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171,00</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759B65D8"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40.477,00</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659EFA77"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5.472,00</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1EFB8FC2"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40.477,00</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33C6C7DD"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5.472,00</w:t>
            </w:r>
          </w:p>
        </w:tc>
        <w:tc>
          <w:tcPr>
            <w:tcW w:w="940" w:type="dxa"/>
            <w:tcBorders>
              <w:top w:val="single" w:sz="8" w:space="0" w:color="auto"/>
              <w:left w:val="nil"/>
              <w:bottom w:val="single" w:sz="8" w:space="0" w:color="auto"/>
              <w:right w:val="single" w:sz="8" w:space="0" w:color="auto"/>
            </w:tcBorders>
            <w:shd w:val="clear" w:color="000000" w:fill="F2F2F2"/>
            <w:vAlign w:val="center"/>
            <w:hideMark/>
          </w:tcPr>
          <w:p w14:paraId="6BEE4093"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40.481,00</w:t>
            </w:r>
          </w:p>
        </w:tc>
        <w:tc>
          <w:tcPr>
            <w:tcW w:w="755" w:type="dxa"/>
            <w:vMerge w:val="restart"/>
            <w:tcBorders>
              <w:top w:val="single" w:sz="8" w:space="0" w:color="auto"/>
              <w:left w:val="nil"/>
              <w:bottom w:val="single" w:sz="8" w:space="0" w:color="auto"/>
              <w:right w:val="single" w:sz="8" w:space="0" w:color="auto"/>
            </w:tcBorders>
            <w:shd w:val="clear" w:color="000000" w:fill="F2F2F2"/>
            <w:vAlign w:val="center"/>
            <w:hideMark/>
          </w:tcPr>
          <w:p w14:paraId="2E3038B2"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PNUD</w:t>
            </w:r>
          </w:p>
        </w:tc>
        <w:tc>
          <w:tcPr>
            <w:tcW w:w="839" w:type="dxa"/>
            <w:vMerge w:val="restart"/>
            <w:tcBorders>
              <w:top w:val="single" w:sz="8" w:space="0" w:color="auto"/>
              <w:left w:val="single" w:sz="8" w:space="0" w:color="auto"/>
              <w:bottom w:val="single" w:sz="8" w:space="0" w:color="auto"/>
              <w:right w:val="single" w:sz="8" w:space="0" w:color="auto"/>
            </w:tcBorders>
            <w:shd w:val="clear" w:color="000000" w:fill="F2F2F2"/>
            <w:vAlign w:val="center"/>
            <w:hideMark/>
          </w:tcPr>
          <w:p w14:paraId="0AFBD0B8"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AICS</w:t>
            </w:r>
          </w:p>
        </w:tc>
        <w:tc>
          <w:tcPr>
            <w:tcW w:w="1578" w:type="dxa"/>
            <w:gridSpan w:val="2"/>
            <w:tcBorders>
              <w:top w:val="single" w:sz="8" w:space="0" w:color="auto"/>
              <w:left w:val="single" w:sz="4" w:space="0" w:color="auto"/>
              <w:bottom w:val="single" w:sz="4" w:space="0" w:color="auto"/>
              <w:right w:val="single" w:sz="8" w:space="0" w:color="000000"/>
            </w:tcBorders>
            <w:shd w:val="clear" w:color="000000" w:fill="F2F2F2"/>
            <w:vAlign w:val="center"/>
            <w:hideMark/>
          </w:tcPr>
          <w:p w14:paraId="7982E454"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132.550,00</w:t>
            </w:r>
          </w:p>
        </w:tc>
      </w:tr>
      <w:tr w:rsidR="00B32E23" w:rsidRPr="0064713D" w14:paraId="3FB8003C" w14:textId="77777777" w:rsidTr="00B32E23">
        <w:trPr>
          <w:trHeight w:val="307"/>
        </w:trPr>
        <w:tc>
          <w:tcPr>
            <w:tcW w:w="3476"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6466B6E2"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GMS</w:t>
            </w:r>
          </w:p>
        </w:tc>
        <w:tc>
          <w:tcPr>
            <w:tcW w:w="940" w:type="dxa"/>
            <w:tcBorders>
              <w:top w:val="nil"/>
              <w:left w:val="nil"/>
              <w:bottom w:val="single" w:sz="8" w:space="0" w:color="auto"/>
              <w:right w:val="single" w:sz="4" w:space="0" w:color="auto"/>
            </w:tcBorders>
            <w:shd w:val="clear" w:color="000000" w:fill="F2F2F2"/>
            <w:vAlign w:val="center"/>
            <w:hideMark/>
          </w:tcPr>
          <w:p w14:paraId="5382F0FD"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0,00</w:t>
            </w:r>
          </w:p>
        </w:tc>
        <w:tc>
          <w:tcPr>
            <w:tcW w:w="940" w:type="dxa"/>
            <w:tcBorders>
              <w:top w:val="nil"/>
              <w:left w:val="nil"/>
              <w:bottom w:val="single" w:sz="8" w:space="0" w:color="auto"/>
              <w:right w:val="single" w:sz="4" w:space="0" w:color="auto"/>
            </w:tcBorders>
            <w:shd w:val="clear" w:color="000000" w:fill="F2F2F2"/>
            <w:vAlign w:val="center"/>
            <w:hideMark/>
          </w:tcPr>
          <w:p w14:paraId="61640189"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0,00</w:t>
            </w:r>
          </w:p>
        </w:tc>
        <w:tc>
          <w:tcPr>
            <w:tcW w:w="940" w:type="dxa"/>
            <w:tcBorders>
              <w:top w:val="nil"/>
              <w:left w:val="nil"/>
              <w:bottom w:val="single" w:sz="8" w:space="0" w:color="auto"/>
              <w:right w:val="single" w:sz="4" w:space="0" w:color="auto"/>
            </w:tcBorders>
            <w:shd w:val="clear" w:color="000000" w:fill="F2F2F2"/>
            <w:vAlign w:val="center"/>
            <w:hideMark/>
          </w:tcPr>
          <w:p w14:paraId="549BC6A0"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13,68</w:t>
            </w:r>
          </w:p>
        </w:tc>
        <w:tc>
          <w:tcPr>
            <w:tcW w:w="940" w:type="dxa"/>
            <w:tcBorders>
              <w:top w:val="nil"/>
              <w:left w:val="nil"/>
              <w:bottom w:val="single" w:sz="8" w:space="0" w:color="auto"/>
              <w:right w:val="single" w:sz="4" w:space="0" w:color="auto"/>
            </w:tcBorders>
            <w:shd w:val="clear" w:color="000000" w:fill="F2F2F2"/>
            <w:vAlign w:val="center"/>
            <w:hideMark/>
          </w:tcPr>
          <w:p w14:paraId="771FCA81"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3.238,16</w:t>
            </w:r>
          </w:p>
        </w:tc>
        <w:tc>
          <w:tcPr>
            <w:tcW w:w="940" w:type="dxa"/>
            <w:tcBorders>
              <w:top w:val="nil"/>
              <w:left w:val="nil"/>
              <w:bottom w:val="single" w:sz="8" w:space="0" w:color="auto"/>
              <w:right w:val="single" w:sz="4" w:space="0" w:color="auto"/>
            </w:tcBorders>
            <w:shd w:val="clear" w:color="000000" w:fill="F2F2F2"/>
            <w:vAlign w:val="center"/>
            <w:hideMark/>
          </w:tcPr>
          <w:p w14:paraId="19A8A3A9"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437,76</w:t>
            </w:r>
          </w:p>
        </w:tc>
        <w:tc>
          <w:tcPr>
            <w:tcW w:w="940" w:type="dxa"/>
            <w:tcBorders>
              <w:top w:val="nil"/>
              <w:left w:val="nil"/>
              <w:bottom w:val="single" w:sz="8" w:space="0" w:color="auto"/>
              <w:right w:val="single" w:sz="4" w:space="0" w:color="auto"/>
            </w:tcBorders>
            <w:shd w:val="clear" w:color="000000" w:fill="F2F2F2"/>
            <w:vAlign w:val="center"/>
            <w:hideMark/>
          </w:tcPr>
          <w:p w14:paraId="759B5A57"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3.238,16</w:t>
            </w:r>
          </w:p>
        </w:tc>
        <w:tc>
          <w:tcPr>
            <w:tcW w:w="940" w:type="dxa"/>
            <w:tcBorders>
              <w:top w:val="nil"/>
              <w:left w:val="nil"/>
              <w:bottom w:val="single" w:sz="8" w:space="0" w:color="auto"/>
              <w:right w:val="single" w:sz="4" w:space="0" w:color="auto"/>
            </w:tcBorders>
            <w:shd w:val="clear" w:color="000000" w:fill="F2F2F2"/>
            <w:vAlign w:val="center"/>
            <w:hideMark/>
          </w:tcPr>
          <w:p w14:paraId="63E5B48A"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437,76</w:t>
            </w:r>
          </w:p>
        </w:tc>
        <w:tc>
          <w:tcPr>
            <w:tcW w:w="940" w:type="dxa"/>
            <w:tcBorders>
              <w:top w:val="nil"/>
              <w:left w:val="nil"/>
              <w:bottom w:val="single" w:sz="8" w:space="0" w:color="auto"/>
              <w:right w:val="single" w:sz="8" w:space="0" w:color="auto"/>
            </w:tcBorders>
            <w:shd w:val="clear" w:color="000000" w:fill="F2F2F2"/>
            <w:vAlign w:val="center"/>
            <w:hideMark/>
          </w:tcPr>
          <w:p w14:paraId="7E4BF290"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3.238,48</w:t>
            </w:r>
          </w:p>
        </w:tc>
        <w:tc>
          <w:tcPr>
            <w:tcW w:w="755" w:type="dxa"/>
            <w:vMerge/>
            <w:tcBorders>
              <w:top w:val="single" w:sz="8" w:space="0" w:color="auto"/>
              <w:left w:val="nil"/>
              <w:bottom w:val="single" w:sz="8" w:space="0" w:color="auto"/>
              <w:right w:val="single" w:sz="8" w:space="0" w:color="auto"/>
            </w:tcBorders>
            <w:vAlign w:val="center"/>
            <w:hideMark/>
          </w:tcPr>
          <w:p w14:paraId="42A575C0"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vMerge/>
            <w:tcBorders>
              <w:top w:val="single" w:sz="8" w:space="0" w:color="auto"/>
              <w:left w:val="single" w:sz="8" w:space="0" w:color="auto"/>
              <w:bottom w:val="single" w:sz="8" w:space="0" w:color="auto"/>
              <w:right w:val="single" w:sz="8" w:space="0" w:color="auto"/>
            </w:tcBorders>
            <w:vAlign w:val="center"/>
            <w:hideMark/>
          </w:tcPr>
          <w:p w14:paraId="60A30EE7"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1578" w:type="dxa"/>
            <w:gridSpan w:val="2"/>
            <w:tcBorders>
              <w:top w:val="single" w:sz="8" w:space="0" w:color="auto"/>
              <w:left w:val="single" w:sz="4" w:space="0" w:color="auto"/>
              <w:bottom w:val="nil"/>
              <w:right w:val="single" w:sz="8" w:space="0" w:color="000000"/>
            </w:tcBorders>
            <w:shd w:val="clear" w:color="000000" w:fill="F2F2F2"/>
            <w:vAlign w:val="center"/>
            <w:hideMark/>
          </w:tcPr>
          <w:p w14:paraId="6A7FB10C"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10.604,00</w:t>
            </w:r>
          </w:p>
        </w:tc>
      </w:tr>
      <w:tr w:rsidR="00B32E23" w:rsidRPr="0064713D" w14:paraId="19FE7B42" w14:textId="77777777" w:rsidTr="00B32E23">
        <w:trPr>
          <w:trHeight w:val="307"/>
        </w:trPr>
        <w:tc>
          <w:tcPr>
            <w:tcW w:w="3476" w:type="dxa"/>
            <w:gridSpan w:val="2"/>
            <w:tcBorders>
              <w:top w:val="nil"/>
              <w:left w:val="single" w:sz="8" w:space="0" w:color="auto"/>
              <w:bottom w:val="single" w:sz="8" w:space="0" w:color="auto"/>
              <w:right w:val="single" w:sz="8" w:space="0" w:color="000000"/>
            </w:tcBorders>
            <w:shd w:val="clear" w:color="000000" w:fill="F2F2F2"/>
            <w:vAlign w:val="center"/>
            <w:hideMark/>
          </w:tcPr>
          <w:p w14:paraId="10EDE6B3"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Subtotal producto 1 + GMS</w:t>
            </w:r>
          </w:p>
        </w:tc>
        <w:tc>
          <w:tcPr>
            <w:tcW w:w="940" w:type="dxa"/>
            <w:tcBorders>
              <w:top w:val="nil"/>
              <w:left w:val="nil"/>
              <w:bottom w:val="single" w:sz="4" w:space="0" w:color="auto"/>
              <w:right w:val="single" w:sz="4" w:space="0" w:color="auto"/>
            </w:tcBorders>
            <w:shd w:val="clear" w:color="000000" w:fill="F2F2F2"/>
            <w:vAlign w:val="center"/>
            <w:hideMark/>
          </w:tcPr>
          <w:p w14:paraId="11B81FE5"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0,00</w:t>
            </w:r>
          </w:p>
        </w:tc>
        <w:tc>
          <w:tcPr>
            <w:tcW w:w="940" w:type="dxa"/>
            <w:tcBorders>
              <w:top w:val="nil"/>
              <w:left w:val="nil"/>
              <w:bottom w:val="single" w:sz="4" w:space="0" w:color="auto"/>
              <w:right w:val="single" w:sz="4" w:space="0" w:color="auto"/>
            </w:tcBorders>
            <w:shd w:val="clear" w:color="000000" w:fill="F2F2F2"/>
            <w:vAlign w:val="center"/>
            <w:hideMark/>
          </w:tcPr>
          <w:p w14:paraId="5FAC56E0"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0,00</w:t>
            </w:r>
          </w:p>
        </w:tc>
        <w:tc>
          <w:tcPr>
            <w:tcW w:w="940" w:type="dxa"/>
            <w:tcBorders>
              <w:top w:val="nil"/>
              <w:left w:val="nil"/>
              <w:bottom w:val="single" w:sz="4" w:space="0" w:color="auto"/>
              <w:right w:val="single" w:sz="4" w:space="0" w:color="auto"/>
            </w:tcBorders>
            <w:shd w:val="clear" w:color="000000" w:fill="F2F2F2"/>
            <w:vAlign w:val="center"/>
            <w:hideMark/>
          </w:tcPr>
          <w:p w14:paraId="718DC289"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184,68</w:t>
            </w:r>
          </w:p>
        </w:tc>
        <w:tc>
          <w:tcPr>
            <w:tcW w:w="940" w:type="dxa"/>
            <w:tcBorders>
              <w:top w:val="nil"/>
              <w:left w:val="nil"/>
              <w:bottom w:val="single" w:sz="4" w:space="0" w:color="auto"/>
              <w:right w:val="single" w:sz="4" w:space="0" w:color="auto"/>
            </w:tcBorders>
            <w:shd w:val="clear" w:color="000000" w:fill="F2F2F2"/>
            <w:vAlign w:val="center"/>
            <w:hideMark/>
          </w:tcPr>
          <w:p w14:paraId="666D08F0"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43.715,16</w:t>
            </w:r>
          </w:p>
        </w:tc>
        <w:tc>
          <w:tcPr>
            <w:tcW w:w="940" w:type="dxa"/>
            <w:tcBorders>
              <w:top w:val="nil"/>
              <w:left w:val="nil"/>
              <w:bottom w:val="single" w:sz="4" w:space="0" w:color="auto"/>
              <w:right w:val="single" w:sz="4" w:space="0" w:color="auto"/>
            </w:tcBorders>
            <w:shd w:val="clear" w:color="000000" w:fill="F2F2F2"/>
            <w:vAlign w:val="center"/>
            <w:hideMark/>
          </w:tcPr>
          <w:p w14:paraId="7FFCD319"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5.909,76</w:t>
            </w:r>
          </w:p>
        </w:tc>
        <w:tc>
          <w:tcPr>
            <w:tcW w:w="940" w:type="dxa"/>
            <w:tcBorders>
              <w:top w:val="nil"/>
              <w:left w:val="nil"/>
              <w:bottom w:val="single" w:sz="4" w:space="0" w:color="auto"/>
              <w:right w:val="single" w:sz="4" w:space="0" w:color="auto"/>
            </w:tcBorders>
            <w:shd w:val="clear" w:color="000000" w:fill="F2F2F2"/>
            <w:vAlign w:val="center"/>
            <w:hideMark/>
          </w:tcPr>
          <w:p w14:paraId="213B6636"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43.715,16</w:t>
            </w:r>
          </w:p>
        </w:tc>
        <w:tc>
          <w:tcPr>
            <w:tcW w:w="940" w:type="dxa"/>
            <w:tcBorders>
              <w:top w:val="nil"/>
              <w:left w:val="nil"/>
              <w:bottom w:val="single" w:sz="4" w:space="0" w:color="auto"/>
              <w:right w:val="single" w:sz="4" w:space="0" w:color="auto"/>
            </w:tcBorders>
            <w:shd w:val="clear" w:color="000000" w:fill="F2F2F2"/>
            <w:vAlign w:val="center"/>
            <w:hideMark/>
          </w:tcPr>
          <w:p w14:paraId="7ECCF078"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5.909,76</w:t>
            </w:r>
          </w:p>
        </w:tc>
        <w:tc>
          <w:tcPr>
            <w:tcW w:w="940" w:type="dxa"/>
            <w:tcBorders>
              <w:top w:val="nil"/>
              <w:left w:val="nil"/>
              <w:bottom w:val="single" w:sz="4" w:space="0" w:color="auto"/>
              <w:right w:val="single" w:sz="8" w:space="0" w:color="auto"/>
            </w:tcBorders>
            <w:shd w:val="clear" w:color="000000" w:fill="F2F2F2"/>
            <w:vAlign w:val="center"/>
            <w:hideMark/>
          </w:tcPr>
          <w:p w14:paraId="1732170B"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43.719,48</w:t>
            </w:r>
          </w:p>
        </w:tc>
        <w:tc>
          <w:tcPr>
            <w:tcW w:w="755" w:type="dxa"/>
            <w:vMerge/>
            <w:tcBorders>
              <w:top w:val="single" w:sz="8" w:space="0" w:color="auto"/>
              <w:left w:val="nil"/>
              <w:bottom w:val="single" w:sz="8" w:space="0" w:color="auto"/>
              <w:right w:val="single" w:sz="8" w:space="0" w:color="auto"/>
            </w:tcBorders>
            <w:vAlign w:val="center"/>
            <w:hideMark/>
          </w:tcPr>
          <w:p w14:paraId="77AAC6C0"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vMerge/>
            <w:tcBorders>
              <w:top w:val="single" w:sz="8" w:space="0" w:color="auto"/>
              <w:left w:val="single" w:sz="8" w:space="0" w:color="auto"/>
              <w:bottom w:val="single" w:sz="8" w:space="0" w:color="auto"/>
              <w:right w:val="single" w:sz="8" w:space="0" w:color="auto"/>
            </w:tcBorders>
            <w:vAlign w:val="center"/>
            <w:hideMark/>
          </w:tcPr>
          <w:p w14:paraId="6D97B812"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1578" w:type="dxa"/>
            <w:gridSpan w:val="2"/>
            <w:tcBorders>
              <w:top w:val="single" w:sz="8" w:space="0" w:color="auto"/>
              <w:left w:val="single" w:sz="8" w:space="0" w:color="auto"/>
              <w:bottom w:val="single" w:sz="8" w:space="0" w:color="auto"/>
              <w:right w:val="single" w:sz="8" w:space="0" w:color="auto"/>
            </w:tcBorders>
            <w:shd w:val="clear" w:color="000000" w:fill="F2F2F2"/>
            <w:vAlign w:val="center"/>
            <w:hideMark/>
          </w:tcPr>
          <w:p w14:paraId="707D8259"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143.154,00</w:t>
            </w:r>
          </w:p>
        </w:tc>
      </w:tr>
      <w:tr w:rsidR="00B32E23" w:rsidRPr="0064713D" w14:paraId="43AE9713" w14:textId="77777777" w:rsidTr="00B32E23">
        <w:trPr>
          <w:trHeight w:val="663"/>
        </w:trPr>
        <w:tc>
          <w:tcPr>
            <w:tcW w:w="2536" w:type="dxa"/>
            <w:vMerge w:val="restart"/>
            <w:tcBorders>
              <w:top w:val="single" w:sz="8" w:space="0" w:color="auto"/>
              <w:left w:val="single" w:sz="8" w:space="0" w:color="auto"/>
              <w:bottom w:val="nil"/>
              <w:right w:val="single" w:sz="8" w:space="0" w:color="000000"/>
            </w:tcBorders>
            <w:shd w:val="clear" w:color="auto" w:fill="auto"/>
            <w:hideMark/>
          </w:tcPr>
          <w:p w14:paraId="52CB4E3E" w14:textId="740B1361" w:rsidR="00B32E23" w:rsidRPr="0064713D" w:rsidRDefault="00B32E23" w:rsidP="0064713D">
            <w:pPr>
              <w:spacing w:after="0"/>
              <w:contextualSpacing/>
              <w:jc w:val="left"/>
              <w:rPr>
                <w:rFonts w:ascii="Myriad Pro" w:hAnsi="Myriad Pro" w:cs="Arial"/>
                <w:color w:val="000000"/>
                <w:sz w:val="14"/>
                <w:szCs w:val="14"/>
                <w:lang w:val="en-US" w:eastAsia="es-BO"/>
              </w:rPr>
            </w:pPr>
            <w:r w:rsidRPr="0064713D">
              <w:rPr>
                <w:rFonts w:ascii="Myriad Pro" w:hAnsi="Myriad Pro" w:cs="Arial"/>
                <w:color w:val="000000"/>
                <w:sz w:val="14"/>
                <w:szCs w:val="14"/>
                <w:lang w:eastAsia="es-BO"/>
              </w:rPr>
              <w:t xml:space="preserve">Output 2.1. Desarrolladas e implementadas herramientas virtuales para fortalecer la oferta y la visualización de los ETPC.                         </w:t>
            </w:r>
            <w:r w:rsidRPr="0064713D">
              <w:rPr>
                <w:rFonts w:ascii="Myriad Pro" w:hAnsi="Myriad Pro" w:cs="Arial"/>
                <w:color w:val="000000"/>
                <w:sz w:val="14"/>
                <w:szCs w:val="14"/>
                <w:lang w:val="en-US" w:eastAsia="es-BO"/>
              </w:rPr>
              <w:t>Indicators:2,</w:t>
            </w:r>
            <w:proofErr w:type="gramStart"/>
            <w:r w:rsidRPr="0064713D">
              <w:rPr>
                <w:rFonts w:ascii="Myriad Pro" w:hAnsi="Myriad Pro" w:cs="Arial"/>
                <w:color w:val="000000"/>
                <w:sz w:val="14"/>
                <w:szCs w:val="14"/>
                <w:lang w:val="en-US" w:eastAsia="es-BO"/>
              </w:rPr>
              <w:t>1,a</w:t>
            </w:r>
            <w:proofErr w:type="gramEnd"/>
            <w:r w:rsidRPr="0064713D">
              <w:rPr>
                <w:rFonts w:ascii="Myriad Pro" w:hAnsi="Myriad Pro" w:cs="Arial"/>
                <w:color w:val="000000"/>
                <w:sz w:val="14"/>
                <w:szCs w:val="14"/>
                <w:lang w:val="en-US" w:eastAsia="es-BO"/>
              </w:rPr>
              <w:t>), 2.1.b), 2.1.c)</w:t>
            </w:r>
            <w:r w:rsidRPr="0064713D">
              <w:rPr>
                <w:rFonts w:ascii="Myriad Pro" w:hAnsi="Myriad Pro" w:cs="Arial"/>
                <w:color w:val="000000"/>
                <w:sz w:val="14"/>
                <w:szCs w:val="14"/>
                <w:lang w:val="en-US" w:eastAsia="es-BO"/>
              </w:rPr>
              <w:br/>
              <w:t>Baseline: 0, 0, 0</w:t>
            </w:r>
            <w:r w:rsidRPr="0064713D">
              <w:rPr>
                <w:rFonts w:ascii="Myriad Pro" w:hAnsi="Myriad Pro" w:cs="Arial"/>
                <w:color w:val="000000"/>
                <w:sz w:val="14"/>
                <w:szCs w:val="14"/>
                <w:lang w:val="en-US" w:eastAsia="es-BO"/>
              </w:rPr>
              <w:br/>
              <w:t>Targets: 100%,  100%,  1</w:t>
            </w:r>
            <w:r w:rsidRPr="0064713D">
              <w:rPr>
                <w:rFonts w:ascii="Myriad Pro" w:hAnsi="Myriad Pro" w:cs="Arial"/>
                <w:color w:val="000000"/>
                <w:sz w:val="14"/>
                <w:szCs w:val="14"/>
                <w:lang w:val="en-US" w:eastAsia="es-BO"/>
              </w:rPr>
              <w:br/>
              <w:t>Gender Marker Rating  Rationale: GEN 2</w:t>
            </w:r>
            <w:r w:rsidRPr="0064713D">
              <w:rPr>
                <w:rFonts w:ascii="Myriad Pro" w:hAnsi="Myriad Pro" w:cs="Arial"/>
                <w:color w:val="000000"/>
                <w:sz w:val="14"/>
                <w:szCs w:val="14"/>
                <w:lang w:val="en-US" w:eastAsia="es-BO"/>
              </w:rPr>
              <w:br/>
              <w:t>Related CDP outcome:</w:t>
            </w:r>
            <w:r w:rsidR="00136B28" w:rsidRPr="0064713D">
              <w:rPr>
                <w:rFonts w:ascii="Myriad Pro" w:hAnsi="Myriad Pro" w:cs="Arial"/>
                <w:color w:val="000000"/>
                <w:sz w:val="14"/>
                <w:szCs w:val="14"/>
                <w:lang w:val="en-US" w:eastAsia="es-BO"/>
              </w:rPr>
              <w:t xml:space="preserve"> </w:t>
            </w:r>
            <w:r w:rsidR="00EA78C3" w:rsidRPr="0064713D">
              <w:rPr>
                <w:rFonts w:ascii="Myriad Pro" w:hAnsi="Myriad Pro" w:cs="Arial"/>
                <w:color w:val="000000"/>
                <w:sz w:val="14"/>
                <w:szCs w:val="14"/>
                <w:lang w:val="en-US" w:eastAsia="es-BO"/>
              </w:rPr>
              <w:t>2</w:t>
            </w:r>
          </w:p>
        </w:tc>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14:paraId="5C85945C" w14:textId="65725EAD" w:rsidR="00B32E23" w:rsidRPr="0064713D" w:rsidRDefault="00B32E23" w:rsidP="0064713D">
            <w:pPr>
              <w:spacing w:after="0"/>
              <w:contextualSpacing/>
              <w:jc w:val="left"/>
              <w:rPr>
                <w:rFonts w:ascii="Myriad Pro" w:hAnsi="Myriad Pro" w:cs="Arial"/>
                <w:color w:val="000000"/>
                <w:sz w:val="14"/>
                <w:szCs w:val="14"/>
                <w:lang w:eastAsia="es-BO"/>
              </w:rPr>
            </w:pPr>
            <w:r w:rsidRPr="0064713D">
              <w:rPr>
                <w:rFonts w:ascii="Myriad Pro" w:hAnsi="Myriad Pro" w:cs="Arial"/>
                <w:color w:val="000000"/>
                <w:sz w:val="14"/>
                <w:szCs w:val="14"/>
                <w:lang w:eastAsia="es-BO"/>
              </w:rPr>
              <w:t>Desarrollar</w:t>
            </w:r>
            <w:r w:rsidR="00AD1A5D" w:rsidRPr="0064713D">
              <w:rPr>
                <w:rFonts w:ascii="Myriad Pro" w:hAnsi="Myriad Pro" w:cs="Arial"/>
                <w:color w:val="000000"/>
                <w:sz w:val="14"/>
                <w:szCs w:val="14"/>
                <w:lang w:eastAsia="es-BO"/>
              </w:rPr>
              <w:t xml:space="preserve"> la plataforma virtual </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998696"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CCD0F5"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 </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78FDC7"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AC8CAB"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 </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9D39A2"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5.130,00</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BB900ED"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8.693,00</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654E59"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7BACC3"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8.692,00</w:t>
            </w:r>
          </w:p>
        </w:tc>
        <w:tc>
          <w:tcPr>
            <w:tcW w:w="755" w:type="dxa"/>
            <w:vMerge w:val="restart"/>
            <w:tcBorders>
              <w:top w:val="nil"/>
              <w:left w:val="single" w:sz="8" w:space="0" w:color="auto"/>
              <w:bottom w:val="single" w:sz="8" w:space="0" w:color="000000"/>
              <w:right w:val="single" w:sz="8" w:space="0" w:color="auto"/>
            </w:tcBorders>
            <w:shd w:val="clear" w:color="auto" w:fill="auto"/>
            <w:vAlign w:val="center"/>
            <w:hideMark/>
          </w:tcPr>
          <w:p w14:paraId="739F7533"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PNUD</w:t>
            </w:r>
          </w:p>
        </w:tc>
        <w:tc>
          <w:tcPr>
            <w:tcW w:w="839" w:type="dxa"/>
            <w:vMerge w:val="restart"/>
            <w:tcBorders>
              <w:top w:val="nil"/>
              <w:left w:val="single" w:sz="8" w:space="0" w:color="auto"/>
              <w:bottom w:val="single" w:sz="8" w:space="0" w:color="000000"/>
              <w:right w:val="single" w:sz="8" w:space="0" w:color="auto"/>
            </w:tcBorders>
            <w:shd w:val="clear" w:color="auto" w:fill="auto"/>
            <w:vAlign w:val="center"/>
            <w:hideMark/>
          </w:tcPr>
          <w:p w14:paraId="476026DA"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AICS</w:t>
            </w:r>
          </w:p>
        </w:tc>
        <w:tc>
          <w:tcPr>
            <w:tcW w:w="839" w:type="dxa"/>
            <w:tcBorders>
              <w:top w:val="nil"/>
              <w:left w:val="nil"/>
              <w:bottom w:val="nil"/>
              <w:right w:val="single" w:sz="8" w:space="0" w:color="auto"/>
            </w:tcBorders>
            <w:shd w:val="clear" w:color="auto" w:fill="auto"/>
            <w:vAlign w:val="center"/>
            <w:hideMark/>
          </w:tcPr>
          <w:p w14:paraId="4EBF66D1"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Consultoría</w:t>
            </w:r>
          </w:p>
        </w:tc>
        <w:tc>
          <w:tcPr>
            <w:tcW w:w="738" w:type="dxa"/>
            <w:vMerge w:val="restart"/>
            <w:tcBorders>
              <w:top w:val="nil"/>
              <w:left w:val="single" w:sz="8" w:space="0" w:color="auto"/>
              <w:bottom w:val="single" w:sz="8" w:space="0" w:color="000000"/>
              <w:right w:val="single" w:sz="8" w:space="0" w:color="auto"/>
            </w:tcBorders>
            <w:shd w:val="clear" w:color="auto" w:fill="auto"/>
            <w:vAlign w:val="center"/>
            <w:hideMark/>
          </w:tcPr>
          <w:p w14:paraId="1FD82FCD"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22.515,00</w:t>
            </w:r>
          </w:p>
        </w:tc>
      </w:tr>
      <w:tr w:rsidR="00B32E23" w:rsidRPr="0064713D" w14:paraId="4D427BF4" w14:textId="77777777" w:rsidTr="00B32E23">
        <w:trPr>
          <w:trHeight w:val="498"/>
        </w:trPr>
        <w:tc>
          <w:tcPr>
            <w:tcW w:w="2536" w:type="dxa"/>
            <w:vMerge/>
            <w:tcBorders>
              <w:top w:val="single" w:sz="8" w:space="0" w:color="auto"/>
              <w:left w:val="single" w:sz="8" w:space="0" w:color="auto"/>
              <w:bottom w:val="nil"/>
              <w:right w:val="single" w:sz="8" w:space="0" w:color="000000"/>
            </w:tcBorders>
            <w:vAlign w:val="center"/>
            <w:hideMark/>
          </w:tcPr>
          <w:p w14:paraId="1BE6984F"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786DD175"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28096FA4"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0D0C9D0E"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37F1D796"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53E8637E"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153DB5FD"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7B7B5CE2"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46A75039"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1BBD79F2"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755" w:type="dxa"/>
            <w:vMerge/>
            <w:tcBorders>
              <w:top w:val="nil"/>
              <w:left w:val="single" w:sz="8" w:space="0" w:color="auto"/>
              <w:bottom w:val="single" w:sz="8" w:space="0" w:color="000000"/>
              <w:right w:val="single" w:sz="8" w:space="0" w:color="auto"/>
            </w:tcBorders>
            <w:vAlign w:val="center"/>
            <w:hideMark/>
          </w:tcPr>
          <w:p w14:paraId="4EFBE738"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vMerge/>
            <w:tcBorders>
              <w:top w:val="nil"/>
              <w:left w:val="single" w:sz="8" w:space="0" w:color="auto"/>
              <w:bottom w:val="single" w:sz="8" w:space="0" w:color="000000"/>
              <w:right w:val="single" w:sz="8" w:space="0" w:color="auto"/>
            </w:tcBorders>
            <w:vAlign w:val="center"/>
            <w:hideMark/>
          </w:tcPr>
          <w:p w14:paraId="30E232ED"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tcBorders>
              <w:top w:val="nil"/>
              <w:left w:val="nil"/>
              <w:bottom w:val="single" w:sz="8" w:space="0" w:color="auto"/>
              <w:right w:val="single" w:sz="8" w:space="0" w:color="auto"/>
            </w:tcBorders>
            <w:shd w:val="clear" w:color="auto" w:fill="auto"/>
            <w:vAlign w:val="center"/>
            <w:hideMark/>
          </w:tcPr>
          <w:p w14:paraId="70C870EE"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Insumos</w:t>
            </w:r>
          </w:p>
        </w:tc>
        <w:tc>
          <w:tcPr>
            <w:tcW w:w="738" w:type="dxa"/>
            <w:vMerge/>
            <w:tcBorders>
              <w:top w:val="nil"/>
              <w:left w:val="single" w:sz="8" w:space="0" w:color="auto"/>
              <w:bottom w:val="single" w:sz="8" w:space="0" w:color="000000"/>
              <w:right w:val="single" w:sz="8" w:space="0" w:color="auto"/>
            </w:tcBorders>
            <w:vAlign w:val="center"/>
            <w:hideMark/>
          </w:tcPr>
          <w:p w14:paraId="54A15B90" w14:textId="77777777" w:rsidR="00B32E23" w:rsidRPr="0064713D" w:rsidRDefault="00B32E23" w:rsidP="0064713D">
            <w:pPr>
              <w:spacing w:after="0"/>
              <w:contextualSpacing/>
              <w:jc w:val="left"/>
              <w:rPr>
                <w:rFonts w:ascii="Myriad Pro" w:hAnsi="Myriad Pro" w:cs="Arial"/>
                <w:color w:val="000000"/>
                <w:sz w:val="14"/>
                <w:szCs w:val="14"/>
                <w:lang w:eastAsia="es-BO"/>
              </w:rPr>
            </w:pPr>
          </w:p>
        </w:tc>
      </w:tr>
      <w:tr w:rsidR="00B32E23" w:rsidRPr="0064713D" w14:paraId="2BAB23FC" w14:textId="77777777" w:rsidTr="00B32E23">
        <w:trPr>
          <w:trHeight w:val="802"/>
        </w:trPr>
        <w:tc>
          <w:tcPr>
            <w:tcW w:w="253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A9A14EA" w14:textId="70F16F4D" w:rsidR="00B32E23" w:rsidRPr="0064713D" w:rsidRDefault="00B32E23" w:rsidP="0064713D">
            <w:pPr>
              <w:spacing w:after="0"/>
              <w:contextualSpacing/>
              <w:jc w:val="left"/>
              <w:rPr>
                <w:rFonts w:ascii="Myriad Pro" w:hAnsi="Myriad Pro" w:cs="Arial"/>
                <w:color w:val="000000"/>
                <w:sz w:val="14"/>
                <w:szCs w:val="14"/>
                <w:lang w:val="en-US" w:eastAsia="es-BO"/>
              </w:rPr>
            </w:pPr>
            <w:r w:rsidRPr="0064713D">
              <w:rPr>
                <w:rFonts w:ascii="Myriad Pro" w:hAnsi="Myriad Pro" w:cs="Arial"/>
                <w:color w:val="000000"/>
                <w:sz w:val="14"/>
                <w:szCs w:val="14"/>
                <w:lang w:eastAsia="es-BO"/>
              </w:rPr>
              <w:t xml:space="preserve">Output 2.2. Redes territoriales de turismo patrimonial y comunitario constituidas, promocionan y comercializan sus servicios.         </w:t>
            </w:r>
            <w:r w:rsidRPr="0064713D">
              <w:rPr>
                <w:rFonts w:ascii="Myriad Pro" w:hAnsi="Myriad Pro" w:cs="Arial"/>
                <w:color w:val="000000"/>
                <w:sz w:val="14"/>
                <w:szCs w:val="14"/>
                <w:lang w:val="en-US" w:eastAsia="es-BO"/>
              </w:rPr>
              <w:t>Indicators:2.2a), 2.2.b), 2.2.c)</w:t>
            </w:r>
            <w:r w:rsidRPr="0064713D">
              <w:rPr>
                <w:rFonts w:ascii="Myriad Pro" w:hAnsi="Myriad Pro" w:cs="Arial"/>
                <w:color w:val="000000"/>
                <w:sz w:val="14"/>
                <w:szCs w:val="14"/>
                <w:lang w:val="en-US" w:eastAsia="es-BO"/>
              </w:rPr>
              <w:br/>
              <w:t>Baseline: 0, 0, 0</w:t>
            </w:r>
            <w:r w:rsidRPr="0064713D">
              <w:rPr>
                <w:rFonts w:ascii="Myriad Pro" w:hAnsi="Myriad Pro" w:cs="Arial"/>
                <w:color w:val="000000"/>
                <w:sz w:val="14"/>
                <w:szCs w:val="14"/>
                <w:lang w:val="en-US" w:eastAsia="es-BO"/>
              </w:rPr>
              <w:br/>
              <w:t>Targets: 4, 6, 2</w:t>
            </w:r>
            <w:r w:rsidRPr="0064713D">
              <w:rPr>
                <w:rFonts w:ascii="Myriad Pro" w:hAnsi="Myriad Pro" w:cs="Arial"/>
                <w:color w:val="000000"/>
                <w:sz w:val="14"/>
                <w:szCs w:val="14"/>
                <w:lang w:val="en-US" w:eastAsia="es-BO"/>
              </w:rPr>
              <w:br/>
              <w:t xml:space="preserve">Gender Marker </w:t>
            </w:r>
            <w:proofErr w:type="gramStart"/>
            <w:r w:rsidRPr="0064713D">
              <w:rPr>
                <w:rFonts w:ascii="Myriad Pro" w:hAnsi="Myriad Pro" w:cs="Arial"/>
                <w:color w:val="000000"/>
                <w:sz w:val="14"/>
                <w:szCs w:val="14"/>
                <w:lang w:val="en-US" w:eastAsia="es-BO"/>
              </w:rPr>
              <w:t>Rating  Rationale</w:t>
            </w:r>
            <w:proofErr w:type="gramEnd"/>
            <w:r w:rsidRPr="0064713D">
              <w:rPr>
                <w:rFonts w:ascii="Myriad Pro" w:hAnsi="Myriad Pro" w:cs="Arial"/>
                <w:color w:val="000000"/>
                <w:sz w:val="14"/>
                <w:szCs w:val="14"/>
                <w:lang w:val="en-US" w:eastAsia="es-BO"/>
              </w:rPr>
              <w:t xml:space="preserve">: </w:t>
            </w:r>
            <w:r w:rsidRPr="0064713D">
              <w:rPr>
                <w:rFonts w:ascii="Myriad Pro" w:hAnsi="Myriad Pro" w:cs="Arial"/>
                <w:color w:val="000000"/>
                <w:sz w:val="14"/>
                <w:szCs w:val="14"/>
                <w:lang w:val="en-US" w:eastAsia="es-BO"/>
              </w:rPr>
              <w:br/>
              <w:t>Related CDP outcome:</w:t>
            </w:r>
            <w:r w:rsidR="00136B28" w:rsidRPr="0064713D">
              <w:rPr>
                <w:rFonts w:ascii="Myriad Pro" w:hAnsi="Myriad Pro" w:cs="Arial"/>
                <w:color w:val="000000"/>
                <w:sz w:val="14"/>
                <w:szCs w:val="14"/>
                <w:lang w:val="en-US" w:eastAsia="es-BO"/>
              </w:rPr>
              <w:t xml:space="preserve"> </w:t>
            </w:r>
            <w:r w:rsidR="00EA78C3" w:rsidRPr="0064713D">
              <w:rPr>
                <w:rFonts w:ascii="Myriad Pro" w:hAnsi="Myriad Pro" w:cs="Arial"/>
                <w:color w:val="000000"/>
                <w:sz w:val="14"/>
                <w:szCs w:val="14"/>
                <w:lang w:val="en-US" w:eastAsia="es-BO"/>
              </w:rPr>
              <w:t>2</w:t>
            </w:r>
          </w:p>
        </w:tc>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14:paraId="5420FD3E" w14:textId="77777777" w:rsidR="00B32E23" w:rsidRPr="0064713D" w:rsidRDefault="00B32E23" w:rsidP="0064713D">
            <w:pPr>
              <w:spacing w:after="0"/>
              <w:contextualSpacing/>
              <w:jc w:val="left"/>
              <w:rPr>
                <w:rFonts w:ascii="Myriad Pro" w:hAnsi="Myriad Pro" w:cs="Arial"/>
                <w:color w:val="000000"/>
                <w:sz w:val="14"/>
                <w:szCs w:val="14"/>
                <w:lang w:eastAsia="es-BO"/>
              </w:rPr>
            </w:pPr>
            <w:r w:rsidRPr="0064713D">
              <w:rPr>
                <w:rFonts w:ascii="Myriad Pro" w:hAnsi="Myriad Pro" w:cs="Arial"/>
                <w:color w:val="000000"/>
                <w:sz w:val="14"/>
                <w:szCs w:val="14"/>
                <w:lang w:eastAsia="es-BO"/>
              </w:rPr>
              <w:t>Constitución de redes territoriales de turismo, promoción y comercialización de sus servicios.</w:t>
            </w:r>
          </w:p>
        </w:tc>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14:paraId="10A0221F"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14:paraId="6A49B6A2"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 </w:t>
            </w:r>
          </w:p>
        </w:tc>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14:paraId="28F0479C"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522,50</w:t>
            </w:r>
          </w:p>
        </w:tc>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14:paraId="24F7EE96"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4.702,50</w:t>
            </w:r>
          </w:p>
        </w:tc>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14:paraId="5688ABD6"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522,50</w:t>
            </w:r>
          </w:p>
        </w:tc>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14:paraId="5435052F"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4.702,50</w:t>
            </w:r>
          </w:p>
        </w:tc>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14:paraId="1114D11E"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522,50</w:t>
            </w:r>
          </w:p>
        </w:tc>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14:paraId="66A714BB"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4.702,50</w:t>
            </w:r>
          </w:p>
        </w:tc>
        <w:tc>
          <w:tcPr>
            <w:tcW w:w="755" w:type="dxa"/>
            <w:vMerge w:val="restart"/>
            <w:tcBorders>
              <w:top w:val="nil"/>
              <w:left w:val="single" w:sz="8" w:space="0" w:color="auto"/>
              <w:bottom w:val="single" w:sz="8" w:space="0" w:color="000000"/>
              <w:right w:val="single" w:sz="8" w:space="0" w:color="auto"/>
            </w:tcBorders>
            <w:shd w:val="clear" w:color="auto" w:fill="auto"/>
            <w:vAlign w:val="center"/>
            <w:hideMark/>
          </w:tcPr>
          <w:p w14:paraId="32D349EA"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PNUD</w:t>
            </w:r>
          </w:p>
        </w:tc>
        <w:tc>
          <w:tcPr>
            <w:tcW w:w="839" w:type="dxa"/>
            <w:vMerge w:val="restart"/>
            <w:tcBorders>
              <w:top w:val="nil"/>
              <w:left w:val="single" w:sz="8" w:space="0" w:color="auto"/>
              <w:bottom w:val="single" w:sz="8" w:space="0" w:color="000000"/>
              <w:right w:val="single" w:sz="8" w:space="0" w:color="auto"/>
            </w:tcBorders>
            <w:shd w:val="clear" w:color="auto" w:fill="auto"/>
            <w:vAlign w:val="center"/>
            <w:hideMark/>
          </w:tcPr>
          <w:p w14:paraId="6EC752C6"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AICS</w:t>
            </w:r>
          </w:p>
        </w:tc>
        <w:tc>
          <w:tcPr>
            <w:tcW w:w="839" w:type="dxa"/>
            <w:vMerge w:val="restart"/>
            <w:tcBorders>
              <w:top w:val="nil"/>
              <w:left w:val="single" w:sz="8" w:space="0" w:color="auto"/>
              <w:bottom w:val="single" w:sz="8" w:space="0" w:color="000000"/>
              <w:right w:val="single" w:sz="8" w:space="0" w:color="auto"/>
            </w:tcBorders>
            <w:shd w:val="clear" w:color="auto" w:fill="auto"/>
            <w:vAlign w:val="center"/>
            <w:hideMark/>
          </w:tcPr>
          <w:p w14:paraId="6FBF5BAE"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Consultoría</w:t>
            </w:r>
          </w:p>
        </w:tc>
        <w:tc>
          <w:tcPr>
            <w:tcW w:w="738" w:type="dxa"/>
            <w:vMerge w:val="restart"/>
            <w:tcBorders>
              <w:top w:val="nil"/>
              <w:left w:val="single" w:sz="8" w:space="0" w:color="auto"/>
              <w:bottom w:val="single" w:sz="8" w:space="0" w:color="000000"/>
              <w:right w:val="single" w:sz="8" w:space="0" w:color="auto"/>
            </w:tcBorders>
            <w:shd w:val="clear" w:color="auto" w:fill="auto"/>
            <w:vAlign w:val="center"/>
            <w:hideMark/>
          </w:tcPr>
          <w:p w14:paraId="1B2D15D4"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15.675,00</w:t>
            </w:r>
          </w:p>
        </w:tc>
      </w:tr>
      <w:tr w:rsidR="00B32E23" w:rsidRPr="0064713D" w14:paraId="51FFC0F9" w14:textId="77777777" w:rsidTr="00B32E23">
        <w:trPr>
          <w:trHeight w:val="512"/>
        </w:trPr>
        <w:tc>
          <w:tcPr>
            <w:tcW w:w="2536" w:type="dxa"/>
            <w:vMerge/>
            <w:tcBorders>
              <w:top w:val="single" w:sz="8" w:space="0" w:color="auto"/>
              <w:left w:val="single" w:sz="8" w:space="0" w:color="auto"/>
              <w:bottom w:val="single" w:sz="8" w:space="0" w:color="000000"/>
              <w:right w:val="single" w:sz="8" w:space="0" w:color="000000"/>
            </w:tcBorders>
            <w:vAlign w:val="center"/>
            <w:hideMark/>
          </w:tcPr>
          <w:p w14:paraId="5F903657"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3A817F7F"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15050774"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7CFB9839"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5B0BAD8E"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6A0DFB52"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356F77B8"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10509C26"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7F830A29"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6129B51D"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755" w:type="dxa"/>
            <w:vMerge/>
            <w:tcBorders>
              <w:top w:val="nil"/>
              <w:left w:val="single" w:sz="8" w:space="0" w:color="auto"/>
              <w:bottom w:val="single" w:sz="8" w:space="0" w:color="000000"/>
              <w:right w:val="single" w:sz="8" w:space="0" w:color="auto"/>
            </w:tcBorders>
            <w:vAlign w:val="center"/>
            <w:hideMark/>
          </w:tcPr>
          <w:p w14:paraId="1815FADF"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vMerge/>
            <w:tcBorders>
              <w:top w:val="nil"/>
              <w:left w:val="single" w:sz="8" w:space="0" w:color="auto"/>
              <w:bottom w:val="single" w:sz="8" w:space="0" w:color="000000"/>
              <w:right w:val="single" w:sz="8" w:space="0" w:color="auto"/>
            </w:tcBorders>
            <w:vAlign w:val="center"/>
            <w:hideMark/>
          </w:tcPr>
          <w:p w14:paraId="1E45EE9E"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vMerge/>
            <w:tcBorders>
              <w:top w:val="nil"/>
              <w:left w:val="single" w:sz="8" w:space="0" w:color="auto"/>
              <w:bottom w:val="single" w:sz="8" w:space="0" w:color="000000"/>
              <w:right w:val="single" w:sz="8" w:space="0" w:color="auto"/>
            </w:tcBorders>
            <w:vAlign w:val="center"/>
            <w:hideMark/>
          </w:tcPr>
          <w:p w14:paraId="7BDFE050"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738" w:type="dxa"/>
            <w:vMerge/>
            <w:tcBorders>
              <w:top w:val="nil"/>
              <w:left w:val="single" w:sz="8" w:space="0" w:color="auto"/>
              <w:bottom w:val="single" w:sz="8" w:space="0" w:color="000000"/>
              <w:right w:val="single" w:sz="8" w:space="0" w:color="auto"/>
            </w:tcBorders>
            <w:vAlign w:val="center"/>
            <w:hideMark/>
          </w:tcPr>
          <w:p w14:paraId="56AD50C0" w14:textId="77777777" w:rsidR="00B32E23" w:rsidRPr="0064713D" w:rsidRDefault="00B32E23" w:rsidP="0064713D">
            <w:pPr>
              <w:spacing w:after="0"/>
              <w:contextualSpacing/>
              <w:jc w:val="left"/>
              <w:rPr>
                <w:rFonts w:ascii="Myriad Pro" w:hAnsi="Myriad Pro" w:cs="Arial"/>
                <w:color w:val="000000"/>
                <w:sz w:val="14"/>
                <w:szCs w:val="14"/>
                <w:lang w:eastAsia="es-BO"/>
              </w:rPr>
            </w:pPr>
          </w:p>
        </w:tc>
      </w:tr>
      <w:tr w:rsidR="00B32E23" w:rsidRPr="0064713D" w14:paraId="76AAF0A7" w14:textId="77777777" w:rsidTr="00B32E23">
        <w:trPr>
          <w:trHeight w:val="1259"/>
        </w:trPr>
        <w:tc>
          <w:tcPr>
            <w:tcW w:w="2536" w:type="dxa"/>
            <w:tcBorders>
              <w:top w:val="nil"/>
              <w:left w:val="single" w:sz="8" w:space="0" w:color="auto"/>
              <w:bottom w:val="single" w:sz="8" w:space="0" w:color="auto"/>
              <w:right w:val="single" w:sz="8" w:space="0" w:color="000000"/>
            </w:tcBorders>
            <w:shd w:val="clear" w:color="auto" w:fill="auto"/>
            <w:vAlign w:val="center"/>
            <w:hideMark/>
          </w:tcPr>
          <w:p w14:paraId="5B9AE786" w14:textId="773B8156" w:rsidR="00B32E23" w:rsidRPr="0064713D" w:rsidRDefault="00B32E23" w:rsidP="0064713D">
            <w:pPr>
              <w:spacing w:after="0"/>
              <w:contextualSpacing/>
              <w:jc w:val="left"/>
              <w:rPr>
                <w:rFonts w:ascii="Myriad Pro" w:hAnsi="Myriad Pro" w:cs="Arial"/>
                <w:color w:val="000000"/>
                <w:sz w:val="14"/>
                <w:szCs w:val="14"/>
                <w:lang w:val="en-US" w:eastAsia="es-BO"/>
              </w:rPr>
            </w:pPr>
            <w:r w:rsidRPr="0064713D">
              <w:rPr>
                <w:rFonts w:ascii="Myriad Pro" w:hAnsi="Myriad Pro" w:cs="Arial"/>
                <w:color w:val="000000"/>
                <w:sz w:val="14"/>
                <w:szCs w:val="14"/>
                <w:lang w:eastAsia="es-BO"/>
              </w:rPr>
              <w:t xml:space="preserve">Output 2.3. ETPC priorizados de las redes territoriales de turismo patrimonial y comunitario cuentan con señalización descriptiva en sitios turísticos y en vías de acceso.                                                  </w:t>
            </w:r>
            <w:r w:rsidRPr="0064713D">
              <w:rPr>
                <w:rFonts w:ascii="Myriad Pro" w:hAnsi="Myriad Pro" w:cs="Arial"/>
                <w:color w:val="000000"/>
                <w:sz w:val="14"/>
                <w:szCs w:val="14"/>
                <w:lang w:val="en-US" w:eastAsia="es-BO"/>
              </w:rPr>
              <w:t>Indicators: 2.3.a), 2.3.b)</w:t>
            </w:r>
            <w:r w:rsidRPr="0064713D">
              <w:rPr>
                <w:rFonts w:ascii="Myriad Pro" w:hAnsi="Myriad Pro" w:cs="Arial"/>
                <w:color w:val="000000"/>
                <w:sz w:val="14"/>
                <w:szCs w:val="14"/>
                <w:lang w:val="en-US" w:eastAsia="es-BO"/>
              </w:rPr>
              <w:br/>
              <w:t>Baseline:0, 0</w:t>
            </w:r>
            <w:r w:rsidRPr="0064713D">
              <w:rPr>
                <w:rFonts w:ascii="Myriad Pro" w:hAnsi="Myriad Pro" w:cs="Arial"/>
                <w:color w:val="000000"/>
                <w:sz w:val="14"/>
                <w:szCs w:val="14"/>
                <w:lang w:val="en-US" w:eastAsia="es-BO"/>
              </w:rPr>
              <w:br/>
              <w:t>Targets: 4, 4</w:t>
            </w:r>
            <w:r w:rsidRPr="0064713D">
              <w:rPr>
                <w:rFonts w:ascii="Myriad Pro" w:hAnsi="Myriad Pro" w:cs="Arial"/>
                <w:color w:val="000000"/>
                <w:sz w:val="14"/>
                <w:szCs w:val="14"/>
                <w:lang w:val="en-US" w:eastAsia="es-BO"/>
              </w:rPr>
              <w:br/>
              <w:t xml:space="preserve">Gender Marker </w:t>
            </w:r>
            <w:proofErr w:type="gramStart"/>
            <w:r w:rsidRPr="0064713D">
              <w:rPr>
                <w:rFonts w:ascii="Myriad Pro" w:hAnsi="Myriad Pro" w:cs="Arial"/>
                <w:color w:val="000000"/>
                <w:sz w:val="14"/>
                <w:szCs w:val="14"/>
                <w:lang w:val="en-US" w:eastAsia="es-BO"/>
              </w:rPr>
              <w:t>Rating  Rationale</w:t>
            </w:r>
            <w:proofErr w:type="gramEnd"/>
            <w:r w:rsidRPr="0064713D">
              <w:rPr>
                <w:rFonts w:ascii="Myriad Pro" w:hAnsi="Myriad Pro" w:cs="Arial"/>
                <w:color w:val="000000"/>
                <w:sz w:val="14"/>
                <w:szCs w:val="14"/>
                <w:lang w:val="en-US" w:eastAsia="es-BO"/>
              </w:rPr>
              <w:t xml:space="preserve">: </w:t>
            </w:r>
            <w:r w:rsidRPr="0064713D">
              <w:rPr>
                <w:rFonts w:ascii="Myriad Pro" w:hAnsi="Myriad Pro" w:cs="Arial"/>
                <w:color w:val="000000"/>
                <w:sz w:val="14"/>
                <w:szCs w:val="14"/>
                <w:lang w:val="en-US" w:eastAsia="es-BO"/>
              </w:rPr>
              <w:br/>
              <w:t>Related CDP outcome:</w:t>
            </w:r>
            <w:r w:rsidR="00136B28" w:rsidRPr="0064713D">
              <w:rPr>
                <w:rFonts w:ascii="Myriad Pro" w:hAnsi="Myriad Pro" w:cs="Arial"/>
                <w:color w:val="000000"/>
                <w:sz w:val="14"/>
                <w:szCs w:val="14"/>
                <w:lang w:val="en-US" w:eastAsia="es-BO"/>
              </w:rPr>
              <w:t xml:space="preserve"> </w:t>
            </w:r>
            <w:r w:rsidR="00EA78C3" w:rsidRPr="0064713D">
              <w:rPr>
                <w:rFonts w:ascii="Myriad Pro" w:hAnsi="Myriad Pro" w:cs="Arial"/>
                <w:color w:val="000000"/>
                <w:sz w:val="14"/>
                <w:szCs w:val="14"/>
                <w:lang w:val="en-US" w:eastAsia="es-BO"/>
              </w:rPr>
              <w:t>2</w:t>
            </w:r>
          </w:p>
        </w:tc>
        <w:tc>
          <w:tcPr>
            <w:tcW w:w="940" w:type="dxa"/>
            <w:tcBorders>
              <w:top w:val="nil"/>
              <w:left w:val="nil"/>
              <w:bottom w:val="nil"/>
              <w:right w:val="single" w:sz="8" w:space="0" w:color="auto"/>
            </w:tcBorders>
            <w:shd w:val="clear" w:color="auto" w:fill="auto"/>
            <w:vAlign w:val="center"/>
            <w:hideMark/>
          </w:tcPr>
          <w:p w14:paraId="60B0DC11" w14:textId="77777777" w:rsidR="00B32E23" w:rsidRPr="0064713D" w:rsidRDefault="00B32E23" w:rsidP="0064713D">
            <w:pPr>
              <w:spacing w:after="0"/>
              <w:contextualSpacing/>
              <w:jc w:val="left"/>
              <w:rPr>
                <w:rFonts w:ascii="Myriad Pro" w:hAnsi="Myriad Pro" w:cs="Arial"/>
                <w:color w:val="000000"/>
                <w:sz w:val="14"/>
                <w:szCs w:val="14"/>
                <w:lang w:eastAsia="es-BO"/>
              </w:rPr>
            </w:pPr>
            <w:r w:rsidRPr="0064713D">
              <w:rPr>
                <w:rFonts w:ascii="Myriad Pro" w:hAnsi="Myriad Pro" w:cs="Arial"/>
                <w:color w:val="000000"/>
                <w:sz w:val="14"/>
                <w:szCs w:val="14"/>
                <w:lang w:eastAsia="es-BO"/>
              </w:rPr>
              <w:t>Emplazamiento de señalización turística</w:t>
            </w:r>
          </w:p>
        </w:tc>
        <w:tc>
          <w:tcPr>
            <w:tcW w:w="940" w:type="dxa"/>
            <w:tcBorders>
              <w:top w:val="nil"/>
              <w:left w:val="nil"/>
              <w:bottom w:val="nil"/>
              <w:right w:val="single" w:sz="8" w:space="0" w:color="auto"/>
            </w:tcBorders>
            <w:shd w:val="clear" w:color="auto" w:fill="auto"/>
            <w:vAlign w:val="center"/>
            <w:hideMark/>
          </w:tcPr>
          <w:p w14:paraId="7BF75096"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tcBorders>
              <w:top w:val="nil"/>
              <w:left w:val="nil"/>
              <w:bottom w:val="nil"/>
              <w:right w:val="single" w:sz="8" w:space="0" w:color="auto"/>
            </w:tcBorders>
            <w:shd w:val="clear" w:color="auto" w:fill="auto"/>
            <w:vAlign w:val="center"/>
            <w:hideMark/>
          </w:tcPr>
          <w:p w14:paraId="59DB9795"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tcBorders>
              <w:top w:val="nil"/>
              <w:left w:val="nil"/>
              <w:bottom w:val="nil"/>
              <w:right w:val="single" w:sz="8" w:space="0" w:color="auto"/>
            </w:tcBorders>
            <w:shd w:val="clear" w:color="auto" w:fill="auto"/>
            <w:vAlign w:val="center"/>
            <w:hideMark/>
          </w:tcPr>
          <w:p w14:paraId="58530A2A"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tcBorders>
              <w:top w:val="nil"/>
              <w:left w:val="nil"/>
              <w:bottom w:val="nil"/>
              <w:right w:val="single" w:sz="8" w:space="0" w:color="auto"/>
            </w:tcBorders>
            <w:shd w:val="clear" w:color="auto" w:fill="auto"/>
            <w:vAlign w:val="center"/>
            <w:hideMark/>
          </w:tcPr>
          <w:p w14:paraId="04B9E1B3"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tcBorders>
              <w:top w:val="nil"/>
              <w:left w:val="nil"/>
              <w:bottom w:val="nil"/>
              <w:right w:val="single" w:sz="8" w:space="0" w:color="auto"/>
            </w:tcBorders>
            <w:shd w:val="clear" w:color="auto" w:fill="auto"/>
            <w:vAlign w:val="center"/>
            <w:hideMark/>
          </w:tcPr>
          <w:p w14:paraId="6A144DD7"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tcBorders>
              <w:top w:val="nil"/>
              <w:left w:val="nil"/>
              <w:bottom w:val="nil"/>
              <w:right w:val="single" w:sz="8" w:space="0" w:color="auto"/>
            </w:tcBorders>
            <w:shd w:val="clear" w:color="auto" w:fill="auto"/>
            <w:vAlign w:val="center"/>
            <w:hideMark/>
          </w:tcPr>
          <w:p w14:paraId="27FB2BB1"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2.993,00</w:t>
            </w:r>
          </w:p>
        </w:tc>
        <w:tc>
          <w:tcPr>
            <w:tcW w:w="940" w:type="dxa"/>
            <w:tcBorders>
              <w:top w:val="nil"/>
              <w:left w:val="nil"/>
              <w:bottom w:val="nil"/>
              <w:right w:val="single" w:sz="8" w:space="0" w:color="auto"/>
            </w:tcBorders>
            <w:shd w:val="clear" w:color="auto" w:fill="auto"/>
            <w:vAlign w:val="center"/>
            <w:hideMark/>
          </w:tcPr>
          <w:p w14:paraId="69C7DF11"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tcBorders>
              <w:top w:val="nil"/>
              <w:left w:val="nil"/>
              <w:bottom w:val="nil"/>
              <w:right w:val="single" w:sz="8" w:space="0" w:color="auto"/>
            </w:tcBorders>
            <w:shd w:val="clear" w:color="auto" w:fill="auto"/>
            <w:vAlign w:val="center"/>
            <w:hideMark/>
          </w:tcPr>
          <w:p w14:paraId="33C5911A"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2.992,00</w:t>
            </w:r>
          </w:p>
        </w:tc>
        <w:tc>
          <w:tcPr>
            <w:tcW w:w="755" w:type="dxa"/>
            <w:tcBorders>
              <w:top w:val="nil"/>
              <w:left w:val="nil"/>
              <w:bottom w:val="nil"/>
              <w:right w:val="single" w:sz="8" w:space="0" w:color="auto"/>
            </w:tcBorders>
            <w:shd w:val="clear" w:color="auto" w:fill="auto"/>
            <w:vAlign w:val="center"/>
            <w:hideMark/>
          </w:tcPr>
          <w:p w14:paraId="3D5C6AF0"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PNUD</w:t>
            </w:r>
          </w:p>
        </w:tc>
        <w:tc>
          <w:tcPr>
            <w:tcW w:w="839" w:type="dxa"/>
            <w:tcBorders>
              <w:top w:val="nil"/>
              <w:left w:val="nil"/>
              <w:bottom w:val="nil"/>
              <w:right w:val="single" w:sz="8" w:space="0" w:color="auto"/>
            </w:tcBorders>
            <w:shd w:val="clear" w:color="auto" w:fill="auto"/>
            <w:vAlign w:val="center"/>
            <w:hideMark/>
          </w:tcPr>
          <w:p w14:paraId="1D7F4086"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AICS</w:t>
            </w:r>
          </w:p>
        </w:tc>
        <w:tc>
          <w:tcPr>
            <w:tcW w:w="839" w:type="dxa"/>
            <w:tcBorders>
              <w:top w:val="nil"/>
              <w:left w:val="nil"/>
              <w:bottom w:val="nil"/>
              <w:right w:val="single" w:sz="8" w:space="0" w:color="auto"/>
            </w:tcBorders>
            <w:shd w:val="clear" w:color="auto" w:fill="auto"/>
            <w:vAlign w:val="center"/>
            <w:hideMark/>
          </w:tcPr>
          <w:p w14:paraId="35DB0529"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Señalética.</w:t>
            </w:r>
          </w:p>
        </w:tc>
        <w:tc>
          <w:tcPr>
            <w:tcW w:w="738" w:type="dxa"/>
            <w:tcBorders>
              <w:top w:val="nil"/>
              <w:left w:val="nil"/>
              <w:bottom w:val="nil"/>
              <w:right w:val="single" w:sz="8" w:space="0" w:color="auto"/>
            </w:tcBorders>
            <w:shd w:val="clear" w:color="auto" w:fill="auto"/>
            <w:vAlign w:val="center"/>
            <w:hideMark/>
          </w:tcPr>
          <w:p w14:paraId="2E61BD61"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5.985,00</w:t>
            </w:r>
          </w:p>
        </w:tc>
      </w:tr>
      <w:tr w:rsidR="00B32E23" w:rsidRPr="0064713D" w14:paraId="06F918F9" w14:textId="77777777" w:rsidTr="00B32E23">
        <w:trPr>
          <w:trHeight w:val="307"/>
        </w:trPr>
        <w:tc>
          <w:tcPr>
            <w:tcW w:w="3476"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16DF1C46"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Subtotal para el Producto 2</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084C6899"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0,00</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76556DC6"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0,00</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46614DF9"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522,50</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1DF92BD7"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4.702,50</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7B139D89"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5.652,50</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3A8F8715"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16.388,50</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2F3E0347"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522,50</w:t>
            </w:r>
          </w:p>
        </w:tc>
        <w:tc>
          <w:tcPr>
            <w:tcW w:w="940" w:type="dxa"/>
            <w:tcBorders>
              <w:top w:val="single" w:sz="8" w:space="0" w:color="auto"/>
              <w:left w:val="nil"/>
              <w:bottom w:val="single" w:sz="8" w:space="0" w:color="auto"/>
              <w:right w:val="single" w:sz="8" w:space="0" w:color="auto"/>
            </w:tcBorders>
            <w:shd w:val="clear" w:color="000000" w:fill="F2F2F2"/>
            <w:vAlign w:val="center"/>
            <w:hideMark/>
          </w:tcPr>
          <w:p w14:paraId="79107BAD"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16.386,50</w:t>
            </w:r>
          </w:p>
        </w:tc>
        <w:tc>
          <w:tcPr>
            <w:tcW w:w="755" w:type="dxa"/>
            <w:vMerge w:val="restart"/>
            <w:tcBorders>
              <w:top w:val="single" w:sz="8" w:space="0" w:color="auto"/>
              <w:left w:val="single" w:sz="8" w:space="0" w:color="auto"/>
              <w:bottom w:val="single" w:sz="8" w:space="0" w:color="auto"/>
              <w:right w:val="single" w:sz="8" w:space="0" w:color="auto"/>
            </w:tcBorders>
            <w:shd w:val="clear" w:color="000000" w:fill="F2F2F2"/>
            <w:vAlign w:val="center"/>
            <w:hideMark/>
          </w:tcPr>
          <w:p w14:paraId="0865A798"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PNUD</w:t>
            </w:r>
          </w:p>
        </w:tc>
        <w:tc>
          <w:tcPr>
            <w:tcW w:w="839" w:type="dxa"/>
            <w:vMerge w:val="restart"/>
            <w:tcBorders>
              <w:top w:val="single" w:sz="8" w:space="0" w:color="auto"/>
              <w:left w:val="single" w:sz="8" w:space="0" w:color="auto"/>
              <w:bottom w:val="single" w:sz="8" w:space="0" w:color="auto"/>
              <w:right w:val="single" w:sz="8" w:space="0" w:color="auto"/>
            </w:tcBorders>
            <w:shd w:val="clear" w:color="000000" w:fill="F2F2F2"/>
            <w:vAlign w:val="center"/>
            <w:hideMark/>
          </w:tcPr>
          <w:p w14:paraId="3EDB1C8E"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AICS</w:t>
            </w:r>
          </w:p>
        </w:tc>
        <w:tc>
          <w:tcPr>
            <w:tcW w:w="1578" w:type="dxa"/>
            <w:gridSpan w:val="2"/>
            <w:tcBorders>
              <w:top w:val="single" w:sz="8" w:space="0" w:color="auto"/>
              <w:left w:val="nil"/>
              <w:bottom w:val="single" w:sz="8" w:space="0" w:color="auto"/>
              <w:right w:val="single" w:sz="8" w:space="0" w:color="auto"/>
            </w:tcBorders>
            <w:shd w:val="clear" w:color="000000" w:fill="F2F2F2"/>
            <w:vAlign w:val="center"/>
            <w:hideMark/>
          </w:tcPr>
          <w:p w14:paraId="76E33F1C"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44.175,00</w:t>
            </w:r>
          </w:p>
        </w:tc>
      </w:tr>
      <w:tr w:rsidR="00B32E23" w:rsidRPr="0064713D" w14:paraId="7EF34F4D" w14:textId="77777777" w:rsidTr="00B32E23">
        <w:trPr>
          <w:trHeight w:val="307"/>
        </w:trPr>
        <w:tc>
          <w:tcPr>
            <w:tcW w:w="3476" w:type="dxa"/>
            <w:gridSpan w:val="2"/>
            <w:tcBorders>
              <w:top w:val="nil"/>
              <w:left w:val="single" w:sz="8" w:space="0" w:color="auto"/>
              <w:bottom w:val="nil"/>
              <w:right w:val="single" w:sz="8" w:space="0" w:color="000000"/>
            </w:tcBorders>
            <w:shd w:val="clear" w:color="000000" w:fill="F2F2F2"/>
            <w:vAlign w:val="center"/>
            <w:hideMark/>
          </w:tcPr>
          <w:p w14:paraId="1D3FCF6B"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GMS</w:t>
            </w:r>
          </w:p>
        </w:tc>
        <w:tc>
          <w:tcPr>
            <w:tcW w:w="940" w:type="dxa"/>
            <w:tcBorders>
              <w:top w:val="nil"/>
              <w:left w:val="nil"/>
              <w:bottom w:val="single" w:sz="8" w:space="0" w:color="auto"/>
              <w:right w:val="single" w:sz="4" w:space="0" w:color="auto"/>
            </w:tcBorders>
            <w:shd w:val="clear" w:color="000000" w:fill="F2F2F2"/>
            <w:vAlign w:val="center"/>
            <w:hideMark/>
          </w:tcPr>
          <w:p w14:paraId="3404EFDF"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0,00</w:t>
            </w:r>
          </w:p>
        </w:tc>
        <w:tc>
          <w:tcPr>
            <w:tcW w:w="940" w:type="dxa"/>
            <w:tcBorders>
              <w:top w:val="nil"/>
              <w:left w:val="nil"/>
              <w:bottom w:val="single" w:sz="8" w:space="0" w:color="auto"/>
              <w:right w:val="single" w:sz="4" w:space="0" w:color="auto"/>
            </w:tcBorders>
            <w:shd w:val="clear" w:color="000000" w:fill="F2F2F2"/>
            <w:vAlign w:val="center"/>
            <w:hideMark/>
          </w:tcPr>
          <w:p w14:paraId="3C731A19"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0,00</w:t>
            </w:r>
          </w:p>
        </w:tc>
        <w:tc>
          <w:tcPr>
            <w:tcW w:w="940" w:type="dxa"/>
            <w:tcBorders>
              <w:top w:val="nil"/>
              <w:left w:val="nil"/>
              <w:bottom w:val="single" w:sz="8" w:space="0" w:color="auto"/>
              <w:right w:val="single" w:sz="4" w:space="0" w:color="auto"/>
            </w:tcBorders>
            <w:shd w:val="clear" w:color="000000" w:fill="F2F2F2"/>
            <w:vAlign w:val="center"/>
            <w:hideMark/>
          </w:tcPr>
          <w:p w14:paraId="26BD13FD"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41,80</w:t>
            </w:r>
          </w:p>
        </w:tc>
        <w:tc>
          <w:tcPr>
            <w:tcW w:w="940" w:type="dxa"/>
            <w:tcBorders>
              <w:top w:val="nil"/>
              <w:left w:val="nil"/>
              <w:bottom w:val="single" w:sz="8" w:space="0" w:color="auto"/>
              <w:right w:val="single" w:sz="4" w:space="0" w:color="auto"/>
            </w:tcBorders>
            <w:shd w:val="clear" w:color="000000" w:fill="F2F2F2"/>
            <w:vAlign w:val="center"/>
            <w:hideMark/>
          </w:tcPr>
          <w:p w14:paraId="3EB4A1C2"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376,20</w:t>
            </w:r>
          </w:p>
        </w:tc>
        <w:tc>
          <w:tcPr>
            <w:tcW w:w="940" w:type="dxa"/>
            <w:tcBorders>
              <w:top w:val="nil"/>
              <w:left w:val="nil"/>
              <w:bottom w:val="single" w:sz="8" w:space="0" w:color="auto"/>
              <w:right w:val="single" w:sz="4" w:space="0" w:color="auto"/>
            </w:tcBorders>
            <w:shd w:val="clear" w:color="000000" w:fill="F2F2F2"/>
            <w:vAlign w:val="center"/>
            <w:hideMark/>
          </w:tcPr>
          <w:p w14:paraId="32AE68F1"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452,20</w:t>
            </w:r>
          </w:p>
        </w:tc>
        <w:tc>
          <w:tcPr>
            <w:tcW w:w="940" w:type="dxa"/>
            <w:tcBorders>
              <w:top w:val="nil"/>
              <w:left w:val="nil"/>
              <w:bottom w:val="single" w:sz="8" w:space="0" w:color="auto"/>
              <w:right w:val="single" w:sz="4" w:space="0" w:color="auto"/>
            </w:tcBorders>
            <w:shd w:val="clear" w:color="000000" w:fill="F2F2F2"/>
            <w:vAlign w:val="center"/>
            <w:hideMark/>
          </w:tcPr>
          <w:p w14:paraId="67FCBABE"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1.311,08</w:t>
            </w:r>
          </w:p>
        </w:tc>
        <w:tc>
          <w:tcPr>
            <w:tcW w:w="940" w:type="dxa"/>
            <w:tcBorders>
              <w:top w:val="nil"/>
              <w:left w:val="nil"/>
              <w:bottom w:val="single" w:sz="8" w:space="0" w:color="auto"/>
              <w:right w:val="single" w:sz="4" w:space="0" w:color="auto"/>
            </w:tcBorders>
            <w:shd w:val="clear" w:color="000000" w:fill="F2F2F2"/>
            <w:vAlign w:val="center"/>
            <w:hideMark/>
          </w:tcPr>
          <w:p w14:paraId="6594F904"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41,80</w:t>
            </w:r>
          </w:p>
        </w:tc>
        <w:tc>
          <w:tcPr>
            <w:tcW w:w="940" w:type="dxa"/>
            <w:tcBorders>
              <w:top w:val="nil"/>
              <w:left w:val="nil"/>
              <w:bottom w:val="single" w:sz="8" w:space="0" w:color="auto"/>
              <w:right w:val="single" w:sz="8" w:space="0" w:color="auto"/>
            </w:tcBorders>
            <w:shd w:val="clear" w:color="000000" w:fill="F2F2F2"/>
            <w:vAlign w:val="center"/>
            <w:hideMark/>
          </w:tcPr>
          <w:p w14:paraId="1F22012C"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1.310,92</w:t>
            </w:r>
          </w:p>
        </w:tc>
        <w:tc>
          <w:tcPr>
            <w:tcW w:w="755" w:type="dxa"/>
            <w:vMerge/>
            <w:tcBorders>
              <w:top w:val="single" w:sz="8" w:space="0" w:color="auto"/>
              <w:left w:val="single" w:sz="8" w:space="0" w:color="auto"/>
              <w:bottom w:val="single" w:sz="8" w:space="0" w:color="auto"/>
              <w:right w:val="single" w:sz="8" w:space="0" w:color="auto"/>
            </w:tcBorders>
            <w:vAlign w:val="center"/>
            <w:hideMark/>
          </w:tcPr>
          <w:p w14:paraId="7693ABFB"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vMerge/>
            <w:tcBorders>
              <w:top w:val="single" w:sz="8" w:space="0" w:color="auto"/>
              <w:left w:val="single" w:sz="8" w:space="0" w:color="auto"/>
              <w:bottom w:val="single" w:sz="8" w:space="0" w:color="auto"/>
              <w:right w:val="single" w:sz="8" w:space="0" w:color="auto"/>
            </w:tcBorders>
            <w:vAlign w:val="center"/>
            <w:hideMark/>
          </w:tcPr>
          <w:p w14:paraId="1A39A277"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1578" w:type="dxa"/>
            <w:gridSpan w:val="2"/>
            <w:tcBorders>
              <w:top w:val="single" w:sz="8" w:space="0" w:color="auto"/>
              <w:left w:val="nil"/>
              <w:bottom w:val="single" w:sz="8" w:space="0" w:color="auto"/>
              <w:right w:val="single" w:sz="8" w:space="0" w:color="auto"/>
            </w:tcBorders>
            <w:shd w:val="clear" w:color="000000" w:fill="F2F2F2"/>
            <w:vAlign w:val="center"/>
            <w:hideMark/>
          </w:tcPr>
          <w:p w14:paraId="301A6076"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3.534,00</w:t>
            </w:r>
          </w:p>
        </w:tc>
      </w:tr>
      <w:tr w:rsidR="00B32E23" w:rsidRPr="0064713D" w14:paraId="4D1BC7B7" w14:textId="77777777" w:rsidTr="00B32E23">
        <w:trPr>
          <w:trHeight w:val="307"/>
        </w:trPr>
        <w:tc>
          <w:tcPr>
            <w:tcW w:w="3476"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57364544"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Subtotal producto 2 + GMS</w:t>
            </w:r>
          </w:p>
        </w:tc>
        <w:tc>
          <w:tcPr>
            <w:tcW w:w="940" w:type="dxa"/>
            <w:tcBorders>
              <w:top w:val="nil"/>
              <w:left w:val="nil"/>
              <w:bottom w:val="single" w:sz="4" w:space="0" w:color="auto"/>
              <w:right w:val="single" w:sz="4" w:space="0" w:color="auto"/>
            </w:tcBorders>
            <w:shd w:val="clear" w:color="000000" w:fill="F2F2F2"/>
            <w:vAlign w:val="center"/>
            <w:hideMark/>
          </w:tcPr>
          <w:p w14:paraId="580C2B20"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0,00</w:t>
            </w:r>
          </w:p>
        </w:tc>
        <w:tc>
          <w:tcPr>
            <w:tcW w:w="940" w:type="dxa"/>
            <w:tcBorders>
              <w:top w:val="nil"/>
              <w:left w:val="nil"/>
              <w:bottom w:val="single" w:sz="4" w:space="0" w:color="auto"/>
              <w:right w:val="single" w:sz="4" w:space="0" w:color="auto"/>
            </w:tcBorders>
            <w:shd w:val="clear" w:color="000000" w:fill="F2F2F2"/>
            <w:vAlign w:val="center"/>
            <w:hideMark/>
          </w:tcPr>
          <w:p w14:paraId="65DF5A44"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0,00</w:t>
            </w:r>
          </w:p>
        </w:tc>
        <w:tc>
          <w:tcPr>
            <w:tcW w:w="940" w:type="dxa"/>
            <w:tcBorders>
              <w:top w:val="nil"/>
              <w:left w:val="nil"/>
              <w:bottom w:val="single" w:sz="4" w:space="0" w:color="auto"/>
              <w:right w:val="single" w:sz="4" w:space="0" w:color="auto"/>
            </w:tcBorders>
            <w:shd w:val="clear" w:color="000000" w:fill="F2F2F2"/>
            <w:vAlign w:val="center"/>
            <w:hideMark/>
          </w:tcPr>
          <w:p w14:paraId="4496D545"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564,30</w:t>
            </w:r>
          </w:p>
        </w:tc>
        <w:tc>
          <w:tcPr>
            <w:tcW w:w="940" w:type="dxa"/>
            <w:tcBorders>
              <w:top w:val="nil"/>
              <w:left w:val="nil"/>
              <w:bottom w:val="single" w:sz="4" w:space="0" w:color="auto"/>
              <w:right w:val="single" w:sz="4" w:space="0" w:color="auto"/>
            </w:tcBorders>
            <w:shd w:val="clear" w:color="000000" w:fill="F2F2F2"/>
            <w:vAlign w:val="center"/>
            <w:hideMark/>
          </w:tcPr>
          <w:p w14:paraId="6980877D"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5.078,70</w:t>
            </w:r>
          </w:p>
        </w:tc>
        <w:tc>
          <w:tcPr>
            <w:tcW w:w="940" w:type="dxa"/>
            <w:tcBorders>
              <w:top w:val="nil"/>
              <w:left w:val="nil"/>
              <w:bottom w:val="single" w:sz="4" w:space="0" w:color="auto"/>
              <w:right w:val="single" w:sz="4" w:space="0" w:color="auto"/>
            </w:tcBorders>
            <w:shd w:val="clear" w:color="000000" w:fill="F2F2F2"/>
            <w:vAlign w:val="center"/>
            <w:hideMark/>
          </w:tcPr>
          <w:p w14:paraId="02DAB4EF"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6.104,70</w:t>
            </w:r>
          </w:p>
        </w:tc>
        <w:tc>
          <w:tcPr>
            <w:tcW w:w="940" w:type="dxa"/>
            <w:tcBorders>
              <w:top w:val="nil"/>
              <w:left w:val="nil"/>
              <w:bottom w:val="single" w:sz="4" w:space="0" w:color="auto"/>
              <w:right w:val="single" w:sz="4" w:space="0" w:color="auto"/>
            </w:tcBorders>
            <w:shd w:val="clear" w:color="000000" w:fill="F2F2F2"/>
            <w:vAlign w:val="center"/>
            <w:hideMark/>
          </w:tcPr>
          <w:p w14:paraId="1B5BE53B"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17.699,58</w:t>
            </w:r>
          </w:p>
        </w:tc>
        <w:tc>
          <w:tcPr>
            <w:tcW w:w="940" w:type="dxa"/>
            <w:tcBorders>
              <w:top w:val="nil"/>
              <w:left w:val="nil"/>
              <w:bottom w:val="single" w:sz="4" w:space="0" w:color="auto"/>
              <w:right w:val="single" w:sz="4" w:space="0" w:color="auto"/>
            </w:tcBorders>
            <w:shd w:val="clear" w:color="000000" w:fill="F2F2F2"/>
            <w:vAlign w:val="center"/>
            <w:hideMark/>
          </w:tcPr>
          <w:p w14:paraId="2F75C8F3"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564,30</w:t>
            </w:r>
          </w:p>
        </w:tc>
        <w:tc>
          <w:tcPr>
            <w:tcW w:w="940" w:type="dxa"/>
            <w:tcBorders>
              <w:top w:val="nil"/>
              <w:left w:val="nil"/>
              <w:bottom w:val="single" w:sz="4" w:space="0" w:color="auto"/>
              <w:right w:val="single" w:sz="4" w:space="0" w:color="auto"/>
            </w:tcBorders>
            <w:shd w:val="clear" w:color="000000" w:fill="F2F2F2"/>
            <w:vAlign w:val="center"/>
            <w:hideMark/>
          </w:tcPr>
          <w:p w14:paraId="54AAEBD1"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17.697,42</w:t>
            </w:r>
          </w:p>
        </w:tc>
        <w:tc>
          <w:tcPr>
            <w:tcW w:w="755" w:type="dxa"/>
            <w:vMerge/>
            <w:tcBorders>
              <w:top w:val="single" w:sz="8" w:space="0" w:color="auto"/>
              <w:left w:val="single" w:sz="8" w:space="0" w:color="auto"/>
              <w:bottom w:val="single" w:sz="8" w:space="0" w:color="auto"/>
              <w:right w:val="single" w:sz="8" w:space="0" w:color="auto"/>
            </w:tcBorders>
            <w:vAlign w:val="center"/>
            <w:hideMark/>
          </w:tcPr>
          <w:p w14:paraId="3C258D17"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vMerge/>
            <w:tcBorders>
              <w:top w:val="single" w:sz="8" w:space="0" w:color="auto"/>
              <w:left w:val="single" w:sz="8" w:space="0" w:color="auto"/>
              <w:bottom w:val="single" w:sz="8" w:space="0" w:color="auto"/>
              <w:right w:val="single" w:sz="8" w:space="0" w:color="auto"/>
            </w:tcBorders>
            <w:vAlign w:val="center"/>
            <w:hideMark/>
          </w:tcPr>
          <w:p w14:paraId="07A26EDF"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1578" w:type="dxa"/>
            <w:gridSpan w:val="2"/>
            <w:tcBorders>
              <w:top w:val="single" w:sz="8" w:space="0" w:color="auto"/>
              <w:left w:val="nil"/>
              <w:bottom w:val="single" w:sz="8" w:space="0" w:color="auto"/>
              <w:right w:val="single" w:sz="8" w:space="0" w:color="auto"/>
            </w:tcBorders>
            <w:shd w:val="clear" w:color="000000" w:fill="F2F2F2"/>
            <w:vAlign w:val="center"/>
            <w:hideMark/>
          </w:tcPr>
          <w:p w14:paraId="7D84075F"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47.709,00</w:t>
            </w:r>
          </w:p>
        </w:tc>
      </w:tr>
      <w:tr w:rsidR="00B32E23" w:rsidRPr="0064713D" w14:paraId="6125922F" w14:textId="77777777" w:rsidTr="00B32E23">
        <w:trPr>
          <w:trHeight w:val="878"/>
        </w:trPr>
        <w:tc>
          <w:tcPr>
            <w:tcW w:w="253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DC9893A" w14:textId="7DBD75B3" w:rsidR="00B32E23" w:rsidRPr="0064713D" w:rsidRDefault="00B32E23" w:rsidP="0064713D">
            <w:pPr>
              <w:spacing w:after="0"/>
              <w:contextualSpacing/>
              <w:jc w:val="left"/>
              <w:rPr>
                <w:rFonts w:ascii="Myriad Pro" w:hAnsi="Myriad Pro" w:cs="Arial"/>
                <w:color w:val="000000"/>
                <w:sz w:val="14"/>
                <w:szCs w:val="14"/>
                <w:lang w:val="en-US" w:eastAsia="es-BO"/>
              </w:rPr>
            </w:pPr>
            <w:r w:rsidRPr="0064713D">
              <w:rPr>
                <w:rFonts w:ascii="Myriad Pro" w:hAnsi="Myriad Pro" w:cs="Arial"/>
                <w:color w:val="000000"/>
                <w:sz w:val="14"/>
                <w:szCs w:val="14"/>
                <w:lang w:eastAsia="es-BO"/>
              </w:rPr>
              <w:lastRenderedPageBreak/>
              <w:t xml:space="preserve">Output 3.1 Espacios interinstitucionales de coordinación y apoyo al turismo patrimonial y comunitario constituidos y funcionando.                  </w:t>
            </w:r>
            <w:r w:rsidRPr="0064713D">
              <w:rPr>
                <w:rFonts w:ascii="Myriad Pro" w:hAnsi="Myriad Pro" w:cs="Arial"/>
                <w:color w:val="000000"/>
                <w:sz w:val="14"/>
                <w:szCs w:val="14"/>
                <w:lang w:val="en-US" w:eastAsia="es-BO"/>
              </w:rPr>
              <w:t>Indicators: 3.1.a</w:t>
            </w:r>
            <w:proofErr w:type="gramStart"/>
            <w:r w:rsidRPr="0064713D">
              <w:rPr>
                <w:rFonts w:ascii="Myriad Pro" w:hAnsi="Myriad Pro" w:cs="Arial"/>
                <w:color w:val="000000"/>
                <w:sz w:val="14"/>
                <w:szCs w:val="14"/>
                <w:lang w:val="en-US" w:eastAsia="es-BO"/>
              </w:rPr>
              <w:t>) ,</w:t>
            </w:r>
            <w:proofErr w:type="gramEnd"/>
            <w:r w:rsidRPr="0064713D">
              <w:rPr>
                <w:rFonts w:ascii="Myriad Pro" w:hAnsi="Myriad Pro" w:cs="Arial"/>
                <w:color w:val="000000"/>
                <w:sz w:val="14"/>
                <w:szCs w:val="14"/>
                <w:lang w:val="en-US" w:eastAsia="es-BO"/>
              </w:rPr>
              <w:t xml:space="preserve"> 3.1.b)</w:t>
            </w:r>
            <w:r w:rsidRPr="0064713D">
              <w:rPr>
                <w:rFonts w:ascii="Myriad Pro" w:hAnsi="Myriad Pro" w:cs="Arial"/>
                <w:color w:val="000000"/>
                <w:sz w:val="14"/>
                <w:szCs w:val="14"/>
                <w:lang w:val="en-US" w:eastAsia="es-BO"/>
              </w:rPr>
              <w:br/>
              <w:t>Baseline: 0 , 0</w:t>
            </w:r>
            <w:r w:rsidRPr="0064713D">
              <w:rPr>
                <w:rFonts w:ascii="Myriad Pro" w:hAnsi="Myriad Pro" w:cs="Arial"/>
                <w:color w:val="000000"/>
                <w:sz w:val="14"/>
                <w:szCs w:val="14"/>
                <w:lang w:val="en-US" w:eastAsia="es-BO"/>
              </w:rPr>
              <w:br/>
              <w:t xml:space="preserve">Targets: 3 (30% </w:t>
            </w:r>
            <w:proofErr w:type="spellStart"/>
            <w:r w:rsidRPr="0064713D">
              <w:rPr>
                <w:rFonts w:ascii="Myriad Pro" w:hAnsi="Myriad Pro" w:cs="Arial"/>
                <w:color w:val="000000"/>
                <w:sz w:val="14"/>
                <w:szCs w:val="14"/>
                <w:lang w:val="en-US" w:eastAsia="es-BO"/>
              </w:rPr>
              <w:t>participación</w:t>
            </w:r>
            <w:proofErr w:type="spellEnd"/>
            <w:r w:rsidRPr="0064713D">
              <w:rPr>
                <w:rFonts w:ascii="Myriad Pro" w:hAnsi="Myriad Pro" w:cs="Arial"/>
                <w:color w:val="000000"/>
                <w:sz w:val="14"/>
                <w:szCs w:val="14"/>
                <w:lang w:val="en-US" w:eastAsia="es-BO"/>
              </w:rPr>
              <w:t xml:space="preserve"> </w:t>
            </w:r>
            <w:proofErr w:type="spellStart"/>
            <w:r w:rsidRPr="0064713D">
              <w:rPr>
                <w:rFonts w:ascii="Myriad Pro" w:hAnsi="Myriad Pro" w:cs="Arial"/>
                <w:color w:val="000000"/>
                <w:sz w:val="14"/>
                <w:szCs w:val="14"/>
                <w:lang w:val="en-US" w:eastAsia="es-BO"/>
              </w:rPr>
              <w:t>mujeres</w:t>
            </w:r>
            <w:proofErr w:type="spellEnd"/>
            <w:r w:rsidRPr="0064713D">
              <w:rPr>
                <w:rFonts w:ascii="Myriad Pro" w:hAnsi="Myriad Pro" w:cs="Arial"/>
                <w:color w:val="000000"/>
                <w:sz w:val="14"/>
                <w:szCs w:val="14"/>
                <w:lang w:val="en-US" w:eastAsia="es-BO"/>
              </w:rPr>
              <w:t>),  70%+</w:t>
            </w:r>
            <w:r w:rsidRPr="0064713D">
              <w:rPr>
                <w:rFonts w:ascii="Myriad Pro" w:hAnsi="Myriad Pro" w:cs="Arial"/>
                <w:color w:val="000000"/>
                <w:sz w:val="14"/>
                <w:szCs w:val="14"/>
                <w:lang w:val="en-US" w:eastAsia="es-BO"/>
              </w:rPr>
              <w:br/>
              <w:t>Gender Marker Rating  Rationale: GEN 2</w:t>
            </w:r>
            <w:r w:rsidRPr="0064713D">
              <w:rPr>
                <w:rFonts w:ascii="Myriad Pro" w:hAnsi="Myriad Pro" w:cs="Arial"/>
                <w:color w:val="000000"/>
                <w:sz w:val="14"/>
                <w:szCs w:val="14"/>
                <w:lang w:val="en-US" w:eastAsia="es-BO"/>
              </w:rPr>
              <w:br/>
              <w:t>Related CDP outcome:</w:t>
            </w:r>
            <w:r w:rsidR="00EA78C3" w:rsidRPr="0064713D">
              <w:rPr>
                <w:rFonts w:ascii="Myriad Pro" w:hAnsi="Myriad Pro" w:cs="Arial"/>
                <w:color w:val="000000"/>
                <w:sz w:val="14"/>
                <w:szCs w:val="14"/>
                <w:lang w:val="en-US" w:eastAsia="es-BO"/>
              </w:rPr>
              <w:t xml:space="preserve"> 1-2</w:t>
            </w:r>
          </w:p>
        </w:tc>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14:paraId="77A2566D" w14:textId="77777777" w:rsidR="00B32E23" w:rsidRPr="0064713D" w:rsidRDefault="00B32E23" w:rsidP="0064713D">
            <w:pPr>
              <w:spacing w:after="0"/>
              <w:contextualSpacing/>
              <w:jc w:val="left"/>
              <w:rPr>
                <w:rFonts w:ascii="Myriad Pro" w:hAnsi="Myriad Pro" w:cs="Arial"/>
                <w:color w:val="000000"/>
                <w:sz w:val="14"/>
                <w:szCs w:val="14"/>
                <w:lang w:eastAsia="es-BO"/>
              </w:rPr>
            </w:pPr>
            <w:r w:rsidRPr="0064713D">
              <w:rPr>
                <w:rFonts w:ascii="Myriad Pro" w:hAnsi="Myriad Pro" w:cs="Arial"/>
                <w:color w:val="000000"/>
                <w:sz w:val="14"/>
                <w:szCs w:val="14"/>
                <w:lang w:eastAsia="es-BO"/>
              </w:rPr>
              <w:t>Consolidar espacios de coordinación interinstitucional</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DA8411"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094C61"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642,00</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C3F4A9"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8DE5EB"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642,00</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BA18C6"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6554ACE"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642,00</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123A9BC"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0337686"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642,00</w:t>
            </w:r>
          </w:p>
        </w:tc>
        <w:tc>
          <w:tcPr>
            <w:tcW w:w="755" w:type="dxa"/>
            <w:vMerge w:val="restart"/>
            <w:tcBorders>
              <w:top w:val="nil"/>
              <w:left w:val="single" w:sz="8" w:space="0" w:color="auto"/>
              <w:bottom w:val="single" w:sz="8" w:space="0" w:color="000000"/>
              <w:right w:val="single" w:sz="8" w:space="0" w:color="auto"/>
            </w:tcBorders>
            <w:shd w:val="clear" w:color="auto" w:fill="auto"/>
            <w:vAlign w:val="center"/>
            <w:hideMark/>
          </w:tcPr>
          <w:p w14:paraId="3156DBBB"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PNUD</w:t>
            </w:r>
          </w:p>
        </w:tc>
        <w:tc>
          <w:tcPr>
            <w:tcW w:w="839" w:type="dxa"/>
            <w:vMerge w:val="restart"/>
            <w:tcBorders>
              <w:top w:val="nil"/>
              <w:left w:val="single" w:sz="8" w:space="0" w:color="auto"/>
              <w:bottom w:val="single" w:sz="8" w:space="0" w:color="000000"/>
              <w:right w:val="single" w:sz="8" w:space="0" w:color="auto"/>
            </w:tcBorders>
            <w:shd w:val="clear" w:color="auto" w:fill="auto"/>
            <w:vAlign w:val="center"/>
            <w:hideMark/>
          </w:tcPr>
          <w:p w14:paraId="6C3861BC"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AICS</w:t>
            </w:r>
          </w:p>
        </w:tc>
        <w:tc>
          <w:tcPr>
            <w:tcW w:w="839" w:type="dxa"/>
            <w:tcBorders>
              <w:top w:val="nil"/>
              <w:left w:val="nil"/>
              <w:bottom w:val="nil"/>
              <w:right w:val="single" w:sz="8" w:space="0" w:color="auto"/>
            </w:tcBorders>
            <w:shd w:val="clear" w:color="auto" w:fill="auto"/>
            <w:vAlign w:val="center"/>
            <w:hideMark/>
          </w:tcPr>
          <w:p w14:paraId="4A0A4A1B"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Pasajes y viáticos</w:t>
            </w:r>
          </w:p>
        </w:tc>
        <w:tc>
          <w:tcPr>
            <w:tcW w:w="738" w:type="dxa"/>
            <w:vMerge w:val="restart"/>
            <w:tcBorders>
              <w:top w:val="nil"/>
              <w:left w:val="single" w:sz="8" w:space="0" w:color="auto"/>
              <w:bottom w:val="single" w:sz="8" w:space="0" w:color="000000"/>
              <w:right w:val="single" w:sz="8" w:space="0" w:color="auto"/>
            </w:tcBorders>
            <w:shd w:val="clear" w:color="auto" w:fill="auto"/>
            <w:vAlign w:val="center"/>
            <w:hideMark/>
          </w:tcPr>
          <w:p w14:paraId="07C9BB5D"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2.568,00</w:t>
            </w:r>
          </w:p>
        </w:tc>
      </w:tr>
      <w:tr w:rsidR="00B32E23" w:rsidRPr="0064713D" w14:paraId="65CEB318" w14:textId="77777777" w:rsidTr="00B32E23">
        <w:trPr>
          <w:trHeight w:val="175"/>
        </w:trPr>
        <w:tc>
          <w:tcPr>
            <w:tcW w:w="2536" w:type="dxa"/>
            <w:vMerge/>
            <w:tcBorders>
              <w:top w:val="single" w:sz="8" w:space="0" w:color="auto"/>
              <w:left w:val="single" w:sz="8" w:space="0" w:color="auto"/>
              <w:bottom w:val="single" w:sz="8" w:space="0" w:color="000000"/>
              <w:right w:val="single" w:sz="8" w:space="0" w:color="000000"/>
            </w:tcBorders>
            <w:vAlign w:val="center"/>
            <w:hideMark/>
          </w:tcPr>
          <w:p w14:paraId="79660623"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5A067096"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441A1EB5"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3918D507"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08B14E21"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150F00A3"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7B982CFA"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180262C4"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2E93BB11"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747C480D"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755" w:type="dxa"/>
            <w:vMerge/>
            <w:tcBorders>
              <w:top w:val="nil"/>
              <w:left w:val="single" w:sz="8" w:space="0" w:color="auto"/>
              <w:bottom w:val="single" w:sz="8" w:space="0" w:color="000000"/>
              <w:right w:val="single" w:sz="8" w:space="0" w:color="auto"/>
            </w:tcBorders>
            <w:vAlign w:val="center"/>
            <w:hideMark/>
          </w:tcPr>
          <w:p w14:paraId="5EE5027F"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vMerge/>
            <w:tcBorders>
              <w:top w:val="nil"/>
              <w:left w:val="single" w:sz="8" w:space="0" w:color="auto"/>
              <w:bottom w:val="single" w:sz="8" w:space="0" w:color="000000"/>
              <w:right w:val="single" w:sz="8" w:space="0" w:color="auto"/>
            </w:tcBorders>
            <w:vAlign w:val="center"/>
            <w:hideMark/>
          </w:tcPr>
          <w:p w14:paraId="129DB202"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tcBorders>
              <w:top w:val="nil"/>
              <w:left w:val="nil"/>
              <w:bottom w:val="nil"/>
              <w:right w:val="single" w:sz="8" w:space="0" w:color="auto"/>
            </w:tcBorders>
            <w:shd w:val="clear" w:color="auto" w:fill="auto"/>
            <w:vAlign w:val="center"/>
            <w:hideMark/>
          </w:tcPr>
          <w:p w14:paraId="46C2B178"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Materiales</w:t>
            </w:r>
          </w:p>
        </w:tc>
        <w:tc>
          <w:tcPr>
            <w:tcW w:w="738" w:type="dxa"/>
            <w:vMerge/>
            <w:tcBorders>
              <w:top w:val="nil"/>
              <w:left w:val="single" w:sz="8" w:space="0" w:color="auto"/>
              <w:bottom w:val="single" w:sz="8" w:space="0" w:color="000000"/>
              <w:right w:val="single" w:sz="8" w:space="0" w:color="auto"/>
            </w:tcBorders>
            <w:vAlign w:val="center"/>
            <w:hideMark/>
          </w:tcPr>
          <w:p w14:paraId="361F3205" w14:textId="77777777" w:rsidR="00B32E23" w:rsidRPr="0064713D" w:rsidRDefault="00B32E23" w:rsidP="0064713D">
            <w:pPr>
              <w:spacing w:after="0"/>
              <w:contextualSpacing/>
              <w:jc w:val="left"/>
              <w:rPr>
                <w:rFonts w:ascii="Myriad Pro" w:hAnsi="Myriad Pro" w:cs="Arial"/>
                <w:color w:val="000000"/>
                <w:sz w:val="14"/>
                <w:szCs w:val="14"/>
                <w:lang w:eastAsia="es-BO"/>
              </w:rPr>
            </w:pPr>
          </w:p>
        </w:tc>
      </w:tr>
      <w:tr w:rsidR="00B32E23" w:rsidRPr="0064713D" w14:paraId="20A9CCD6" w14:textId="77777777" w:rsidTr="00B32E23">
        <w:trPr>
          <w:trHeight w:val="102"/>
        </w:trPr>
        <w:tc>
          <w:tcPr>
            <w:tcW w:w="2536" w:type="dxa"/>
            <w:vMerge/>
            <w:tcBorders>
              <w:top w:val="single" w:sz="8" w:space="0" w:color="auto"/>
              <w:left w:val="single" w:sz="8" w:space="0" w:color="auto"/>
              <w:bottom w:val="single" w:sz="8" w:space="0" w:color="000000"/>
              <w:right w:val="single" w:sz="8" w:space="0" w:color="000000"/>
            </w:tcBorders>
            <w:vAlign w:val="center"/>
            <w:hideMark/>
          </w:tcPr>
          <w:p w14:paraId="45B99249"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7B2DC9F1"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26A91112"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3F00B662"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19619516"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4FA12B68"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750B1A62"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46000721"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0A1E5BA0"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49ADCC69"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755" w:type="dxa"/>
            <w:vMerge/>
            <w:tcBorders>
              <w:top w:val="nil"/>
              <w:left w:val="single" w:sz="8" w:space="0" w:color="auto"/>
              <w:bottom w:val="single" w:sz="8" w:space="0" w:color="000000"/>
              <w:right w:val="single" w:sz="8" w:space="0" w:color="auto"/>
            </w:tcBorders>
            <w:vAlign w:val="center"/>
            <w:hideMark/>
          </w:tcPr>
          <w:p w14:paraId="2B87B655"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vMerge/>
            <w:tcBorders>
              <w:top w:val="nil"/>
              <w:left w:val="single" w:sz="8" w:space="0" w:color="auto"/>
              <w:bottom w:val="single" w:sz="8" w:space="0" w:color="000000"/>
              <w:right w:val="single" w:sz="8" w:space="0" w:color="auto"/>
            </w:tcBorders>
            <w:vAlign w:val="center"/>
            <w:hideMark/>
          </w:tcPr>
          <w:p w14:paraId="106A9AB9"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tcBorders>
              <w:top w:val="nil"/>
              <w:left w:val="nil"/>
              <w:bottom w:val="single" w:sz="8" w:space="0" w:color="auto"/>
              <w:right w:val="single" w:sz="8" w:space="0" w:color="auto"/>
            </w:tcBorders>
            <w:shd w:val="clear" w:color="auto" w:fill="auto"/>
            <w:vAlign w:val="center"/>
            <w:hideMark/>
          </w:tcPr>
          <w:p w14:paraId="64BE5564" w14:textId="77777777" w:rsidR="00B32E23" w:rsidRPr="0064713D" w:rsidRDefault="00B32E23" w:rsidP="0064713D">
            <w:pPr>
              <w:spacing w:after="0"/>
              <w:contextualSpacing/>
              <w:jc w:val="left"/>
              <w:rPr>
                <w:rFonts w:ascii="Myriad Pro" w:hAnsi="Myriad Pro" w:cs="Calibri"/>
                <w:color w:val="000000"/>
                <w:sz w:val="14"/>
                <w:szCs w:val="14"/>
                <w:lang w:eastAsia="es-BO"/>
              </w:rPr>
            </w:pPr>
            <w:r w:rsidRPr="0064713D">
              <w:rPr>
                <w:rFonts w:ascii="Myriad Pro" w:hAnsi="Myriad Pro" w:cs="Calibri"/>
                <w:color w:val="000000"/>
                <w:sz w:val="14"/>
                <w:szCs w:val="14"/>
                <w:lang w:eastAsia="es-BO"/>
              </w:rPr>
              <w:t> </w:t>
            </w:r>
          </w:p>
        </w:tc>
        <w:tc>
          <w:tcPr>
            <w:tcW w:w="738" w:type="dxa"/>
            <w:vMerge/>
            <w:tcBorders>
              <w:top w:val="nil"/>
              <w:left w:val="single" w:sz="8" w:space="0" w:color="auto"/>
              <w:bottom w:val="single" w:sz="8" w:space="0" w:color="000000"/>
              <w:right w:val="single" w:sz="8" w:space="0" w:color="auto"/>
            </w:tcBorders>
            <w:vAlign w:val="center"/>
            <w:hideMark/>
          </w:tcPr>
          <w:p w14:paraId="74DEC148" w14:textId="77777777" w:rsidR="00B32E23" w:rsidRPr="0064713D" w:rsidRDefault="00B32E23" w:rsidP="0064713D">
            <w:pPr>
              <w:spacing w:after="0"/>
              <w:contextualSpacing/>
              <w:jc w:val="left"/>
              <w:rPr>
                <w:rFonts w:ascii="Myriad Pro" w:hAnsi="Myriad Pro" w:cs="Arial"/>
                <w:color w:val="000000"/>
                <w:sz w:val="14"/>
                <w:szCs w:val="14"/>
                <w:lang w:eastAsia="es-BO"/>
              </w:rPr>
            </w:pPr>
          </w:p>
        </w:tc>
      </w:tr>
      <w:tr w:rsidR="00B32E23" w:rsidRPr="0064713D" w14:paraId="62756260" w14:textId="77777777" w:rsidTr="00B32E23">
        <w:trPr>
          <w:trHeight w:val="282"/>
        </w:trPr>
        <w:tc>
          <w:tcPr>
            <w:tcW w:w="2536" w:type="dxa"/>
            <w:vMerge w:val="restart"/>
            <w:tcBorders>
              <w:top w:val="nil"/>
              <w:left w:val="single" w:sz="8" w:space="0" w:color="auto"/>
              <w:bottom w:val="single" w:sz="8" w:space="0" w:color="000000"/>
              <w:right w:val="single" w:sz="8" w:space="0" w:color="000000"/>
            </w:tcBorders>
            <w:shd w:val="clear" w:color="auto" w:fill="auto"/>
            <w:vAlign w:val="center"/>
            <w:hideMark/>
          </w:tcPr>
          <w:p w14:paraId="2D23F3F4" w14:textId="06B9E7CF" w:rsidR="00B32E23" w:rsidRPr="0064713D" w:rsidRDefault="00B32E23" w:rsidP="0064713D">
            <w:pPr>
              <w:spacing w:after="0"/>
              <w:contextualSpacing/>
              <w:jc w:val="left"/>
              <w:rPr>
                <w:rFonts w:ascii="Myriad Pro" w:hAnsi="Myriad Pro" w:cs="Arial"/>
                <w:color w:val="000000"/>
                <w:sz w:val="14"/>
                <w:szCs w:val="14"/>
                <w:lang w:val="en-US" w:eastAsia="es-BO"/>
              </w:rPr>
            </w:pPr>
            <w:r w:rsidRPr="0064713D">
              <w:rPr>
                <w:rFonts w:ascii="Myriad Pro" w:hAnsi="Myriad Pro" w:cs="Arial"/>
                <w:color w:val="000000"/>
                <w:sz w:val="14"/>
                <w:szCs w:val="14"/>
                <w:lang w:eastAsia="es-BO"/>
              </w:rPr>
              <w:t xml:space="preserve">Output 3.2 Compromisos de acción a favor del turismo patrimonial y comunitario, implementados y promovidos.                                     </w:t>
            </w:r>
            <w:r w:rsidRPr="0064713D">
              <w:rPr>
                <w:rFonts w:ascii="Myriad Pro" w:hAnsi="Myriad Pro" w:cs="Arial"/>
                <w:color w:val="000000"/>
                <w:sz w:val="14"/>
                <w:szCs w:val="14"/>
                <w:lang w:val="en-US" w:eastAsia="es-BO"/>
              </w:rPr>
              <w:t>Indicators: 3.2.a)</w:t>
            </w:r>
            <w:r w:rsidRPr="0064713D">
              <w:rPr>
                <w:rFonts w:ascii="Myriad Pro" w:hAnsi="Myriad Pro" w:cs="Arial"/>
                <w:color w:val="000000"/>
                <w:sz w:val="14"/>
                <w:szCs w:val="14"/>
                <w:lang w:val="en-US" w:eastAsia="es-BO"/>
              </w:rPr>
              <w:br/>
              <w:t>Baseline: 0</w:t>
            </w:r>
            <w:r w:rsidRPr="0064713D">
              <w:rPr>
                <w:rFonts w:ascii="Myriad Pro" w:hAnsi="Myriad Pro" w:cs="Arial"/>
                <w:color w:val="000000"/>
                <w:sz w:val="14"/>
                <w:szCs w:val="14"/>
                <w:lang w:val="en-US" w:eastAsia="es-BO"/>
              </w:rPr>
              <w:br/>
              <w:t>Targets: 2</w:t>
            </w:r>
            <w:r w:rsidRPr="0064713D">
              <w:rPr>
                <w:rFonts w:ascii="Myriad Pro" w:hAnsi="Myriad Pro" w:cs="Arial"/>
                <w:color w:val="000000"/>
                <w:sz w:val="14"/>
                <w:szCs w:val="14"/>
                <w:lang w:val="en-US" w:eastAsia="es-BO"/>
              </w:rPr>
              <w:br/>
              <w:t xml:space="preserve">Gender Marker </w:t>
            </w:r>
            <w:proofErr w:type="gramStart"/>
            <w:r w:rsidRPr="0064713D">
              <w:rPr>
                <w:rFonts w:ascii="Myriad Pro" w:hAnsi="Myriad Pro" w:cs="Arial"/>
                <w:color w:val="000000"/>
                <w:sz w:val="14"/>
                <w:szCs w:val="14"/>
                <w:lang w:val="en-US" w:eastAsia="es-BO"/>
              </w:rPr>
              <w:t>Rating  Rationale</w:t>
            </w:r>
            <w:proofErr w:type="gramEnd"/>
            <w:r w:rsidRPr="0064713D">
              <w:rPr>
                <w:rFonts w:ascii="Myriad Pro" w:hAnsi="Myriad Pro" w:cs="Arial"/>
                <w:color w:val="000000"/>
                <w:sz w:val="14"/>
                <w:szCs w:val="14"/>
                <w:lang w:val="en-US" w:eastAsia="es-BO"/>
              </w:rPr>
              <w:t>: GEN 2</w:t>
            </w:r>
            <w:r w:rsidRPr="0064713D">
              <w:rPr>
                <w:rFonts w:ascii="Myriad Pro" w:hAnsi="Myriad Pro" w:cs="Arial"/>
                <w:color w:val="000000"/>
                <w:sz w:val="14"/>
                <w:szCs w:val="14"/>
                <w:lang w:val="en-US" w:eastAsia="es-BO"/>
              </w:rPr>
              <w:br/>
              <w:t>Related CDP outcome:</w:t>
            </w:r>
            <w:r w:rsidR="00EA78C3" w:rsidRPr="0064713D">
              <w:rPr>
                <w:rFonts w:ascii="Myriad Pro" w:hAnsi="Myriad Pro" w:cs="Arial"/>
                <w:color w:val="000000"/>
                <w:sz w:val="14"/>
                <w:szCs w:val="14"/>
                <w:lang w:val="en-US" w:eastAsia="es-BO"/>
              </w:rPr>
              <w:t xml:space="preserve"> 1-2</w:t>
            </w:r>
          </w:p>
        </w:tc>
        <w:tc>
          <w:tcPr>
            <w:tcW w:w="940" w:type="dxa"/>
            <w:vMerge w:val="restart"/>
            <w:tcBorders>
              <w:top w:val="nil"/>
              <w:left w:val="single" w:sz="8" w:space="0" w:color="auto"/>
              <w:bottom w:val="nil"/>
              <w:right w:val="single" w:sz="8" w:space="0" w:color="auto"/>
            </w:tcBorders>
            <w:shd w:val="clear" w:color="auto" w:fill="auto"/>
            <w:vAlign w:val="center"/>
            <w:hideMark/>
          </w:tcPr>
          <w:p w14:paraId="575292AF" w14:textId="77777777" w:rsidR="00B32E23" w:rsidRPr="0064713D" w:rsidRDefault="00B32E23" w:rsidP="0064713D">
            <w:pPr>
              <w:spacing w:after="0"/>
              <w:contextualSpacing/>
              <w:jc w:val="left"/>
              <w:rPr>
                <w:rFonts w:ascii="Myriad Pro" w:hAnsi="Myriad Pro" w:cs="Arial"/>
                <w:color w:val="000000"/>
                <w:sz w:val="14"/>
                <w:szCs w:val="14"/>
                <w:lang w:eastAsia="es-BO"/>
              </w:rPr>
            </w:pPr>
            <w:r w:rsidRPr="0064713D">
              <w:rPr>
                <w:rFonts w:ascii="Myriad Pro" w:hAnsi="Myriad Pro" w:cs="Arial"/>
                <w:color w:val="000000"/>
                <w:sz w:val="14"/>
                <w:szCs w:val="14"/>
                <w:lang w:eastAsia="es-BO"/>
              </w:rPr>
              <w:t>Implementación de compromisos de acción</w:t>
            </w:r>
          </w:p>
        </w:tc>
        <w:tc>
          <w:tcPr>
            <w:tcW w:w="940" w:type="dxa"/>
            <w:vMerge w:val="restart"/>
            <w:tcBorders>
              <w:top w:val="nil"/>
              <w:left w:val="single" w:sz="8" w:space="0" w:color="auto"/>
              <w:bottom w:val="nil"/>
              <w:right w:val="single" w:sz="8" w:space="0" w:color="auto"/>
            </w:tcBorders>
            <w:shd w:val="clear" w:color="auto" w:fill="auto"/>
            <w:vAlign w:val="center"/>
            <w:hideMark/>
          </w:tcPr>
          <w:p w14:paraId="15D22283"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vMerge w:val="restart"/>
            <w:tcBorders>
              <w:top w:val="nil"/>
              <w:left w:val="single" w:sz="8" w:space="0" w:color="auto"/>
              <w:bottom w:val="nil"/>
              <w:right w:val="single" w:sz="8" w:space="0" w:color="auto"/>
            </w:tcBorders>
            <w:shd w:val="clear" w:color="auto" w:fill="auto"/>
            <w:vAlign w:val="center"/>
            <w:hideMark/>
          </w:tcPr>
          <w:p w14:paraId="3982B463"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vMerge w:val="restart"/>
            <w:tcBorders>
              <w:top w:val="nil"/>
              <w:left w:val="single" w:sz="8" w:space="0" w:color="auto"/>
              <w:bottom w:val="nil"/>
              <w:right w:val="single" w:sz="8" w:space="0" w:color="auto"/>
            </w:tcBorders>
            <w:shd w:val="clear" w:color="auto" w:fill="auto"/>
            <w:vAlign w:val="center"/>
            <w:hideMark/>
          </w:tcPr>
          <w:p w14:paraId="664F07AA"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vMerge w:val="restart"/>
            <w:tcBorders>
              <w:top w:val="nil"/>
              <w:left w:val="single" w:sz="8" w:space="0" w:color="auto"/>
              <w:bottom w:val="nil"/>
              <w:right w:val="single" w:sz="8" w:space="0" w:color="auto"/>
            </w:tcBorders>
            <w:shd w:val="clear" w:color="auto" w:fill="auto"/>
            <w:vAlign w:val="center"/>
            <w:hideMark/>
          </w:tcPr>
          <w:p w14:paraId="00E5EC76"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vMerge w:val="restart"/>
            <w:tcBorders>
              <w:top w:val="nil"/>
              <w:left w:val="single" w:sz="8" w:space="0" w:color="auto"/>
              <w:bottom w:val="nil"/>
              <w:right w:val="single" w:sz="8" w:space="0" w:color="auto"/>
            </w:tcBorders>
            <w:shd w:val="clear" w:color="auto" w:fill="auto"/>
            <w:vAlign w:val="center"/>
            <w:hideMark/>
          </w:tcPr>
          <w:p w14:paraId="0FAD2D55"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vMerge w:val="restart"/>
            <w:tcBorders>
              <w:top w:val="nil"/>
              <w:left w:val="single" w:sz="8" w:space="0" w:color="auto"/>
              <w:bottom w:val="nil"/>
              <w:right w:val="single" w:sz="8" w:space="0" w:color="auto"/>
            </w:tcBorders>
            <w:shd w:val="clear" w:color="auto" w:fill="auto"/>
            <w:vAlign w:val="center"/>
            <w:hideMark/>
          </w:tcPr>
          <w:p w14:paraId="01B0CDC8"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436,00</w:t>
            </w:r>
          </w:p>
        </w:tc>
        <w:tc>
          <w:tcPr>
            <w:tcW w:w="940" w:type="dxa"/>
            <w:vMerge w:val="restart"/>
            <w:tcBorders>
              <w:top w:val="nil"/>
              <w:left w:val="single" w:sz="8" w:space="0" w:color="auto"/>
              <w:bottom w:val="nil"/>
              <w:right w:val="single" w:sz="8" w:space="0" w:color="auto"/>
            </w:tcBorders>
            <w:shd w:val="clear" w:color="auto" w:fill="auto"/>
            <w:vAlign w:val="center"/>
            <w:hideMark/>
          </w:tcPr>
          <w:p w14:paraId="76D31D99"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vMerge w:val="restart"/>
            <w:tcBorders>
              <w:top w:val="nil"/>
              <w:left w:val="single" w:sz="8" w:space="0" w:color="auto"/>
              <w:bottom w:val="nil"/>
              <w:right w:val="single" w:sz="8" w:space="0" w:color="auto"/>
            </w:tcBorders>
            <w:shd w:val="clear" w:color="auto" w:fill="auto"/>
            <w:vAlign w:val="center"/>
            <w:hideMark/>
          </w:tcPr>
          <w:p w14:paraId="1C237807"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437,00</w:t>
            </w:r>
          </w:p>
        </w:tc>
        <w:tc>
          <w:tcPr>
            <w:tcW w:w="755" w:type="dxa"/>
            <w:vMerge w:val="restart"/>
            <w:tcBorders>
              <w:top w:val="nil"/>
              <w:left w:val="single" w:sz="8" w:space="0" w:color="auto"/>
              <w:bottom w:val="nil"/>
              <w:right w:val="single" w:sz="8" w:space="0" w:color="auto"/>
            </w:tcBorders>
            <w:shd w:val="clear" w:color="auto" w:fill="auto"/>
            <w:vAlign w:val="center"/>
            <w:hideMark/>
          </w:tcPr>
          <w:p w14:paraId="17C053AD"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PNUD</w:t>
            </w:r>
          </w:p>
        </w:tc>
        <w:tc>
          <w:tcPr>
            <w:tcW w:w="839" w:type="dxa"/>
            <w:vMerge w:val="restart"/>
            <w:tcBorders>
              <w:top w:val="nil"/>
              <w:left w:val="single" w:sz="8" w:space="0" w:color="auto"/>
              <w:bottom w:val="nil"/>
              <w:right w:val="single" w:sz="8" w:space="0" w:color="auto"/>
            </w:tcBorders>
            <w:shd w:val="clear" w:color="auto" w:fill="auto"/>
            <w:vAlign w:val="center"/>
            <w:hideMark/>
          </w:tcPr>
          <w:p w14:paraId="4856D0FD"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AICS</w:t>
            </w:r>
          </w:p>
        </w:tc>
        <w:tc>
          <w:tcPr>
            <w:tcW w:w="839" w:type="dxa"/>
            <w:tcBorders>
              <w:top w:val="nil"/>
              <w:left w:val="nil"/>
              <w:bottom w:val="nil"/>
              <w:right w:val="single" w:sz="8" w:space="0" w:color="auto"/>
            </w:tcBorders>
            <w:shd w:val="clear" w:color="auto" w:fill="auto"/>
            <w:vAlign w:val="center"/>
            <w:hideMark/>
          </w:tcPr>
          <w:p w14:paraId="459C5C24"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Pasajes y viáticos</w:t>
            </w:r>
          </w:p>
        </w:tc>
        <w:tc>
          <w:tcPr>
            <w:tcW w:w="738" w:type="dxa"/>
            <w:vMerge w:val="restart"/>
            <w:tcBorders>
              <w:top w:val="nil"/>
              <w:left w:val="single" w:sz="8" w:space="0" w:color="auto"/>
              <w:bottom w:val="nil"/>
              <w:right w:val="single" w:sz="8" w:space="0" w:color="auto"/>
            </w:tcBorders>
            <w:shd w:val="clear" w:color="auto" w:fill="auto"/>
            <w:vAlign w:val="center"/>
            <w:hideMark/>
          </w:tcPr>
          <w:p w14:paraId="1A87AFF1"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873,00</w:t>
            </w:r>
          </w:p>
        </w:tc>
      </w:tr>
      <w:tr w:rsidR="00B32E23" w:rsidRPr="0064713D" w14:paraId="4CACF018" w14:textId="77777777" w:rsidTr="00B32E23">
        <w:trPr>
          <w:trHeight w:val="864"/>
        </w:trPr>
        <w:tc>
          <w:tcPr>
            <w:tcW w:w="2536" w:type="dxa"/>
            <w:vMerge/>
            <w:tcBorders>
              <w:top w:val="nil"/>
              <w:left w:val="single" w:sz="8" w:space="0" w:color="auto"/>
              <w:bottom w:val="single" w:sz="8" w:space="0" w:color="000000"/>
              <w:right w:val="single" w:sz="8" w:space="0" w:color="000000"/>
            </w:tcBorders>
            <w:vAlign w:val="center"/>
            <w:hideMark/>
          </w:tcPr>
          <w:p w14:paraId="4C4BF50F"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nil"/>
              <w:right w:val="single" w:sz="8" w:space="0" w:color="auto"/>
            </w:tcBorders>
            <w:vAlign w:val="center"/>
            <w:hideMark/>
          </w:tcPr>
          <w:p w14:paraId="190527C7"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nil"/>
              <w:right w:val="single" w:sz="8" w:space="0" w:color="auto"/>
            </w:tcBorders>
            <w:vAlign w:val="center"/>
            <w:hideMark/>
          </w:tcPr>
          <w:p w14:paraId="75D3C346"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nil"/>
              <w:right w:val="single" w:sz="8" w:space="0" w:color="auto"/>
            </w:tcBorders>
            <w:vAlign w:val="center"/>
            <w:hideMark/>
          </w:tcPr>
          <w:p w14:paraId="57F7474B"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nil"/>
              <w:right w:val="single" w:sz="8" w:space="0" w:color="auto"/>
            </w:tcBorders>
            <w:vAlign w:val="center"/>
            <w:hideMark/>
          </w:tcPr>
          <w:p w14:paraId="4476F39E"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nil"/>
              <w:right w:val="single" w:sz="8" w:space="0" w:color="auto"/>
            </w:tcBorders>
            <w:vAlign w:val="center"/>
            <w:hideMark/>
          </w:tcPr>
          <w:p w14:paraId="226CD967"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nil"/>
              <w:right w:val="single" w:sz="8" w:space="0" w:color="auto"/>
            </w:tcBorders>
            <w:vAlign w:val="center"/>
            <w:hideMark/>
          </w:tcPr>
          <w:p w14:paraId="44DD1890"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nil"/>
              <w:right w:val="single" w:sz="8" w:space="0" w:color="auto"/>
            </w:tcBorders>
            <w:vAlign w:val="center"/>
            <w:hideMark/>
          </w:tcPr>
          <w:p w14:paraId="71042579"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nil"/>
              <w:right w:val="single" w:sz="8" w:space="0" w:color="auto"/>
            </w:tcBorders>
            <w:vAlign w:val="center"/>
            <w:hideMark/>
          </w:tcPr>
          <w:p w14:paraId="471E9901"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nil"/>
              <w:right w:val="single" w:sz="8" w:space="0" w:color="auto"/>
            </w:tcBorders>
            <w:vAlign w:val="center"/>
            <w:hideMark/>
          </w:tcPr>
          <w:p w14:paraId="7BE0938D"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755" w:type="dxa"/>
            <w:vMerge/>
            <w:tcBorders>
              <w:top w:val="nil"/>
              <w:left w:val="single" w:sz="8" w:space="0" w:color="auto"/>
              <w:bottom w:val="nil"/>
              <w:right w:val="single" w:sz="8" w:space="0" w:color="auto"/>
            </w:tcBorders>
            <w:vAlign w:val="center"/>
            <w:hideMark/>
          </w:tcPr>
          <w:p w14:paraId="71898068"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vMerge/>
            <w:tcBorders>
              <w:top w:val="nil"/>
              <w:left w:val="single" w:sz="8" w:space="0" w:color="auto"/>
              <w:bottom w:val="nil"/>
              <w:right w:val="single" w:sz="8" w:space="0" w:color="auto"/>
            </w:tcBorders>
            <w:vAlign w:val="center"/>
            <w:hideMark/>
          </w:tcPr>
          <w:p w14:paraId="430FFD1C"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tcBorders>
              <w:top w:val="nil"/>
              <w:left w:val="nil"/>
              <w:bottom w:val="nil"/>
              <w:right w:val="single" w:sz="8" w:space="0" w:color="auto"/>
            </w:tcBorders>
            <w:shd w:val="clear" w:color="auto" w:fill="auto"/>
            <w:vAlign w:val="center"/>
            <w:hideMark/>
          </w:tcPr>
          <w:p w14:paraId="576DE13B"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Materiales</w:t>
            </w:r>
          </w:p>
        </w:tc>
        <w:tc>
          <w:tcPr>
            <w:tcW w:w="738" w:type="dxa"/>
            <w:vMerge/>
            <w:tcBorders>
              <w:top w:val="nil"/>
              <w:left w:val="single" w:sz="8" w:space="0" w:color="auto"/>
              <w:bottom w:val="nil"/>
              <w:right w:val="single" w:sz="8" w:space="0" w:color="auto"/>
            </w:tcBorders>
            <w:vAlign w:val="center"/>
            <w:hideMark/>
          </w:tcPr>
          <w:p w14:paraId="2D6667E8" w14:textId="77777777" w:rsidR="00B32E23" w:rsidRPr="0064713D" w:rsidRDefault="00B32E23" w:rsidP="0064713D">
            <w:pPr>
              <w:spacing w:after="0"/>
              <w:contextualSpacing/>
              <w:jc w:val="left"/>
              <w:rPr>
                <w:rFonts w:ascii="Myriad Pro" w:hAnsi="Myriad Pro" w:cs="Arial"/>
                <w:color w:val="000000"/>
                <w:sz w:val="14"/>
                <w:szCs w:val="14"/>
                <w:lang w:eastAsia="es-BO"/>
              </w:rPr>
            </w:pPr>
          </w:p>
        </w:tc>
      </w:tr>
      <w:tr w:rsidR="00B32E23" w:rsidRPr="0064713D" w14:paraId="6DCEA228" w14:textId="77777777" w:rsidTr="00B32E23">
        <w:trPr>
          <w:trHeight w:val="307"/>
        </w:trPr>
        <w:tc>
          <w:tcPr>
            <w:tcW w:w="3476"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2183A721"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Subtotal para el Producto 3</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52AF71BB"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0,00</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2FAAFD7C"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642,00</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4DCB3CC3"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0,00</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08E6DFF5"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642,00</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1C2A68B0"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0,00</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21FEE1A2"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1.078,00</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4A22D872"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0,00</w:t>
            </w:r>
          </w:p>
        </w:tc>
        <w:tc>
          <w:tcPr>
            <w:tcW w:w="940" w:type="dxa"/>
            <w:tcBorders>
              <w:top w:val="single" w:sz="8" w:space="0" w:color="auto"/>
              <w:left w:val="nil"/>
              <w:bottom w:val="single" w:sz="8" w:space="0" w:color="auto"/>
              <w:right w:val="single" w:sz="8" w:space="0" w:color="auto"/>
            </w:tcBorders>
            <w:shd w:val="clear" w:color="000000" w:fill="F2F2F2"/>
            <w:vAlign w:val="center"/>
            <w:hideMark/>
          </w:tcPr>
          <w:p w14:paraId="35D66A07"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1.079,00</w:t>
            </w:r>
          </w:p>
        </w:tc>
        <w:tc>
          <w:tcPr>
            <w:tcW w:w="755" w:type="dxa"/>
            <w:vMerge w:val="restart"/>
            <w:tcBorders>
              <w:top w:val="single" w:sz="8" w:space="0" w:color="auto"/>
              <w:left w:val="single" w:sz="8" w:space="0" w:color="auto"/>
              <w:bottom w:val="nil"/>
              <w:right w:val="single" w:sz="8" w:space="0" w:color="auto"/>
            </w:tcBorders>
            <w:shd w:val="clear" w:color="000000" w:fill="F2F2F2"/>
            <w:vAlign w:val="center"/>
            <w:hideMark/>
          </w:tcPr>
          <w:p w14:paraId="7DAE557F"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PNUD</w:t>
            </w:r>
          </w:p>
        </w:tc>
        <w:tc>
          <w:tcPr>
            <w:tcW w:w="839" w:type="dxa"/>
            <w:vMerge w:val="restart"/>
            <w:tcBorders>
              <w:top w:val="single" w:sz="8" w:space="0" w:color="auto"/>
              <w:left w:val="single" w:sz="8" w:space="0" w:color="auto"/>
              <w:bottom w:val="nil"/>
              <w:right w:val="single" w:sz="8" w:space="0" w:color="auto"/>
            </w:tcBorders>
            <w:shd w:val="clear" w:color="000000" w:fill="F2F2F2"/>
            <w:vAlign w:val="center"/>
            <w:hideMark/>
          </w:tcPr>
          <w:p w14:paraId="2412E9DE"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AICS</w:t>
            </w:r>
          </w:p>
        </w:tc>
        <w:tc>
          <w:tcPr>
            <w:tcW w:w="1578" w:type="dxa"/>
            <w:gridSpan w:val="2"/>
            <w:tcBorders>
              <w:top w:val="single" w:sz="8" w:space="0" w:color="auto"/>
              <w:left w:val="nil"/>
              <w:bottom w:val="single" w:sz="8" w:space="0" w:color="auto"/>
              <w:right w:val="single" w:sz="8" w:space="0" w:color="auto"/>
            </w:tcBorders>
            <w:shd w:val="clear" w:color="000000" w:fill="F2F2F2"/>
            <w:vAlign w:val="center"/>
            <w:hideMark/>
          </w:tcPr>
          <w:p w14:paraId="04A29F87"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3.441,00</w:t>
            </w:r>
          </w:p>
        </w:tc>
      </w:tr>
      <w:tr w:rsidR="00B32E23" w:rsidRPr="0064713D" w14:paraId="33A2B82C" w14:textId="77777777" w:rsidTr="00B32E23">
        <w:trPr>
          <w:trHeight w:val="307"/>
        </w:trPr>
        <w:tc>
          <w:tcPr>
            <w:tcW w:w="3476"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2B2FC780"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GMS</w:t>
            </w:r>
          </w:p>
        </w:tc>
        <w:tc>
          <w:tcPr>
            <w:tcW w:w="940" w:type="dxa"/>
            <w:tcBorders>
              <w:top w:val="nil"/>
              <w:left w:val="nil"/>
              <w:bottom w:val="single" w:sz="8" w:space="0" w:color="auto"/>
              <w:right w:val="single" w:sz="4" w:space="0" w:color="auto"/>
            </w:tcBorders>
            <w:shd w:val="clear" w:color="000000" w:fill="F2F2F2"/>
            <w:vAlign w:val="center"/>
            <w:hideMark/>
          </w:tcPr>
          <w:p w14:paraId="630553C9"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0,00</w:t>
            </w:r>
          </w:p>
        </w:tc>
        <w:tc>
          <w:tcPr>
            <w:tcW w:w="940" w:type="dxa"/>
            <w:tcBorders>
              <w:top w:val="nil"/>
              <w:left w:val="nil"/>
              <w:bottom w:val="single" w:sz="8" w:space="0" w:color="auto"/>
              <w:right w:val="single" w:sz="4" w:space="0" w:color="auto"/>
            </w:tcBorders>
            <w:shd w:val="clear" w:color="000000" w:fill="F2F2F2"/>
            <w:vAlign w:val="center"/>
            <w:hideMark/>
          </w:tcPr>
          <w:p w14:paraId="5E6C4180"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51,36</w:t>
            </w:r>
          </w:p>
        </w:tc>
        <w:tc>
          <w:tcPr>
            <w:tcW w:w="940" w:type="dxa"/>
            <w:tcBorders>
              <w:top w:val="nil"/>
              <w:left w:val="nil"/>
              <w:bottom w:val="single" w:sz="8" w:space="0" w:color="auto"/>
              <w:right w:val="single" w:sz="4" w:space="0" w:color="auto"/>
            </w:tcBorders>
            <w:shd w:val="clear" w:color="000000" w:fill="F2F2F2"/>
            <w:vAlign w:val="center"/>
            <w:hideMark/>
          </w:tcPr>
          <w:p w14:paraId="7A19B286"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0,00</w:t>
            </w:r>
          </w:p>
        </w:tc>
        <w:tc>
          <w:tcPr>
            <w:tcW w:w="940" w:type="dxa"/>
            <w:tcBorders>
              <w:top w:val="nil"/>
              <w:left w:val="nil"/>
              <w:bottom w:val="single" w:sz="8" w:space="0" w:color="auto"/>
              <w:right w:val="single" w:sz="4" w:space="0" w:color="auto"/>
            </w:tcBorders>
            <w:shd w:val="clear" w:color="000000" w:fill="F2F2F2"/>
            <w:vAlign w:val="center"/>
            <w:hideMark/>
          </w:tcPr>
          <w:p w14:paraId="46E2B584"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51,36</w:t>
            </w:r>
          </w:p>
        </w:tc>
        <w:tc>
          <w:tcPr>
            <w:tcW w:w="940" w:type="dxa"/>
            <w:tcBorders>
              <w:top w:val="nil"/>
              <w:left w:val="nil"/>
              <w:bottom w:val="single" w:sz="8" w:space="0" w:color="auto"/>
              <w:right w:val="single" w:sz="4" w:space="0" w:color="auto"/>
            </w:tcBorders>
            <w:shd w:val="clear" w:color="000000" w:fill="F2F2F2"/>
            <w:vAlign w:val="center"/>
            <w:hideMark/>
          </w:tcPr>
          <w:p w14:paraId="025A6618"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0,00</w:t>
            </w:r>
          </w:p>
        </w:tc>
        <w:tc>
          <w:tcPr>
            <w:tcW w:w="940" w:type="dxa"/>
            <w:tcBorders>
              <w:top w:val="nil"/>
              <w:left w:val="nil"/>
              <w:bottom w:val="single" w:sz="8" w:space="0" w:color="auto"/>
              <w:right w:val="single" w:sz="4" w:space="0" w:color="auto"/>
            </w:tcBorders>
            <w:shd w:val="clear" w:color="000000" w:fill="F2F2F2"/>
            <w:vAlign w:val="center"/>
            <w:hideMark/>
          </w:tcPr>
          <w:p w14:paraId="610B51BA"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86,24</w:t>
            </w:r>
          </w:p>
        </w:tc>
        <w:tc>
          <w:tcPr>
            <w:tcW w:w="940" w:type="dxa"/>
            <w:tcBorders>
              <w:top w:val="nil"/>
              <w:left w:val="nil"/>
              <w:bottom w:val="single" w:sz="8" w:space="0" w:color="auto"/>
              <w:right w:val="single" w:sz="4" w:space="0" w:color="auto"/>
            </w:tcBorders>
            <w:shd w:val="clear" w:color="000000" w:fill="F2F2F2"/>
            <w:vAlign w:val="center"/>
            <w:hideMark/>
          </w:tcPr>
          <w:p w14:paraId="0A4B3075"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0,00</w:t>
            </w:r>
          </w:p>
        </w:tc>
        <w:tc>
          <w:tcPr>
            <w:tcW w:w="940" w:type="dxa"/>
            <w:tcBorders>
              <w:top w:val="nil"/>
              <w:left w:val="nil"/>
              <w:bottom w:val="single" w:sz="8" w:space="0" w:color="auto"/>
              <w:right w:val="single" w:sz="8" w:space="0" w:color="auto"/>
            </w:tcBorders>
            <w:shd w:val="clear" w:color="000000" w:fill="F2F2F2"/>
            <w:vAlign w:val="center"/>
            <w:hideMark/>
          </w:tcPr>
          <w:p w14:paraId="018EA17E"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86,32</w:t>
            </w:r>
          </w:p>
        </w:tc>
        <w:tc>
          <w:tcPr>
            <w:tcW w:w="755" w:type="dxa"/>
            <w:vMerge/>
            <w:tcBorders>
              <w:top w:val="single" w:sz="8" w:space="0" w:color="auto"/>
              <w:left w:val="single" w:sz="8" w:space="0" w:color="auto"/>
              <w:bottom w:val="nil"/>
              <w:right w:val="single" w:sz="8" w:space="0" w:color="auto"/>
            </w:tcBorders>
            <w:vAlign w:val="center"/>
            <w:hideMark/>
          </w:tcPr>
          <w:p w14:paraId="57D61FF6"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vMerge/>
            <w:tcBorders>
              <w:top w:val="single" w:sz="8" w:space="0" w:color="auto"/>
              <w:left w:val="single" w:sz="8" w:space="0" w:color="auto"/>
              <w:bottom w:val="nil"/>
              <w:right w:val="single" w:sz="8" w:space="0" w:color="auto"/>
            </w:tcBorders>
            <w:vAlign w:val="center"/>
            <w:hideMark/>
          </w:tcPr>
          <w:p w14:paraId="4C94FB42"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1578" w:type="dxa"/>
            <w:gridSpan w:val="2"/>
            <w:tcBorders>
              <w:top w:val="single" w:sz="8" w:space="0" w:color="auto"/>
              <w:left w:val="nil"/>
              <w:bottom w:val="single" w:sz="8" w:space="0" w:color="auto"/>
              <w:right w:val="single" w:sz="8" w:space="0" w:color="auto"/>
            </w:tcBorders>
            <w:shd w:val="clear" w:color="000000" w:fill="F2F2F2"/>
            <w:vAlign w:val="center"/>
            <w:hideMark/>
          </w:tcPr>
          <w:p w14:paraId="0A77DE95"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275,28</w:t>
            </w:r>
          </w:p>
        </w:tc>
      </w:tr>
      <w:tr w:rsidR="00B32E23" w:rsidRPr="0064713D" w14:paraId="66B114B8" w14:textId="77777777" w:rsidTr="00B32E23">
        <w:trPr>
          <w:trHeight w:val="307"/>
        </w:trPr>
        <w:tc>
          <w:tcPr>
            <w:tcW w:w="3476" w:type="dxa"/>
            <w:gridSpan w:val="2"/>
            <w:tcBorders>
              <w:top w:val="nil"/>
              <w:left w:val="single" w:sz="8" w:space="0" w:color="auto"/>
              <w:bottom w:val="single" w:sz="8" w:space="0" w:color="auto"/>
              <w:right w:val="single" w:sz="8" w:space="0" w:color="000000"/>
            </w:tcBorders>
            <w:shd w:val="clear" w:color="000000" w:fill="F2F2F2"/>
            <w:vAlign w:val="center"/>
            <w:hideMark/>
          </w:tcPr>
          <w:p w14:paraId="048032C0"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Subtotal producto 3 + GMS</w:t>
            </w:r>
          </w:p>
        </w:tc>
        <w:tc>
          <w:tcPr>
            <w:tcW w:w="940" w:type="dxa"/>
            <w:tcBorders>
              <w:top w:val="nil"/>
              <w:left w:val="nil"/>
              <w:bottom w:val="single" w:sz="4" w:space="0" w:color="auto"/>
              <w:right w:val="single" w:sz="4" w:space="0" w:color="auto"/>
            </w:tcBorders>
            <w:shd w:val="clear" w:color="000000" w:fill="F2F2F2"/>
            <w:vAlign w:val="center"/>
            <w:hideMark/>
          </w:tcPr>
          <w:p w14:paraId="45279D28"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0,00</w:t>
            </w:r>
          </w:p>
        </w:tc>
        <w:tc>
          <w:tcPr>
            <w:tcW w:w="940" w:type="dxa"/>
            <w:tcBorders>
              <w:top w:val="nil"/>
              <w:left w:val="nil"/>
              <w:bottom w:val="single" w:sz="4" w:space="0" w:color="auto"/>
              <w:right w:val="single" w:sz="4" w:space="0" w:color="auto"/>
            </w:tcBorders>
            <w:shd w:val="clear" w:color="000000" w:fill="F2F2F2"/>
            <w:vAlign w:val="center"/>
            <w:hideMark/>
          </w:tcPr>
          <w:p w14:paraId="1BC4E438"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693,36</w:t>
            </w:r>
          </w:p>
        </w:tc>
        <w:tc>
          <w:tcPr>
            <w:tcW w:w="940" w:type="dxa"/>
            <w:tcBorders>
              <w:top w:val="nil"/>
              <w:left w:val="nil"/>
              <w:bottom w:val="single" w:sz="4" w:space="0" w:color="auto"/>
              <w:right w:val="single" w:sz="4" w:space="0" w:color="auto"/>
            </w:tcBorders>
            <w:shd w:val="clear" w:color="000000" w:fill="F2F2F2"/>
            <w:vAlign w:val="center"/>
            <w:hideMark/>
          </w:tcPr>
          <w:p w14:paraId="6B740644"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0,00</w:t>
            </w:r>
          </w:p>
        </w:tc>
        <w:tc>
          <w:tcPr>
            <w:tcW w:w="940" w:type="dxa"/>
            <w:tcBorders>
              <w:top w:val="nil"/>
              <w:left w:val="nil"/>
              <w:bottom w:val="single" w:sz="4" w:space="0" w:color="auto"/>
              <w:right w:val="single" w:sz="4" w:space="0" w:color="auto"/>
            </w:tcBorders>
            <w:shd w:val="clear" w:color="000000" w:fill="F2F2F2"/>
            <w:vAlign w:val="center"/>
            <w:hideMark/>
          </w:tcPr>
          <w:p w14:paraId="5D215B4F"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693,36</w:t>
            </w:r>
          </w:p>
        </w:tc>
        <w:tc>
          <w:tcPr>
            <w:tcW w:w="940" w:type="dxa"/>
            <w:tcBorders>
              <w:top w:val="nil"/>
              <w:left w:val="nil"/>
              <w:bottom w:val="single" w:sz="4" w:space="0" w:color="auto"/>
              <w:right w:val="single" w:sz="4" w:space="0" w:color="auto"/>
            </w:tcBorders>
            <w:shd w:val="clear" w:color="000000" w:fill="F2F2F2"/>
            <w:vAlign w:val="center"/>
            <w:hideMark/>
          </w:tcPr>
          <w:p w14:paraId="63B8C23C"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0,00</w:t>
            </w:r>
          </w:p>
        </w:tc>
        <w:tc>
          <w:tcPr>
            <w:tcW w:w="940" w:type="dxa"/>
            <w:tcBorders>
              <w:top w:val="nil"/>
              <w:left w:val="nil"/>
              <w:bottom w:val="single" w:sz="4" w:space="0" w:color="auto"/>
              <w:right w:val="single" w:sz="4" w:space="0" w:color="auto"/>
            </w:tcBorders>
            <w:shd w:val="clear" w:color="000000" w:fill="F2F2F2"/>
            <w:vAlign w:val="center"/>
            <w:hideMark/>
          </w:tcPr>
          <w:p w14:paraId="42005E26"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1.164,24</w:t>
            </w:r>
          </w:p>
        </w:tc>
        <w:tc>
          <w:tcPr>
            <w:tcW w:w="940" w:type="dxa"/>
            <w:tcBorders>
              <w:top w:val="nil"/>
              <w:left w:val="nil"/>
              <w:bottom w:val="single" w:sz="4" w:space="0" w:color="auto"/>
              <w:right w:val="single" w:sz="4" w:space="0" w:color="auto"/>
            </w:tcBorders>
            <w:shd w:val="clear" w:color="000000" w:fill="F2F2F2"/>
            <w:vAlign w:val="center"/>
            <w:hideMark/>
          </w:tcPr>
          <w:p w14:paraId="2328B64B"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0,00</w:t>
            </w:r>
          </w:p>
        </w:tc>
        <w:tc>
          <w:tcPr>
            <w:tcW w:w="940" w:type="dxa"/>
            <w:tcBorders>
              <w:top w:val="nil"/>
              <w:left w:val="nil"/>
              <w:bottom w:val="single" w:sz="4" w:space="0" w:color="auto"/>
              <w:right w:val="single" w:sz="4" w:space="0" w:color="auto"/>
            </w:tcBorders>
            <w:shd w:val="clear" w:color="000000" w:fill="F2F2F2"/>
            <w:vAlign w:val="center"/>
            <w:hideMark/>
          </w:tcPr>
          <w:p w14:paraId="6BE61098"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1.165,32</w:t>
            </w:r>
          </w:p>
        </w:tc>
        <w:tc>
          <w:tcPr>
            <w:tcW w:w="755" w:type="dxa"/>
            <w:vMerge/>
            <w:tcBorders>
              <w:top w:val="single" w:sz="8" w:space="0" w:color="auto"/>
              <w:left w:val="single" w:sz="8" w:space="0" w:color="auto"/>
              <w:bottom w:val="nil"/>
              <w:right w:val="single" w:sz="8" w:space="0" w:color="auto"/>
            </w:tcBorders>
            <w:vAlign w:val="center"/>
            <w:hideMark/>
          </w:tcPr>
          <w:p w14:paraId="74177DA5"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vMerge/>
            <w:tcBorders>
              <w:top w:val="single" w:sz="8" w:space="0" w:color="auto"/>
              <w:left w:val="single" w:sz="8" w:space="0" w:color="auto"/>
              <w:bottom w:val="nil"/>
              <w:right w:val="single" w:sz="8" w:space="0" w:color="auto"/>
            </w:tcBorders>
            <w:vAlign w:val="center"/>
            <w:hideMark/>
          </w:tcPr>
          <w:p w14:paraId="443C0878"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1578" w:type="dxa"/>
            <w:gridSpan w:val="2"/>
            <w:tcBorders>
              <w:top w:val="single" w:sz="8" w:space="0" w:color="auto"/>
              <w:left w:val="nil"/>
              <w:bottom w:val="single" w:sz="8" w:space="0" w:color="auto"/>
              <w:right w:val="single" w:sz="8" w:space="0" w:color="auto"/>
            </w:tcBorders>
            <w:shd w:val="clear" w:color="000000" w:fill="F2F2F2"/>
            <w:vAlign w:val="center"/>
            <w:hideMark/>
          </w:tcPr>
          <w:p w14:paraId="4E1DC23A"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3.716,28</w:t>
            </w:r>
          </w:p>
        </w:tc>
      </w:tr>
      <w:tr w:rsidR="00B32E23" w:rsidRPr="0064713D" w14:paraId="18C833C1" w14:textId="77777777" w:rsidTr="00B32E23">
        <w:trPr>
          <w:trHeight w:val="1073"/>
        </w:trPr>
        <w:tc>
          <w:tcPr>
            <w:tcW w:w="253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274B508" w14:textId="7EDC159F" w:rsidR="00B32E23" w:rsidRPr="0064713D" w:rsidRDefault="00B32E23" w:rsidP="0064713D">
            <w:pPr>
              <w:spacing w:after="0"/>
              <w:contextualSpacing/>
              <w:jc w:val="left"/>
              <w:rPr>
                <w:rFonts w:ascii="Myriad Pro" w:hAnsi="Myriad Pro" w:cs="Arial"/>
                <w:color w:val="000000"/>
                <w:sz w:val="14"/>
                <w:szCs w:val="14"/>
                <w:lang w:val="en-US" w:eastAsia="es-BO"/>
              </w:rPr>
            </w:pPr>
            <w:r w:rsidRPr="0064713D">
              <w:rPr>
                <w:rFonts w:ascii="Myriad Pro" w:hAnsi="Myriad Pro" w:cs="Arial"/>
                <w:color w:val="000000"/>
                <w:sz w:val="14"/>
                <w:szCs w:val="14"/>
                <w:lang w:eastAsia="es-BO"/>
              </w:rPr>
              <w:t xml:space="preserve">Output 4.1 Estándares comunes de calidad de turismo patrimonial y comunitario, que consideran la protección del medio ambiente y enfoques de género, elaborados y aprobados.                           </w:t>
            </w:r>
            <w:r w:rsidRPr="0064713D">
              <w:rPr>
                <w:rFonts w:ascii="Myriad Pro" w:hAnsi="Myriad Pro" w:cs="Arial"/>
                <w:color w:val="000000"/>
                <w:sz w:val="14"/>
                <w:szCs w:val="14"/>
                <w:lang w:val="en-US" w:eastAsia="es-BO"/>
              </w:rPr>
              <w:t>Indicators: 4.1. a)</w:t>
            </w:r>
            <w:r w:rsidRPr="0064713D">
              <w:rPr>
                <w:rFonts w:ascii="Myriad Pro" w:hAnsi="Myriad Pro" w:cs="Arial"/>
                <w:color w:val="000000"/>
                <w:sz w:val="14"/>
                <w:szCs w:val="14"/>
                <w:lang w:val="en-US" w:eastAsia="es-BO"/>
              </w:rPr>
              <w:br/>
              <w:t>Baseline: 0</w:t>
            </w:r>
            <w:r w:rsidRPr="0064713D">
              <w:rPr>
                <w:rFonts w:ascii="Myriad Pro" w:hAnsi="Myriad Pro" w:cs="Arial"/>
                <w:color w:val="000000"/>
                <w:sz w:val="14"/>
                <w:szCs w:val="14"/>
                <w:lang w:val="en-US" w:eastAsia="es-BO"/>
              </w:rPr>
              <w:br/>
              <w:t>Targets: 100%</w:t>
            </w:r>
            <w:r w:rsidRPr="0064713D">
              <w:rPr>
                <w:rFonts w:ascii="Myriad Pro" w:hAnsi="Myriad Pro" w:cs="Arial"/>
                <w:color w:val="000000"/>
                <w:sz w:val="14"/>
                <w:szCs w:val="14"/>
                <w:lang w:val="en-US" w:eastAsia="es-BO"/>
              </w:rPr>
              <w:br/>
              <w:t xml:space="preserve">Gender Marker </w:t>
            </w:r>
            <w:proofErr w:type="gramStart"/>
            <w:r w:rsidRPr="0064713D">
              <w:rPr>
                <w:rFonts w:ascii="Myriad Pro" w:hAnsi="Myriad Pro" w:cs="Arial"/>
                <w:color w:val="000000"/>
                <w:sz w:val="14"/>
                <w:szCs w:val="14"/>
                <w:lang w:val="en-US" w:eastAsia="es-BO"/>
              </w:rPr>
              <w:t>Rating  Rationale</w:t>
            </w:r>
            <w:proofErr w:type="gramEnd"/>
            <w:r w:rsidRPr="0064713D">
              <w:rPr>
                <w:rFonts w:ascii="Myriad Pro" w:hAnsi="Myriad Pro" w:cs="Arial"/>
                <w:color w:val="000000"/>
                <w:sz w:val="14"/>
                <w:szCs w:val="14"/>
                <w:lang w:val="en-US" w:eastAsia="es-BO"/>
              </w:rPr>
              <w:t>: GEN 2</w:t>
            </w:r>
            <w:r w:rsidRPr="0064713D">
              <w:rPr>
                <w:rFonts w:ascii="Myriad Pro" w:hAnsi="Myriad Pro" w:cs="Arial"/>
                <w:color w:val="000000"/>
                <w:sz w:val="14"/>
                <w:szCs w:val="14"/>
                <w:lang w:val="en-US" w:eastAsia="es-BO"/>
              </w:rPr>
              <w:br/>
              <w:t>Related CDP outcome:</w:t>
            </w:r>
            <w:r w:rsidR="00773DB4" w:rsidRPr="0064713D">
              <w:rPr>
                <w:rFonts w:ascii="Myriad Pro" w:hAnsi="Myriad Pro" w:cs="Arial"/>
                <w:color w:val="000000"/>
                <w:sz w:val="14"/>
                <w:szCs w:val="14"/>
                <w:lang w:val="en-US" w:eastAsia="es-BO"/>
              </w:rPr>
              <w:t>1-</w:t>
            </w:r>
            <w:r w:rsidR="007532AF" w:rsidRPr="0064713D">
              <w:rPr>
                <w:rFonts w:ascii="Myriad Pro" w:hAnsi="Myriad Pro" w:cs="Arial"/>
                <w:color w:val="000000"/>
                <w:sz w:val="14"/>
                <w:szCs w:val="14"/>
                <w:lang w:val="en-US" w:eastAsia="es-BO"/>
              </w:rPr>
              <w:t>2</w:t>
            </w:r>
          </w:p>
        </w:tc>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14:paraId="4251B3BF" w14:textId="77777777" w:rsidR="00B32E23" w:rsidRPr="0064713D" w:rsidRDefault="00B32E23" w:rsidP="0064713D">
            <w:pPr>
              <w:spacing w:after="0"/>
              <w:contextualSpacing/>
              <w:jc w:val="left"/>
              <w:rPr>
                <w:rFonts w:ascii="Myriad Pro" w:hAnsi="Myriad Pro" w:cs="Arial"/>
                <w:color w:val="000000"/>
                <w:sz w:val="14"/>
                <w:szCs w:val="14"/>
                <w:lang w:eastAsia="es-BO"/>
              </w:rPr>
            </w:pPr>
            <w:r w:rsidRPr="0064713D">
              <w:rPr>
                <w:rFonts w:ascii="Myriad Pro" w:hAnsi="Myriad Pro" w:cs="Arial"/>
                <w:color w:val="000000"/>
                <w:sz w:val="14"/>
                <w:szCs w:val="14"/>
                <w:lang w:eastAsia="es-BO"/>
              </w:rPr>
              <w:t>Elaboración de estándares de calidad</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6976EF"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0492C8"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7FC1F9"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413397"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3.191,00</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65024C"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722,00</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015DA4D"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3.194,00</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649AC2"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718,00</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91D5B3"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3.194,00</w:t>
            </w:r>
          </w:p>
        </w:tc>
        <w:tc>
          <w:tcPr>
            <w:tcW w:w="75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4C009F9"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PNUD</w:t>
            </w:r>
          </w:p>
        </w:tc>
        <w:tc>
          <w:tcPr>
            <w:tcW w:w="83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64B560C"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AICS</w:t>
            </w:r>
          </w:p>
        </w:tc>
        <w:tc>
          <w:tcPr>
            <w:tcW w:w="839" w:type="dxa"/>
            <w:tcBorders>
              <w:top w:val="nil"/>
              <w:left w:val="nil"/>
              <w:bottom w:val="nil"/>
              <w:right w:val="single" w:sz="8" w:space="0" w:color="auto"/>
            </w:tcBorders>
            <w:shd w:val="clear" w:color="auto" w:fill="auto"/>
            <w:vAlign w:val="center"/>
            <w:hideMark/>
          </w:tcPr>
          <w:p w14:paraId="5330D3DD"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Consultoría</w:t>
            </w:r>
          </w:p>
        </w:tc>
        <w:tc>
          <w:tcPr>
            <w:tcW w:w="738" w:type="dxa"/>
            <w:vMerge w:val="restart"/>
            <w:tcBorders>
              <w:top w:val="nil"/>
              <w:left w:val="single" w:sz="8" w:space="0" w:color="auto"/>
              <w:bottom w:val="single" w:sz="8" w:space="0" w:color="000000"/>
              <w:right w:val="single" w:sz="8" w:space="0" w:color="auto"/>
            </w:tcBorders>
            <w:shd w:val="clear" w:color="auto" w:fill="auto"/>
            <w:vAlign w:val="center"/>
            <w:hideMark/>
          </w:tcPr>
          <w:p w14:paraId="133CA665"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11.019,00</w:t>
            </w:r>
          </w:p>
        </w:tc>
      </w:tr>
      <w:tr w:rsidR="00B32E23" w:rsidRPr="0064713D" w14:paraId="3D38DE4B" w14:textId="77777777" w:rsidTr="00B32E23">
        <w:trPr>
          <w:trHeight w:val="307"/>
        </w:trPr>
        <w:tc>
          <w:tcPr>
            <w:tcW w:w="2536" w:type="dxa"/>
            <w:vMerge/>
            <w:tcBorders>
              <w:top w:val="single" w:sz="8" w:space="0" w:color="auto"/>
              <w:left w:val="single" w:sz="8" w:space="0" w:color="auto"/>
              <w:bottom w:val="single" w:sz="8" w:space="0" w:color="000000"/>
              <w:right w:val="single" w:sz="8" w:space="0" w:color="000000"/>
            </w:tcBorders>
            <w:vAlign w:val="center"/>
            <w:hideMark/>
          </w:tcPr>
          <w:p w14:paraId="53763C64"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nil"/>
              <w:left w:val="single" w:sz="8" w:space="0" w:color="auto"/>
              <w:bottom w:val="single" w:sz="8" w:space="0" w:color="000000"/>
              <w:right w:val="single" w:sz="8" w:space="0" w:color="auto"/>
            </w:tcBorders>
            <w:vAlign w:val="center"/>
            <w:hideMark/>
          </w:tcPr>
          <w:p w14:paraId="79F7BAE4"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2FC9B29E"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67D61F8D"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1C85615B"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43F4A092"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1AC0E9F1"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75DB816A"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0100A890"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114F42E7"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755" w:type="dxa"/>
            <w:vMerge/>
            <w:tcBorders>
              <w:top w:val="single" w:sz="8" w:space="0" w:color="auto"/>
              <w:left w:val="single" w:sz="8" w:space="0" w:color="auto"/>
              <w:bottom w:val="single" w:sz="8" w:space="0" w:color="auto"/>
              <w:right w:val="single" w:sz="8" w:space="0" w:color="auto"/>
            </w:tcBorders>
            <w:vAlign w:val="center"/>
            <w:hideMark/>
          </w:tcPr>
          <w:p w14:paraId="28C6604D"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vMerge/>
            <w:tcBorders>
              <w:top w:val="single" w:sz="8" w:space="0" w:color="auto"/>
              <w:left w:val="single" w:sz="8" w:space="0" w:color="auto"/>
              <w:bottom w:val="single" w:sz="8" w:space="0" w:color="auto"/>
              <w:right w:val="single" w:sz="8" w:space="0" w:color="auto"/>
            </w:tcBorders>
            <w:vAlign w:val="center"/>
            <w:hideMark/>
          </w:tcPr>
          <w:p w14:paraId="5D693AC8"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tcBorders>
              <w:top w:val="nil"/>
              <w:left w:val="nil"/>
              <w:bottom w:val="single" w:sz="8" w:space="0" w:color="auto"/>
              <w:right w:val="single" w:sz="8" w:space="0" w:color="auto"/>
            </w:tcBorders>
            <w:shd w:val="clear" w:color="auto" w:fill="auto"/>
            <w:vAlign w:val="center"/>
            <w:hideMark/>
          </w:tcPr>
          <w:p w14:paraId="2900F3D2"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Pasajes y viáticos</w:t>
            </w:r>
          </w:p>
        </w:tc>
        <w:tc>
          <w:tcPr>
            <w:tcW w:w="738" w:type="dxa"/>
            <w:vMerge/>
            <w:tcBorders>
              <w:top w:val="nil"/>
              <w:left w:val="single" w:sz="8" w:space="0" w:color="auto"/>
              <w:bottom w:val="single" w:sz="8" w:space="0" w:color="000000"/>
              <w:right w:val="single" w:sz="8" w:space="0" w:color="auto"/>
            </w:tcBorders>
            <w:vAlign w:val="center"/>
            <w:hideMark/>
          </w:tcPr>
          <w:p w14:paraId="24968353" w14:textId="77777777" w:rsidR="00B32E23" w:rsidRPr="0064713D" w:rsidRDefault="00B32E23" w:rsidP="0064713D">
            <w:pPr>
              <w:spacing w:after="0"/>
              <w:contextualSpacing/>
              <w:jc w:val="left"/>
              <w:rPr>
                <w:rFonts w:ascii="Myriad Pro" w:hAnsi="Myriad Pro" w:cs="Arial"/>
                <w:color w:val="000000"/>
                <w:sz w:val="14"/>
                <w:szCs w:val="14"/>
                <w:lang w:eastAsia="es-BO"/>
              </w:rPr>
            </w:pPr>
          </w:p>
        </w:tc>
      </w:tr>
      <w:tr w:rsidR="00B32E23" w:rsidRPr="0064713D" w14:paraId="2AD07FCD" w14:textId="77777777" w:rsidTr="00B32E23">
        <w:trPr>
          <w:trHeight w:val="1084"/>
        </w:trPr>
        <w:tc>
          <w:tcPr>
            <w:tcW w:w="2536" w:type="dxa"/>
            <w:vMerge w:val="restart"/>
            <w:tcBorders>
              <w:top w:val="nil"/>
              <w:left w:val="single" w:sz="8" w:space="0" w:color="auto"/>
              <w:bottom w:val="nil"/>
              <w:right w:val="single" w:sz="8" w:space="0" w:color="000000"/>
            </w:tcBorders>
            <w:shd w:val="clear" w:color="auto" w:fill="auto"/>
            <w:hideMark/>
          </w:tcPr>
          <w:p w14:paraId="49B4C69A" w14:textId="3131CDE5" w:rsidR="00B32E23" w:rsidRPr="0064713D" w:rsidRDefault="00B32E23" w:rsidP="0064713D">
            <w:pPr>
              <w:spacing w:after="0"/>
              <w:contextualSpacing/>
              <w:jc w:val="left"/>
              <w:rPr>
                <w:rFonts w:ascii="Myriad Pro" w:hAnsi="Myriad Pro" w:cs="Arial"/>
                <w:color w:val="000000"/>
                <w:sz w:val="14"/>
                <w:szCs w:val="14"/>
                <w:lang w:eastAsia="es-BO"/>
              </w:rPr>
            </w:pPr>
            <w:r w:rsidRPr="0064713D">
              <w:rPr>
                <w:rFonts w:ascii="Myriad Pro" w:hAnsi="Myriad Pro" w:cs="Arial"/>
                <w:color w:val="000000"/>
                <w:sz w:val="14"/>
                <w:szCs w:val="14"/>
                <w:lang w:eastAsia="es-BO"/>
              </w:rPr>
              <w:t>Output 4.2 Población de las comunidades de intervención capacitada en modelos de gestión turística con enfoque de género y en diferentes áreas de prestación de servicios turísticos basándose en los estándares comunes de calidad.                                                              Indicators:</w:t>
            </w:r>
            <w:proofErr w:type="gramStart"/>
            <w:r w:rsidRPr="0064713D">
              <w:rPr>
                <w:rFonts w:ascii="Myriad Pro" w:hAnsi="Myriad Pro" w:cs="Arial"/>
                <w:color w:val="000000"/>
                <w:sz w:val="14"/>
                <w:szCs w:val="14"/>
                <w:lang w:eastAsia="es-BO"/>
              </w:rPr>
              <w:t>4.2.a</w:t>
            </w:r>
            <w:proofErr w:type="gramEnd"/>
            <w:r w:rsidRPr="0064713D">
              <w:rPr>
                <w:rFonts w:ascii="Myriad Pro" w:hAnsi="Myriad Pro" w:cs="Arial"/>
                <w:color w:val="000000"/>
                <w:sz w:val="14"/>
                <w:szCs w:val="14"/>
                <w:lang w:eastAsia="es-BO"/>
              </w:rPr>
              <w:t>), 4.2.b), 4.2.c)</w:t>
            </w:r>
            <w:r w:rsidRPr="0064713D">
              <w:rPr>
                <w:rFonts w:ascii="Myriad Pro" w:hAnsi="Myriad Pro" w:cs="Arial"/>
                <w:color w:val="000000"/>
                <w:sz w:val="14"/>
                <w:szCs w:val="14"/>
                <w:lang w:eastAsia="es-BO"/>
              </w:rPr>
              <w:br/>
              <w:t>Baseline:0, 0, 0</w:t>
            </w:r>
            <w:r w:rsidRPr="0064713D">
              <w:rPr>
                <w:rFonts w:ascii="Myriad Pro" w:hAnsi="Myriad Pro" w:cs="Arial"/>
                <w:color w:val="000000"/>
                <w:sz w:val="14"/>
                <w:szCs w:val="14"/>
                <w:lang w:eastAsia="es-BO"/>
              </w:rPr>
              <w:br/>
              <w:t>Targets:40 personas (15 mujeres), 120 personas (40 mujeres), 5</w:t>
            </w:r>
            <w:r w:rsidRPr="0064713D">
              <w:rPr>
                <w:rFonts w:ascii="Myriad Pro" w:hAnsi="Myriad Pro" w:cs="Arial"/>
                <w:color w:val="000000"/>
                <w:sz w:val="14"/>
                <w:szCs w:val="14"/>
                <w:lang w:eastAsia="es-BO"/>
              </w:rPr>
              <w:br/>
            </w:r>
            <w:proofErr w:type="spellStart"/>
            <w:r w:rsidRPr="0064713D">
              <w:rPr>
                <w:rFonts w:ascii="Myriad Pro" w:hAnsi="Myriad Pro" w:cs="Arial"/>
                <w:color w:val="000000"/>
                <w:sz w:val="14"/>
                <w:szCs w:val="14"/>
                <w:lang w:eastAsia="es-BO"/>
              </w:rPr>
              <w:t>Gender</w:t>
            </w:r>
            <w:proofErr w:type="spellEnd"/>
            <w:r w:rsidRPr="0064713D">
              <w:rPr>
                <w:rFonts w:ascii="Myriad Pro" w:hAnsi="Myriad Pro" w:cs="Arial"/>
                <w:color w:val="000000"/>
                <w:sz w:val="14"/>
                <w:szCs w:val="14"/>
                <w:lang w:eastAsia="es-BO"/>
              </w:rPr>
              <w:t xml:space="preserve"> </w:t>
            </w:r>
            <w:proofErr w:type="spellStart"/>
            <w:r w:rsidRPr="0064713D">
              <w:rPr>
                <w:rFonts w:ascii="Myriad Pro" w:hAnsi="Myriad Pro" w:cs="Arial"/>
                <w:color w:val="000000"/>
                <w:sz w:val="14"/>
                <w:szCs w:val="14"/>
                <w:lang w:eastAsia="es-BO"/>
              </w:rPr>
              <w:t>Marker</w:t>
            </w:r>
            <w:proofErr w:type="spellEnd"/>
            <w:r w:rsidRPr="0064713D">
              <w:rPr>
                <w:rFonts w:ascii="Myriad Pro" w:hAnsi="Myriad Pro" w:cs="Arial"/>
                <w:color w:val="000000"/>
                <w:sz w:val="14"/>
                <w:szCs w:val="14"/>
                <w:lang w:eastAsia="es-BO"/>
              </w:rPr>
              <w:t xml:space="preserve"> Rating  </w:t>
            </w:r>
            <w:proofErr w:type="spellStart"/>
            <w:r w:rsidRPr="0064713D">
              <w:rPr>
                <w:rFonts w:ascii="Myriad Pro" w:hAnsi="Myriad Pro" w:cs="Arial"/>
                <w:color w:val="000000"/>
                <w:sz w:val="14"/>
                <w:szCs w:val="14"/>
                <w:lang w:eastAsia="es-BO"/>
              </w:rPr>
              <w:t>Rationale</w:t>
            </w:r>
            <w:proofErr w:type="spellEnd"/>
            <w:r w:rsidRPr="0064713D">
              <w:rPr>
                <w:rFonts w:ascii="Myriad Pro" w:hAnsi="Myriad Pro" w:cs="Arial"/>
                <w:color w:val="000000"/>
                <w:sz w:val="14"/>
                <w:szCs w:val="14"/>
                <w:lang w:eastAsia="es-BO"/>
              </w:rPr>
              <w:t>: GEN 2</w:t>
            </w:r>
            <w:r w:rsidRPr="0064713D">
              <w:rPr>
                <w:rFonts w:ascii="Myriad Pro" w:hAnsi="Myriad Pro" w:cs="Arial"/>
                <w:color w:val="000000"/>
                <w:sz w:val="14"/>
                <w:szCs w:val="14"/>
                <w:lang w:eastAsia="es-BO"/>
              </w:rPr>
              <w:br/>
            </w:r>
            <w:proofErr w:type="spellStart"/>
            <w:r w:rsidRPr="0064713D">
              <w:rPr>
                <w:rFonts w:ascii="Myriad Pro" w:hAnsi="Myriad Pro" w:cs="Arial"/>
                <w:color w:val="000000"/>
                <w:sz w:val="14"/>
                <w:szCs w:val="14"/>
                <w:lang w:eastAsia="es-BO"/>
              </w:rPr>
              <w:t>Related</w:t>
            </w:r>
            <w:proofErr w:type="spellEnd"/>
            <w:r w:rsidRPr="0064713D">
              <w:rPr>
                <w:rFonts w:ascii="Myriad Pro" w:hAnsi="Myriad Pro" w:cs="Arial"/>
                <w:color w:val="000000"/>
                <w:sz w:val="14"/>
                <w:szCs w:val="14"/>
                <w:lang w:eastAsia="es-BO"/>
              </w:rPr>
              <w:t xml:space="preserve"> CDP outcome:</w:t>
            </w:r>
            <w:r w:rsidR="00773DB4" w:rsidRPr="0064713D">
              <w:rPr>
                <w:rFonts w:ascii="Myriad Pro" w:hAnsi="Myriad Pro" w:cs="Arial"/>
                <w:color w:val="000000"/>
                <w:sz w:val="14"/>
                <w:szCs w:val="14"/>
                <w:lang w:eastAsia="es-BO"/>
              </w:rPr>
              <w:t>1-</w:t>
            </w:r>
            <w:r w:rsidR="007532AF" w:rsidRPr="0064713D">
              <w:rPr>
                <w:rFonts w:ascii="Myriad Pro" w:hAnsi="Myriad Pro" w:cs="Arial"/>
                <w:color w:val="000000"/>
                <w:sz w:val="14"/>
                <w:szCs w:val="14"/>
                <w:lang w:eastAsia="es-BO"/>
              </w:rPr>
              <w:t>2</w:t>
            </w:r>
          </w:p>
        </w:tc>
        <w:tc>
          <w:tcPr>
            <w:tcW w:w="940" w:type="dxa"/>
            <w:tcBorders>
              <w:top w:val="nil"/>
              <w:left w:val="nil"/>
              <w:bottom w:val="single" w:sz="8" w:space="0" w:color="auto"/>
              <w:right w:val="single" w:sz="8" w:space="0" w:color="auto"/>
            </w:tcBorders>
            <w:shd w:val="clear" w:color="auto" w:fill="auto"/>
            <w:vAlign w:val="center"/>
            <w:hideMark/>
          </w:tcPr>
          <w:p w14:paraId="3733D63E" w14:textId="77777777" w:rsidR="00B32E23" w:rsidRPr="0064713D" w:rsidRDefault="00B32E23" w:rsidP="0064713D">
            <w:pPr>
              <w:spacing w:after="0"/>
              <w:contextualSpacing/>
              <w:jc w:val="left"/>
              <w:rPr>
                <w:rFonts w:ascii="Myriad Pro" w:hAnsi="Myriad Pro" w:cs="Arial"/>
                <w:color w:val="000000"/>
                <w:sz w:val="14"/>
                <w:szCs w:val="14"/>
                <w:lang w:eastAsia="es-BO"/>
              </w:rPr>
            </w:pPr>
            <w:r w:rsidRPr="0064713D">
              <w:rPr>
                <w:rFonts w:ascii="Myriad Pro" w:hAnsi="Myriad Pro" w:cs="Arial"/>
                <w:color w:val="000000"/>
                <w:sz w:val="14"/>
                <w:szCs w:val="14"/>
                <w:lang w:eastAsia="es-BO"/>
              </w:rPr>
              <w:t>Capacitación en modelos de gestión turística y en estándares de calidad.</w:t>
            </w:r>
          </w:p>
        </w:tc>
        <w:tc>
          <w:tcPr>
            <w:tcW w:w="940" w:type="dxa"/>
            <w:tcBorders>
              <w:top w:val="nil"/>
              <w:left w:val="nil"/>
              <w:bottom w:val="single" w:sz="8" w:space="0" w:color="auto"/>
              <w:right w:val="single" w:sz="8" w:space="0" w:color="auto"/>
            </w:tcBorders>
            <w:shd w:val="clear" w:color="auto" w:fill="auto"/>
            <w:vAlign w:val="center"/>
            <w:hideMark/>
          </w:tcPr>
          <w:p w14:paraId="5AAEC943"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tcBorders>
              <w:top w:val="nil"/>
              <w:left w:val="nil"/>
              <w:bottom w:val="single" w:sz="8" w:space="0" w:color="auto"/>
              <w:right w:val="single" w:sz="8" w:space="0" w:color="auto"/>
            </w:tcBorders>
            <w:shd w:val="clear" w:color="auto" w:fill="auto"/>
            <w:vAlign w:val="center"/>
            <w:hideMark/>
          </w:tcPr>
          <w:p w14:paraId="7E6BE6C7"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tcBorders>
              <w:top w:val="nil"/>
              <w:left w:val="nil"/>
              <w:bottom w:val="single" w:sz="8" w:space="0" w:color="auto"/>
              <w:right w:val="single" w:sz="8" w:space="0" w:color="auto"/>
            </w:tcBorders>
            <w:shd w:val="clear" w:color="auto" w:fill="auto"/>
            <w:vAlign w:val="center"/>
            <w:hideMark/>
          </w:tcPr>
          <w:p w14:paraId="0C815F86"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tcBorders>
              <w:top w:val="nil"/>
              <w:left w:val="nil"/>
              <w:bottom w:val="single" w:sz="8" w:space="0" w:color="auto"/>
              <w:right w:val="single" w:sz="8" w:space="0" w:color="auto"/>
            </w:tcBorders>
            <w:shd w:val="clear" w:color="auto" w:fill="auto"/>
            <w:vAlign w:val="center"/>
            <w:hideMark/>
          </w:tcPr>
          <w:p w14:paraId="5A3A5BA3"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3.638,00</w:t>
            </w:r>
          </w:p>
        </w:tc>
        <w:tc>
          <w:tcPr>
            <w:tcW w:w="940" w:type="dxa"/>
            <w:tcBorders>
              <w:top w:val="nil"/>
              <w:left w:val="nil"/>
              <w:bottom w:val="single" w:sz="8" w:space="0" w:color="auto"/>
              <w:right w:val="single" w:sz="8" w:space="0" w:color="auto"/>
            </w:tcBorders>
            <w:shd w:val="clear" w:color="auto" w:fill="auto"/>
            <w:vAlign w:val="center"/>
            <w:hideMark/>
          </w:tcPr>
          <w:p w14:paraId="0BDA72C1"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2.374,00</w:t>
            </w:r>
          </w:p>
        </w:tc>
        <w:tc>
          <w:tcPr>
            <w:tcW w:w="940" w:type="dxa"/>
            <w:tcBorders>
              <w:top w:val="nil"/>
              <w:left w:val="nil"/>
              <w:bottom w:val="single" w:sz="8" w:space="0" w:color="auto"/>
              <w:right w:val="single" w:sz="8" w:space="0" w:color="auto"/>
            </w:tcBorders>
            <w:shd w:val="clear" w:color="auto" w:fill="auto"/>
            <w:vAlign w:val="center"/>
            <w:hideMark/>
          </w:tcPr>
          <w:p w14:paraId="5671173A"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3.638,00</w:t>
            </w:r>
          </w:p>
        </w:tc>
        <w:tc>
          <w:tcPr>
            <w:tcW w:w="940" w:type="dxa"/>
            <w:tcBorders>
              <w:top w:val="nil"/>
              <w:left w:val="nil"/>
              <w:bottom w:val="single" w:sz="8" w:space="0" w:color="auto"/>
              <w:right w:val="single" w:sz="8" w:space="0" w:color="auto"/>
            </w:tcBorders>
            <w:shd w:val="clear" w:color="auto" w:fill="auto"/>
            <w:vAlign w:val="center"/>
            <w:hideMark/>
          </w:tcPr>
          <w:p w14:paraId="4B94DFFD"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2.374,00</w:t>
            </w:r>
          </w:p>
        </w:tc>
        <w:tc>
          <w:tcPr>
            <w:tcW w:w="940" w:type="dxa"/>
            <w:tcBorders>
              <w:top w:val="nil"/>
              <w:left w:val="nil"/>
              <w:bottom w:val="single" w:sz="8" w:space="0" w:color="auto"/>
              <w:right w:val="single" w:sz="8" w:space="0" w:color="auto"/>
            </w:tcBorders>
            <w:shd w:val="clear" w:color="auto" w:fill="auto"/>
            <w:vAlign w:val="center"/>
            <w:hideMark/>
          </w:tcPr>
          <w:p w14:paraId="2961D789"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3.639,00</w:t>
            </w:r>
          </w:p>
        </w:tc>
        <w:tc>
          <w:tcPr>
            <w:tcW w:w="755" w:type="dxa"/>
            <w:tcBorders>
              <w:top w:val="nil"/>
              <w:left w:val="nil"/>
              <w:bottom w:val="single" w:sz="8" w:space="0" w:color="auto"/>
              <w:right w:val="single" w:sz="8" w:space="0" w:color="auto"/>
            </w:tcBorders>
            <w:shd w:val="clear" w:color="auto" w:fill="auto"/>
            <w:vAlign w:val="center"/>
            <w:hideMark/>
          </w:tcPr>
          <w:p w14:paraId="29966874"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PNUD</w:t>
            </w:r>
          </w:p>
        </w:tc>
        <w:tc>
          <w:tcPr>
            <w:tcW w:w="839" w:type="dxa"/>
            <w:tcBorders>
              <w:top w:val="nil"/>
              <w:left w:val="nil"/>
              <w:bottom w:val="single" w:sz="8" w:space="0" w:color="auto"/>
              <w:right w:val="single" w:sz="8" w:space="0" w:color="auto"/>
            </w:tcBorders>
            <w:shd w:val="clear" w:color="auto" w:fill="auto"/>
            <w:vAlign w:val="center"/>
            <w:hideMark/>
          </w:tcPr>
          <w:p w14:paraId="0A320123"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AICS</w:t>
            </w:r>
          </w:p>
        </w:tc>
        <w:tc>
          <w:tcPr>
            <w:tcW w:w="839" w:type="dxa"/>
            <w:tcBorders>
              <w:top w:val="nil"/>
              <w:left w:val="nil"/>
              <w:bottom w:val="single" w:sz="8" w:space="0" w:color="auto"/>
              <w:right w:val="single" w:sz="8" w:space="0" w:color="auto"/>
            </w:tcBorders>
            <w:shd w:val="clear" w:color="auto" w:fill="auto"/>
            <w:vAlign w:val="center"/>
            <w:hideMark/>
          </w:tcPr>
          <w:p w14:paraId="3B624AC5"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Consultoría</w:t>
            </w:r>
          </w:p>
        </w:tc>
        <w:tc>
          <w:tcPr>
            <w:tcW w:w="738" w:type="dxa"/>
            <w:tcBorders>
              <w:top w:val="nil"/>
              <w:left w:val="nil"/>
              <w:bottom w:val="single" w:sz="8" w:space="0" w:color="auto"/>
              <w:right w:val="single" w:sz="8" w:space="0" w:color="auto"/>
            </w:tcBorders>
            <w:shd w:val="clear" w:color="auto" w:fill="auto"/>
            <w:vAlign w:val="center"/>
            <w:hideMark/>
          </w:tcPr>
          <w:p w14:paraId="44DB441A"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15.663,00</w:t>
            </w:r>
          </w:p>
        </w:tc>
      </w:tr>
      <w:tr w:rsidR="00B32E23" w:rsidRPr="0064713D" w14:paraId="666FB063" w14:textId="77777777" w:rsidTr="00B32E23">
        <w:trPr>
          <w:trHeight w:val="366"/>
        </w:trPr>
        <w:tc>
          <w:tcPr>
            <w:tcW w:w="2536" w:type="dxa"/>
            <w:vMerge/>
            <w:tcBorders>
              <w:top w:val="nil"/>
              <w:left w:val="single" w:sz="8" w:space="0" w:color="auto"/>
              <w:bottom w:val="nil"/>
              <w:right w:val="single" w:sz="8" w:space="0" w:color="000000"/>
            </w:tcBorders>
            <w:vAlign w:val="center"/>
            <w:hideMark/>
          </w:tcPr>
          <w:p w14:paraId="1BC39399"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tcBorders>
              <w:top w:val="nil"/>
              <w:left w:val="nil"/>
              <w:bottom w:val="single" w:sz="8" w:space="0" w:color="auto"/>
              <w:right w:val="single" w:sz="8" w:space="0" w:color="auto"/>
            </w:tcBorders>
            <w:shd w:val="clear" w:color="auto" w:fill="auto"/>
            <w:vAlign w:val="center"/>
            <w:hideMark/>
          </w:tcPr>
          <w:p w14:paraId="390209EF" w14:textId="77777777" w:rsidR="00B32E23" w:rsidRPr="0064713D" w:rsidRDefault="00B32E23" w:rsidP="0064713D">
            <w:pPr>
              <w:spacing w:after="0"/>
              <w:contextualSpacing/>
              <w:jc w:val="left"/>
              <w:rPr>
                <w:rFonts w:ascii="Myriad Pro" w:hAnsi="Myriad Pro" w:cs="Arial"/>
                <w:color w:val="000000"/>
                <w:sz w:val="14"/>
                <w:szCs w:val="14"/>
                <w:lang w:eastAsia="es-BO"/>
              </w:rPr>
            </w:pPr>
            <w:r w:rsidRPr="0064713D">
              <w:rPr>
                <w:rFonts w:ascii="Myriad Pro" w:hAnsi="Myriad Pro" w:cs="Arial"/>
                <w:color w:val="000000"/>
                <w:sz w:val="14"/>
                <w:szCs w:val="14"/>
                <w:lang w:eastAsia="es-BO"/>
              </w:rPr>
              <w:t>Capacitación en corresponsabilidad en los cuidados del hogar y en igualdad de género</w:t>
            </w:r>
          </w:p>
        </w:tc>
        <w:tc>
          <w:tcPr>
            <w:tcW w:w="940" w:type="dxa"/>
            <w:tcBorders>
              <w:top w:val="nil"/>
              <w:left w:val="nil"/>
              <w:bottom w:val="single" w:sz="8" w:space="0" w:color="auto"/>
              <w:right w:val="single" w:sz="8" w:space="0" w:color="auto"/>
            </w:tcBorders>
            <w:shd w:val="clear" w:color="auto" w:fill="auto"/>
            <w:vAlign w:val="center"/>
            <w:hideMark/>
          </w:tcPr>
          <w:p w14:paraId="1E43D5E4"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tcBorders>
              <w:top w:val="nil"/>
              <w:left w:val="nil"/>
              <w:bottom w:val="single" w:sz="8" w:space="0" w:color="auto"/>
              <w:right w:val="single" w:sz="8" w:space="0" w:color="auto"/>
            </w:tcBorders>
            <w:shd w:val="clear" w:color="auto" w:fill="auto"/>
            <w:vAlign w:val="center"/>
            <w:hideMark/>
          </w:tcPr>
          <w:p w14:paraId="2B714AEB"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tcBorders>
              <w:top w:val="nil"/>
              <w:left w:val="nil"/>
              <w:bottom w:val="single" w:sz="8" w:space="0" w:color="auto"/>
              <w:right w:val="single" w:sz="8" w:space="0" w:color="auto"/>
            </w:tcBorders>
            <w:shd w:val="clear" w:color="auto" w:fill="auto"/>
            <w:vAlign w:val="center"/>
            <w:hideMark/>
          </w:tcPr>
          <w:p w14:paraId="3453F0F7"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tcBorders>
              <w:top w:val="nil"/>
              <w:left w:val="nil"/>
              <w:bottom w:val="single" w:sz="8" w:space="0" w:color="auto"/>
              <w:right w:val="single" w:sz="8" w:space="0" w:color="auto"/>
            </w:tcBorders>
            <w:shd w:val="clear" w:color="auto" w:fill="auto"/>
            <w:vAlign w:val="center"/>
            <w:hideMark/>
          </w:tcPr>
          <w:p w14:paraId="134FF42C"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1.560,00</w:t>
            </w:r>
          </w:p>
        </w:tc>
        <w:tc>
          <w:tcPr>
            <w:tcW w:w="940" w:type="dxa"/>
            <w:tcBorders>
              <w:top w:val="nil"/>
              <w:left w:val="nil"/>
              <w:bottom w:val="single" w:sz="8" w:space="0" w:color="auto"/>
              <w:right w:val="single" w:sz="8" w:space="0" w:color="auto"/>
            </w:tcBorders>
            <w:shd w:val="clear" w:color="auto" w:fill="auto"/>
            <w:vAlign w:val="center"/>
            <w:hideMark/>
          </w:tcPr>
          <w:p w14:paraId="7D56F78D"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1.017,00</w:t>
            </w:r>
          </w:p>
        </w:tc>
        <w:tc>
          <w:tcPr>
            <w:tcW w:w="940" w:type="dxa"/>
            <w:tcBorders>
              <w:top w:val="nil"/>
              <w:left w:val="nil"/>
              <w:bottom w:val="single" w:sz="8" w:space="0" w:color="auto"/>
              <w:right w:val="single" w:sz="8" w:space="0" w:color="auto"/>
            </w:tcBorders>
            <w:shd w:val="clear" w:color="auto" w:fill="auto"/>
            <w:vAlign w:val="center"/>
            <w:hideMark/>
          </w:tcPr>
          <w:p w14:paraId="0C63C593"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1.560,00</w:t>
            </w:r>
          </w:p>
        </w:tc>
        <w:tc>
          <w:tcPr>
            <w:tcW w:w="940" w:type="dxa"/>
            <w:tcBorders>
              <w:top w:val="nil"/>
              <w:left w:val="nil"/>
              <w:bottom w:val="single" w:sz="8" w:space="0" w:color="auto"/>
              <w:right w:val="single" w:sz="8" w:space="0" w:color="auto"/>
            </w:tcBorders>
            <w:shd w:val="clear" w:color="auto" w:fill="auto"/>
            <w:vAlign w:val="center"/>
            <w:hideMark/>
          </w:tcPr>
          <w:p w14:paraId="6A9F5ADD"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1.017,00</w:t>
            </w:r>
          </w:p>
        </w:tc>
        <w:tc>
          <w:tcPr>
            <w:tcW w:w="940" w:type="dxa"/>
            <w:tcBorders>
              <w:top w:val="nil"/>
              <w:left w:val="nil"/>
              <w:bottom w:val="single" w:sz="8" w:space="0" w:color="auto"/>
              <w:right w:val="single" w:sz="8" w:space="0" w:color="auto"/>
            </w:tcBorders>
            <w:shd w:val="clear" w:color="auto" w:fill="auto"/>
            <w:vAlign w:val="center"/>
            <w:hideMark/>
          </w:tcPr>
          <w:p w14:paraId="7E6DAE8B"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1.559,00</w:t>
            </w:r>
          </w:p>
        </w:tc>
        <w:tc>
          <w:tcPr>
            <w:tcW w:w="755" w:type="dxa"/>
            <w:tcBorders>
              <w:top w:val="nil"/>
              <w:left w:val="nil"/>
              <w:bottom w:val="single" w:sz="8" w:space="0" w:color="auto"/>
              <w:right w:val="single" w:sz="8" w:space="0" w:color="auto"/>
            </w:tcBorders>
            <w:shd w:val="clear" w:color="auto" w:fill="auto"/>
            <w:vAlign w:val="center"/>
            <w:hideMark/>
          </w:tcPr>
          <w:p w14:paraId="50CDF7AA"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PNUD</w:t>
            </w:r>
          </w:p>
        </w:tc>
        <w:tc>
          <w:tcPr>
            <w:tcW w:w="839" w:type="dxa"/>
            <w:tcBorders>
              <w:top w:val="nil"/>
              <w:left w:val="nil"/>
              <w:bottom w:val="single" w:sz="8" w:space="0" w:color="auto"/>
              <w:right w:val="single" w:sz="8" w:space="0" w:color="auto"/>
            </w:tcBorders>
            <w:shd w:val="clear" w:color="auto" w:fill="auto"/>
            <w:vAlign w:val="center"/>
            <w:hideMark/>
          </w:tcPr>
          <w:p w14:paraId="08A327A0"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AICS</w:t>
            </w:r>
          </w:p>
        </w:tc>
        <w:tc>
          <w:tcPr>
            <w:tcW w:w="839" w:type="dxa"/>
            <w:tcBorders>
              <w:top w:val="nil"/>
              <w:left w:val="nil"/>
              <w:bottom w:val="single" w:sz="8" w:space="0" w:color="auto"/>
              <w:right w:val="single" w:sz="8" w:space="0" w:color="auto"/>
            </w:tcBorders>
            <w:shd w:val="clear" w:color="auto" w:fill="auto"/>
            <w:vAlign w:val="center"/>
            <w:hideMark/>
          </w:tcPr>
          <w:p w14:paraId="7633EA0E"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Consultoría</w:t>
            </w:r>
          </w:p>
        </w:tc>
        <w:tc>
          <w:tcPr>
            <w:tcW w:w="738" w:type="dxa"/>
            <w:tcBorders>
              <w:top w:val="nil"/>
              <w:left w:val="nil"/>
              <w:bottom w:val="single" w:sz="8" w:space="0" w:color="auto"/>
              <w:right w:val="single" w:sz="8" w:space="0" w:color="auto"/>
            </w:tcBorders>
            <w:shd w:val="clear" w:color="auto" w:fill="auto"/>
            <w:vAlign w:val="center"/>
            <w:hideMark/>
          </w:tcPr>
          <w:p w14:paraId="40A71F7C"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6.713,00</w:t>
            </w:r>
          </w:p>
        </w:tc>
      </w:tr>
      <w:tr w:rsidR="00B32E23" w:rsidRPr="0064713D" w14:paraId="08A544C3" w14:textId="77777777" w:rsidTr="00B32E23">
        <w:trPr>
          <w:trHeight w:val="1347"/>
        </w:trPr>
        <w:tc>
          <w:tcPr>
            <w:tcW w:w="2536"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5CEA5B9" w14:textId="4FBB5E78" w:rsidR="00B32E23" w:rsidRPr="0064713D" w:rsidRDefault="00B32E23" w:rsidP="0064713D">
            <w:pPr>
              <w:spacing w:after="0"/>
              <w:contextualSpacing/>
              <w:jc w:val="left"/>
              <w:rPr>
                <w:rFonts w:ascii="Myriad Pro" w:hAnsi="Myriad Pro" w:cs="Arial"/>
                <w:color w:val="000000"/>
                <w:sz w:val="14"/>
                <w:szCs w:val="14"/>
                <w:lang w:val="en-US" w:eastAsia="es-BO"/>
              </w:rPr>
            </w:pPr>
            <w:r w:rsidRPr="0064713D">
              <w:rPr>
                <w:rFonts w:ascii="Myriad Pro" w:hAnsi="Myriad Pro" w:cs="Arial"/>
                <w:color w:val="000000"/>
                <w:sz w:val="14"/>
                <w:szCs w:val="14"/>
                <w:lang w:eastAsia="es-BO"/>
              </w:rPr>
              <w:t xml:space="preserve">Output 4.3 Los ETPC fortalecidos implementan estándares comunes de calidad y modelos de gestión turística que garantizan el trabajo digno y promueven la igualdad de género.                                           </w:t>
            </w:r>
            <w:r w:rsidRPr="0064713D">
              <w:rPr>
                <w:rFonts w:ascii="Myriad Pro" w:hAnsi="Myriad Pro" w:cs="Arial"/>
                <w:color w:val="000000"/>
                <w:sz w:val="14"/>
                <w:szCs w:val="14"/>
                <w:lang w:val="en-US" w:eastAsia="es-BO"/>
              </w:rPr>
              <w:t>Indicators: 4.3.a), 4.3.b), 4.3.c), 4.3.d)</w:t>
            </w:r>
            <w:r w:rsidRPr="0064713D">
              <w:rPr>
                <w:rFonts w:ascii="Myriad Pro" w:hAnsi="Myriad Pro" w:cs="Arial"/>
                <w:color w:val="000000"/>
                <w:sz w:val="14"/>
                <w:szCs w:val="14"/>
                <w:lang w:val="en-US" w:eastAsia="es-BO"/>
              </w:rPr>
              <w:br/>
              <w:t>Baseline:0, 0, 0</w:t>
            </w:r>
            <w:r w:rsidRPr="0064713D">
              <w:rPr>
                <w:rFonts w:ascii="Myriad Pro" w:hAnsi="Myriad Pro" w:cs="Arial"/>
                <w:color w:val="000000"/>
                <w:sz w:val="14"/>
                <w:szCs w:val="14"/>
                <w:lang w:val="en-US" w:eastAsia="es-BO"/>
              </w:rPr>
              <w:br/>
              <w:t xml:space="preserve">Targets: 5, </w:t>
            </w:r>
            <w:proofErr w:type="gramStart"/>
            <w:r w:rsidRPr="0064713D">
              <w:rPr>
                <w:rFonts w:ascii="Myriad Pro" w:hAnsi="Myriad Pro" w:cs="Arial"/>
                <w:color w:val="000000"/>
                <w:sz w:val="14"/>
                <w:szCs w:val="14"/>
                <w:lang w:val="en-US" w:eastAsia="es-BO"/>
              </w:rPr>
              <w:t>3,  80</w:t>
            </w:r>
            <w:proofErr w:type="gramEnd"/>
            <w:r w:rsidRPr="0064713D">
              <w:rPr>
                <w:rFonts w:ascii="Myriad Pro" w:hAnsi="Myriad Pro" w:cs="Arial"/>
                <w:color w:val="000000"/>
                <w:sz w:val="14"/>
                <w:szCs w:val="14"/>
                <w:lang w:val="en-US" w:eastAsia="es-BO"/>
              </w:rPr>
              <w:t xml:space="preserve">%, 6                                                                                                                   </w:t>
            </w:r>
            <w:r w:rsidRPr="0064713D">
              <w:rPr>
                <w:rFonts w:ascii="Myriad Pro" w:hAnsi="Myriad Pro" w:cs="Arial"/>
                <w:color w:val="000000"/>
                <w:sz w:val="14"/>
                <w:szCs w:val="14"/>
                <w:lang w:val="en-US" w:eastAsia="es-BO"/>
              </w:rPr>
              <w:lastRenderedPageBreak/>
              <w:t>Gender Marker Rating  Rationale: GEN 2</w:t>
            </w:r>
            <w:r w:rsidRPr="0064713D">
              <w:rPr>
                <w:rFonts w:ascii="Myriad Pro" w:hAnsi="Myriad Pro" w:cs="Arial"/>
                <w:color w:val="000000"/>
                <w:sz w:val="14"/>
                <w:szCs w:val="14"/>
                <w:lang w:val="en-US" w:eastAsia="es-BO"/>
              </w:rPr>
              <w:br/>
              <w:t>Related CDP outcome:</w:t>
            </w:r>
            <w:r w:rsidR="00773DB4" w:rsidRPr="0064713D">
              <w:rPr>
                <w:rFonts w:ascii="Myriad Pro" w:hAnsi="Myriad Pro" w:cs="Arial"/>
                <w:color w:val="000000"/>
                <w:sz w:val="14"/>
                <w:szCs w:val="14"/>
                <w:lang w:val="en-US" w:eastAsia="es-BO"/>
              </w:rPr>
              <w:t>1-</w:t>
            </w:r>
            <w:r w:rsidR="007532AF" w:rsidRPr="0064713D">
              <w:rPr>
                <w:rFonts w:ascii="Myriad Pro" w:hAnsi="Myriad Pro" w:cs="Arial"/>
                <w:color w:val="000000"/>
                <w:sz w:val="14"/>
                <w:szCs w:val="14"/>
                <w:lang w:val="en-US" w:eastAsia="es-BO"/>
              </w:rPr>
              <w:t>2</w:t>
            </w:r>
          </w:p>
        </w:tc>
        <w:tc>
          <w:tcPr>
            <w:tcW w:w="940" w:type="dxa"/>
            <w:tcBorders>
              <w:top w:val="nil"/>
              <w:left w:val="nil"/>
              <w:bottom w:val="nil"/>
              <w:right w:val="single" w:sz="8" w:space="0" w:color="auto"/>
            </w:tcBorders>
            <w:shd w:val="clear" w:color="auto" w:fill="auto"/>
            <w:vAlign w:val="center"/>
            <w:hideMark/>
          </w:tcPr>
          <w:p w14:paraId="43B8894B" w14:textId="77777777" w:rsidR="00B32E23" w:rsidRPr="0064713D" w:rsidRDefault="00B32E23" w:rsidP="0064713D">
            <w:pPr>
              <w:spacing w:after="0"/>
              <w:contextualSpacing/>
              <w:jc w:val="left"/>
              <w:rPr>
                <w:rFonts w:ascii="Myriad Pro" w:hAnsi="Myriad Pro" w:cs="Arial"/>
                <w:color w:val="000000"/>
                <w:sz w:val="14"/>
                <w:szCs w:val="14"/>
                <w:lang w:eastAsia="es-BO"/>
              </w:rPr>
            </w:pPr>
            <w:r w:rsidRPr="0064713D">
              <w:rPr>
                <w:rFonts w:ascii="Myriad Pro" w:hAnsi="Myriad Pro" w:cs="Arial"/>
                <w:color w:val="000000"/>
                <w:sz w:val="14"/>
                <w:szCs w:val="14"/>
                <w:lang w:eastAsia="es-BO"/>
              </w:rPr>
              <w:lastRenderedPageBreak/>
              <w:t>Implementación de modelos de gestión con enfoque de género, y estándares de calidad.</w:t>
            </w:r>
          </w:p>
        </w:tc>
        <w:tc>
          <w:tcPr>
            <w:tcW w:w="940" w:type="dxa"/>
            <w:tcBorders>
              <w:top w:val="nil"/>
              <w:left w:val="nil"/>
              <w:bottom w:val="nil"/>
              <w:right w:val="single" w:sz="8" w:space="0" w:color="auto"/>
            </w:tcBorders>
            <w:shd w:val="clear" w:color="auto" w:fill="auto"/>
            <w:vAlign w:val="center"/>
            <w:hideMark/>
          </w:tcPr>
          <w:p w14:paraId="1977C8FB"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tcBorders>
              <w:top w:val="nil"/>
              <w:left w:val="nil"/>
              <w:bottom w:val="nil"/>
              <w:right w:val="single" w:sz="8" w:space="0" w:color="auto"/>
            </w:tcBorders>
            <w:shd w:val="clear" w:color="auto" w:fill="auto"/>
            <w:vAlign w:val="center"/>
            <w:hideMark/>
          </w:tcPr>
          <w:p w14:paraId="23660AA5"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tcBorders>
              <w:top w:val="nil"/>
              <w:left w:val="nil"/>
              <w:bottom w:val="nil"/>
              <w:right w:val="single" w:sz="8" w:space="0" w:color="auto"/>
            </w:tcBorders>
            <w:shd w:val="clear" w:color="auto" w:fill="auto"/>
            <w:vAlign w:val="center"/>
            <w:hideMark/>
          </w:tcPr>
          <w:p w14:paraId="1CB31E08"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tcBorders>
              <w:top w:val="nil"/>
              <w:left w:val="nil"/>
              <w:bottom w:val="nil"/>
              <w:right w:val="single" w:sz="8" w:space="0" w:color="auto"/>
            </w:tcBorders>
            <w:shd w:val="clear" w:color="auto" w:fill="auto"/>
            <w:vAlign w:val="center"/>
            <w:hideMark/>
          </w:tcPr>
          <w:p w14:paraId="1E93D454"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2.280,00</w:t>
            </w:r>
          </w:p>
        </w:tc>
        <w:tc>
          <w:tcPr>
            <w:tcW w:w="940" w:type="dxa"/>
            <w:tcBorders>
              <w:top w:val="nil"/>
              <w:left w:val="nil"/>
              <w:bottom w:val="nil"/>
              <w:right w:val="single" w:sz="8" w:space="0" w:color="auto"/>
            </w:tcBorders>
            <w:shd w:val="clear" w:color="auto" w:fill="auto"/>
            <w:vAlign w:val="center"/>
            <w:hideMark/>
          </w:tcPr>
          <w:p w14:paraId="28454F91"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tcBorders>
              <w:top w:val="nil"/>
              <w:left w:val="nil"/>
              <w:bottom w:val="nil"/>
              <w:right w:val="single" w:sz="8" w:space="0" w:color="auto"/>
            </w:tcBorders>
            <w:shd w:val="clear" w:color="auto" w:fill="auto"/>
            <w:vAlign w:val="center"/>
            <w:hideMark/>
          </w:tcPr>
          <w:p w14:paraId="060A383C"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2.280,00</w:t>
            </w:r>
          </w:p>
        </w:tc>
        <w:tc>
          <w:tcPr>
            <w:tcW w:w="940" w:type="dxa"/>
            <w:tcBorders>
              <w:top w:val="nil"/>
              <w:left w:val="nil"/>
              <w:bottom w:val="nil"/>
              <w:right w:val="single" w:sz="8" w:space="0" w:color="auto"/>
            </w:tcBorders>
            <w:shd w:val="clear" w:color="auto" w:fill="auto"/>
            <w:vAlign w:val="center"/>
            <w:hideMark/>
          </w:tcPr>
          <w:p w14:paraId="511BFF02"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tcBorders>
              <w:top w:val="nil"/>
              <w:left w:val="nil"/>
              <w:bottom w:val="nil"/>
              <w:right w:val="single" w:sz="8" w:space="0" w:color="auto"/>
            </w:tcBorders>
            <w:shd w:val="clear" w:color="auto" w:fill="auto"/>
            <w:vAlign w:val="center"/>
            <w:hideMark/>
          </w:tcPr>
          <w:p w14:paraId="3A12C5D2"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2.280,00</w:t>
            </w:r>
          </w:p>
        </w:tc>
        <w:tc>
          <w:tcPr>
            <w:tcW w:w="755" w:type="dxa"/>
            <w:tcBorders>
              <w:top w:val="nil"/>
              <w:left w:val="nil"/>
              <w:bottom w:val="single" w:sz="8" w:space="0" w:color="auto"/>
              <w:right w:val="single" w:sz="8" w:space="0" w:color="auto"/>
            </w:tcBorders>
            <w:shd w:val="clear" w:color="auto" w:fill="auto"/>
            <w:vAlign w:val="center"/>
            <w:hideMark/>
          </w:tcPr>
          <w:p w14:paraId="7D3BD7CF"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PNUD</w:t>
            </w:r>
          </w:p>
        </w:tc>
        <w:tc>
          <w:tcPr>
            <w:tcW w:w="839" w:type="dxa"/>
            <w:tcBorders>
              <w:top w:val="nil"/>
              <w:left w:val="nil"/>
              <w:bottom w:val="single" w:sz="8" w:space="0" w:color="auto"/>
              <w:right w:val="single" w:sz="8" w:space="0" w:color="auto"/>
            </w:tcBorders>
            <w:shd w:val="clear" w:color="auto" w:fill="auto"/>
            <w:vAlign w:val="center"/>
            <w:hideMark/>
          </w:tcPr>
          <w:p w14:paraId="7BD32E2F"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AICS</w:t>
            </w:r>
          </w:p>
        </w:tc>
        <w:tc>
          <w:tcPr>
            <w:tcW w:w="839" w:type="dxa"/>
            <w:tcBorders>
              <w:top w:val="nil"/>
              <w:left w:val="nil"/>
              <w:bottom w:val="single" w:sz="8" w:space="0" w:color="auto"/>
              <w:right w:val="single" w:sz="8" w:space="0" w:color="auto"/>
            </w:tcBorders>
            <w:shd w:val="clear" w:color="auto" w:fill="auto"/>
            <w:vAlign w:val="center"/>
            <w:hideMark/>
          </w:tcPr>
          <w:p w14:paraId="6F9FC95E"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Consultoría y expertos</w:t>
            </w:r>
          </w:p>
        </w:tc>
        <w:tc>
          <w:tcPr>
            <w:tcW w:w="738" w:type="dxa"/>
            <w:tcBorders>
              <w:top w:val="nil"/>
              <w:left w:val="nil"/>
              <w:bottom w:val="single" w:sz="8" w:space="0" w:color="auto"/>
              <w:right w:val="single" w:sz="8" w:space="0" w:color="auto"/>
            </w:tcBorders>
            <w:shd w:val="clear" w:color="auto" w:fill="auto"/>
            <w:vAlign w:val="center"/>
            <w:hideMark/>
          </w:tcPr>
          <w:p w14:paraId="5FFD0492"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6.840,00</w:t>
            </w:r>
          </w:p>
        </w:tc>
      </w:tr>
      <w:tr w:rsidR="00B32E23" w:rsidRPr="0064713D" w14:paraId="2D0FC656" w14:textId="77777777" w:rsidTr="00B32E23">
        <w:trPr>
          <w:trHeight w:val="802"/>
        </w:trPr>
        <w:tc>
          <w:tcPr>
            <w:tcW w:w="2536" w:type="dxa"/>
            <w:vMerge w:val="restart"/>
            <w:tcBorders>
              <w:top w:val="nil"/>
              <w:left w:val="single" w:sz="8" w:space="0" w:color="auto"/>
              <w:bottom w:val="nil"/>
              <w:right w:val="single" w:sz="8" w:space="0" w:color="000000"/>
            </w:tcBorders>
            <w:shd w:val="clear" w:color="auto" w:fill="auto"/>
            <w:vAlign w:val="center"/>
            <w:hideMark/>
          </w:tcPr>
          <w:p w14:paraId="474B99A6" w14:textId="1C1AE459" w:rsidR="00B32E23" w:rsidRPr="0064713D" w:rsidRDefault="00B32E23" w:rsidP="0064713D">
            <w:pPr>
              <w:spacing w:after="0"/>
              <w:contextualSpacing/>
              <w:jc w:val="left"/>
              <w:rPr>
                <w:rFonts w:ascii="Myriad Pro" w:hAnsi="Myriad Pro" w:cs="Arial"/>
                <w:color w:val="000000"/>
                <w:sz w:val="14"/>
                <w:szCs w:val="14"/>
                <w:lang w:eastAsia="es-BO"/>
              </w:rPr>
            </w:pPr>
            <w:r w:rsidRPr="0064713D">
              <w:rPr>
                <w:rFonts w:ascii="Myriad Pro" w:hAnsi="Myriad Pro" w:cs="Arial"/>
                <w:color w:val="000000"/>
                <w:sz w:val="14"/>
                <w:szCs w:val="14"/>
                <w:lang w:eastAsia="es-BO"/>
              </w:rPr>
              <w:t>Output 4.4. Inversión estratégica para emprendimientos turísticos comunitarios y para iniciativas turísticas entre los 3 países, ejecutada.                                                                                                  Indicators:4,</w:t>
            </w:r>
            <w:proofErr w:type="gramStart"/>
            <w:r w:rsidRPr="0064713D">
              <w:rPr>
                <w:rFonts w:ascii="Myriad Pro" w:hAnsi="Myriad Pro" w:cs="Arial"/>
                <w:color w:val="000000"/>
                <w:sz w:val="14"/>
                <w:szCs w:val="14"/>
                <w:lang w:eastAsia="es-BO"/>
              </w:rPr>
              <w:t>4,a</w:t>
            </w:r>
            <w:proofErr w:type="gramEnd"/>
            <w:r w:rsidRPr="0064713D">
              <w:rPr>
                <w:rFonts w:ascii="Myriad Pro" w:hAnsi="Myriad Pro" w:cs="Arial"/>
                <w:color w:val="000000"/>
                <w:sz w:val="14"/>
                <w:szCs w:val="14"/>
                <w:lang w:eastAsia="es-BO"/>
              </w:rPr>
              <w:t>), 4.4.b)</w:t>
            </w:r>
            <w:r w:rsidRPr="0064713D">
              <w:rPr>
                <w:rFonts w:ascii="Myriad Pro" w:hAnsi="Myriad Pro" w:cs="Arial"/>
                <w:color w:val="000000"/>
                <w:sz w:val="14"/>
                <w:szCs w:val="14"/>
                <w:lang w:eastAsia="es-BO"/>
              </w:rPr>
              <w:br/>
              <w:t>Baseline:0,  0</w:t>
            </w:r>
            <w:r w:rsidRPr="0064713D">
              <w:rPr>
                <w:rFonts w:ascii="Myriad Pro" w:hAnsi="Myriad Pro" w:cs="Arial"/>
                <w:color w:val="000000"/>
                <w:sz w:val="14"/>
                <w:szCs w:val="14"/>
                <w:lang w:eastAsia="es-BO"/>
              </w:rPr>
              <w:br/>
              <w:t>Targets: 70% ejecución presupuesto en 5 ETPC, 1</w:t>
            </w:r>
            <w:r w:rsidRPr="0064713D">
              <w:rPr>
                <w:rFonts w:ascii="Myriad Pro" w:hAnsi="Myriad Pro" w:cs="Arial"/>
                <w:color w:val="000000"/>
                <w:sz w:val="14"/>
                <w:szCs w:val="14"/>
                <w:lang w:eastAsia="es-BO"/>
              </w:rPr>
              <w:br/>
            </w:r>
            <w:proofErr w:type="spellStart"/>
            <w:r w:rsidRPr="0064713D">
              <w:rPr>
                <w:rFonts w:ascii="Myriad Pro" w:hAnsi="Myriad Pro" w:cs="Arial"/>
                <w:color w:val="000000"/>
                <w:sz w:val="14"/>
                <w:szCs w:val="14"/>
                <w:lang w:eastAsia="es-BO"/>
              </w:rPr>
              <w:t>Gender</w:t>
            </w:r>
            <w:proofErr w:type="spellEnd"/>
            <w:r w:rsidRPr="0064713D">
              <w:rPr>
                <w:rFonts w:ascii="Myriad Pro" w:hAnsi="Myriad Pro" w:cs="Arial"/>
                <w:color w:val="000000"/>
                <w:sz w:val="14"/>
                <w:szCs w:val="14"/>
                <w:lang w:eastAsia="es-BO"/>
              </w:rPr>
              <w:t xml:space="preserve"> </w:t>
            </w:r>
            <w:proofErr w:type="spellStart"/>
            <w:r w:rsidRPr="0064713D">
              <w:rPr>
                <w:rFonts w:ascii="Myriad Pro" w:hAnsi="Myriad Pro" w:cs="Arial"/>
                <w:color w:val="000000"/>
                <w:sz w:val="14"/>
                <w:szCs w:val="14"/>
                <w:lang w:eastAsia="es-BO"/>
              </w:rPr>
              <w:t>Marker</w:t>
            </w:r>
            <w:proofErr w:type="spellEnd"/>
            <w:r w:rsidRPr="0064713D">
              <w:rPr>
                <w:rFonts w:ascii="Myriad Pro" w:hAnsi="Myriad Pro" w:cs="Arial"/>
                <w:color w:val="000000"/>
                <w:sz w:val="14"/>
                <w:szCs w:val="14"/>
                <w:lang w:eastAsia="es-BO"/>
              </w:rPr>
              <w:t xml:space="preserve"> Rating  </w:t>
            </w:r>
            <w:proofErr w:type="spellStart"/>
            <w:r w:rsidRPr="0064713D">
              <w:rPr>
                <w:rFonts w:ascii="Myriad Pro" w:hAnsi="Myriad Pro" w:cs="Arial"/>
                <w:color w:val="000000"/>
                <w:sz w:val="14"/>
                <w:szCs w:val="14"/>
                <w:lang w:eastAsia="es-BO"/>
              </w:rPr>
              <w:t>Rationale</w:t>
            </w:r>
            <w:proofErr w:type="spellEnd"/>
            <w:r w:rsidRPr="0064713D">
              <w:rPr>
                <w:rFonts w:ascii="Myriad Pro" w:hAnsi="Myriad Pro" w:cs="Arial"/>
                <w:color w:val="000000"/>
                <w:sz w:val="14"/>
                <w:szCs w:val="14"/>
                <w:lang w:eastAsia="es-BO"/>
              </w:rPr>
              <w:t>: GEN 0</w:t>
            </w:r>
            <w:r w:rsidRPr="0064713D">
              <w:rPr>
                <w:rFonts w:ascii="Myriad Pro" w:hAnsi="Myriad Pro" w:cs="Arial"/>
                <w:color w:val="000000"/>
                <w:sz w:val="14"/>
                <w:szCs w:val="14"/>
                <w:lang w:eastAsia="es-BO"/>
              </w:rPr>
              <w:br/>
            </w:r>
            <w:proofErr w:type="spellStart"/>
            <w:r w:rsidRPr="0064713D">
              <w:rPr>
                <w:rFonts w:ascii="Myriad Pro" w:hAnsi="Myriad Pro" w:cs="Arial"/>
                <w:color w:val="000000"/>
                <w:sz w:val="14"/>
                <w:szCs w:val="14"/>
                <w:lang w:eastAsia="es-BO"/>
              </w:rPr>
              <w:t>Related</w:t>
            </w:r>
            <w:proofErr w:type="spellEnd"/>
            <w:r w:rsidRPr="0064713D">
              <w:rPr>
                <w:rFonts w:ascii="Myriad Pro" w:hAnsi="Myriad Pro" w:cs="Arial"/>
                <w:color w:val="000000"/>
                <w:sz w:val="14"/>
                <w:szCs w:val="14"/>
                <w:lang w:eastAsia="es-BO"/>
              </w:rPr>
              <w:t xml:space="preserve"> CDP outcome:</w:t>
            </w:r>
            <w:r w:rsidR="00773DB4" w:rsidRPr="0064713D">
              <w:rPr>
                <w:rFonts w:ascii="Myriad Pro" w:hAnsi="Myriad Pro" w:cs="Arial"/>
                <w:color w:val="000000"/>
                <w:sz w:val="14"/>
                <w:szCs w:val="14"/>
                <w:lang w:eastAsia="es-BO"/>
              </w:rPr>
              <w:t>1-</w:t>
            </w:r>
            <w:r w:rsidR="007532AF" w:rsidRPr="0064713D">
              <w:rPr>
                <w:rFonts w:ascii="Myriad Pro" w:hAnsi="Myriad Pro" w:cs="Arial"/>
                <w:color w:val="000000"/>
                <w:sz w:val="14"/>
                <w:szCs w:val="14"/>
                <w:lang w:eastAsia="es-BO"/>
              </w:rPr>
              <w:t>2</w:t>
            </w:r>
          </w:p>
        </w:tc>
        <w:tc>
          <w:tcPr>
            <w:tcW w:w="940" w:type="dxa"/>
            <w:vMerge w:val="restart"/>
            <w:tcBorders>
              <w:top w:val="single" w:sz="8" w:space="0" w:color="auto"/>
              <w:left w:val="single" w:sz="8" w:space="0" w:color="auto"/>
              <w:bottom w:val="nil"/>
              <w:right w:val="single" w:sz="8" w:space="0" w:color="auto"/>
            </w:tcBorders>
            <w:shd w:val="clear" w:color="auto" w:fill="auto"/>
            <w:vAlign w:val="center"/>
            <w:hideMark/>
          </w:tcPr>
          <w:p w14:paraId="3A52409C" w14:textId="77777777" w:rsidR="00B32E23" w:rsidRPr="0064713D" w:rsidRDefault="00B32E23" w:rsidP="0064713D">
            <w:pPr>
              <w:spacing w:after="0"/>
              <w:contextualSpacing/>
              <w:jc w:val="left"/>
              <w:rPr>
                <w:rFonts w:ascii="Myriad Pro" w:hAnsi="Myriad Pro" w:cs="Arial"/>
                <w:color w:val="000000"/>
                <w:sz w:val="14"/>
                <w:szCs w:val="14"/>
                <w:lang w:eastAsia="es-BO"/>
              </w:rPr>
            </w:pPr>
            <w:r w:rsidRPr="0064713D">
              <w:rPr>
                <w:rFonts w:ascii="Myriad Pro" w:hAnsi="Myriad Pro" w:cs="Arial"/>
                <w:color w:val="000000"/>
                <w:sz w:val="14"/>
                <w:szCs w:val="14"/>
                <w:lang w:eastAsia="es-BO"/>
              </w:rPr>
              <w:t>Inversión en emprendimientos turísticos comunitarios</w:t>
            </w:r>
          </w:p>
        </w:tc>
        <w:tc>
          <w:tcPr>
            <w:tcW w:w="940" w:type="dxa"/>
            <w:vMerge w:val="restart"/>
            <w:tcBorders>
              <w:top w:val="single" w:sz="8" w:space="0" w:color="auto"/>
              <w:left w:val="single" w:sz="8" w:space="0" w:color="auto"/>
              <w:bottom w:val="nil"/>
              <w:right w:val="single" w:sz="8" w:space="0" w:color="auto"/>
            </w:tcBorders>
            <w:shd w:val="clear" w:color="auto" w:fill="auto"/>
            <w:vAlign w:val="center"/>
            <w:hideMark/>
          </w:tcPr>
          <w:p w14:paraId="00856935"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vMerge w:val="restart"/>
            <w:tcBorders>
              <w:top w:val="single" w:sz="8" w:space="0" w:color="auto"/>
              <w:left w:val="single" w:sz="8" w:space="0" w:color="auto"/>
              <w:bottom w:val="nil"/>
              <w:right w:val="single" w:sz="8" w:space="0" w:color="auto"/>
            </w:tcBorders>
            <w:shd w:val="clear" w:color="auto" w:fill="auto"/>
            <w:vAlign w:val="center"/>
            <w:hideMark/>
          </w:tcPr>
          <w:p w14:paraId="1921C323"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vMerge w:val="restart"/>
            <w:tcBorders>
              <w:top w:val="single" w:sz="8" w:space="0" w:color="auto"/>
              <w:left w:val="single" w:sz="8" w:space="0" w:color="auto"/>
              <w:bottom w:val="nil"/>
              <w:right w:val="single" w:sz="8" w:space="0" w:color="auto"/>
            </w:tcBorders>
            <w:shd w:val="clear" w:color="auto" w:fill="auto"/>
            <w:vAlign w:val="center"/>
            <w:hideMark/>
          </w:tcPr>
          <w:p w14:paraId="3F47E7FD"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vMerge w:val="restart"/>
            <w:tcBorders>
              <w:top w:val="single" w:sz="8" w:space="0" w:color="auto"/>
              <w:left w:val="single" w:sz="8" w:space="0" w:color="auto"/>
              <w:bottom w:val="nil"/>
              <w:right w:val="single" w:sz="8" w:space="0" w:color="auto"/>
            </w:tcBorders>
            <w:shd w:val="clear" w:color="auto" w:fill="auto"/>
            <w:vAlign w:val="center"/>
            <w:hideMark/>
          </w:tcPr>
          <w:p w14:paraId="449BA4D2"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45.600,00</w:t>
            </w:r>
          </w:p>
        </w:tc>
        <w:tc>
          <w:tcPr>
            <w:tcW w:w="940" w:type="dxa"/>
            <w:vMerge w:val="restart"/>
            <w:tcBorders>
              <w:top w:val="single" w:sz="8" w:space="0" w:color="auto"/>
              <w:left w:val="single" w:sz="8" w:space="0" w:color="auto"/>
              <w:bottom w:val="nil"/>
              <w:right w:val="single" w:sz="8" w:space="0" w:color="auto"/>
            </w:tcBorders>
            <w:shd w:val="clear" w:color="auto" w:fill="auto"/>
            <w:vAlign w:val="center"/>
            <w:hideMark/>
          </w:tcPr>
          <w:p w14:paraId="220EEE99"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vMerge w:val="restart"/>
            <w:tcBorders>
              <w:top w:val="single" w:sz="8" w:space="0" w:color="auto"/>
              <w:left w:val="single" w:sz="8" w:space="0" w:color="auto"/>
              <w:bottom w:val="nil"/>
              <w:right w:val="single" w:sz="8" w:space="0" w:color="auto"/>
            </w:tcBorders>
            <w:shd w:val="clear" w:color="auto" w:fill="auto"/>
            <w:vAlign w:val="center"/>
            <w:hideMark/>
          </w:tcPr>
          <w:p w14:paraId="31E4230C"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45.600,00</w:t>
            </w:r>
          </w:p>
        </w:tc>
        <w:tc>
          <w:tcPr>
            <w:tcW w:w="940" w:type="dxa"/>
            <w:vMerge w:val="restart"/>
            <w:tcBorders>
              <w:top w:val="single" w:sz="8" w:space="0" w:color="auto"/>
              <w:left w:val="single" w:sz="8" w:space="0" w:color="auto"/>
              <w:bottom w:val="nil"/>
              <w:right w:val="single" w:sz="8" w:space="0" w:color="auto"/>
            </w:tcBorders>
            <w:shd w:val="clear" w:color="auto" w:fill="auto"/>
            <w:vAlign w:val="center"/>
            <w:hideMark/>
          </w:tcPr>
          <w:p w14:paraId="1821576F"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vMerge w:val="restart"/>
            <w:tcBorders>
              <w:top w:val="single" w:sz="8" w:space="0" w:color="auto"/>
              <w:left w:val="single" w:sz="8" w:space="0" w:color="auto"/>
              <w:bottom w:val="nil"/>
              <w:right w:val="single" w:sz="8" w:space="0" w:color="auto"/>
            </w:tcBorders>
            <w:shd w:val="clear" w:color="auto" w:fill="auto"/>
            <w:vAlign w:val="center"/>
            <w:hideMark/>
          </w:tcPr>
          <w:p w14:paraId="5223E928"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45.600,00</w:t>
            </w:r>
          </w:p>
        </w:tc>
        <w:tc>
          <w:tcPr>
            <w:tcW w:w="755" w:type="dxa"/>
            <w:vMerge w:val="restart"/>
            <w:tcBorders>
              <w:top w:val="nil"/>
              <w:left w:val="single" w:sz="8" w:space="0" w:color="auto"/>
              <w:bottom w:val="single" w:sz="8" w:space="0" w:color="auto"/>
              <w:right w:val="single" w:sz="8" w:space="0" w:color="auto"/>
            </w:tcBorders>
            <w:shd w:val="clear" w:color="auto" w:fill="auto"/>
            <w:vAlign w:val="center"/>
            <w:hideMark/>
          </w:tcPr>
          <w:p w14:paraId="46B48756"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PNUD</w:t>
            </w:r>
          </w:p>
        </w:tc>
        <w:tc>
          <w:tcPr>
            <w:tcW w:w="839" w:type="dxa"/>
            <w:vMerge w:val="restart"/>
            <w:tcBorders>
              <w:top w:val="nil"/>
              <w:left w:val="single" w:sz="8" w:space="0" w:color="auto"/>
              <w:bottom w:val="single" w:sz="8" w:space="0" w:color="auto"/>
              <w:right w:val="single" w:sz="8" w:space="0" w:color="auto"/>
            </w:tcBorders>
            <w:shd w:val="clear" w:color="auto" w:fill="auto"/>
            <w:vAlign w:val="center"/>
            <w:hideMark/>
          </w:tcPr>
          <w:p w14:paraId="16B8C5FC"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AICS</w:t>
            </w:r>
          </w:p>
        </w:tc>
        <w:tc>
          <w:tcPr>
            <w:tcW w:w="839" w:type="dxa"/>
            <w:tcBorders>
              <w:top w:val="nil"/>
              <w:left w:val="nil"/>
              <w:bottom w:val="nil"/>
              <w:right w:val="single" w:sz="8" w:space="0" w:color="auto"/>
            </w:tcBorders>
            <w:shd w:val="clear" w:color="auto" w:fill="auto"/>
            <w:vAlign w:val="center"/>
            <w:hideMark/>
          </w:tcPr>
          <w:p w14:paraId="499022EC"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Insumos materiales</w:t>
            </w:r>
          </w:p>
        </w:tc>
        <w:tc>
          <w:tcPr>
            <w:tcW w:w="738" w:type="dxa"/>
            <w:vMerge w:val="restart"/>
            <w:tcBorders>
              <w:top w:val="nil"/>
              <w:left w:val="single" w:sz="8" w:space="0" w:color="auto"/>
              <w:bottom w:val="nil"/>
              <w:right w:val="single" w:sz="8" w:space="0" w:color="auto"/>
            </w:tcBorders>
            <w:shd w:val="clear" w:color="auto" w:fill="auto"/>
            <w:vAlign w:val="center"/>
            <w:hideMark/>
          </w:tcPr>
          <w:p w14:paraId="3998916D"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136.800,00</w:t>
            </w:r>
          </w:p>
        </w:tc>
      </w:tr>
      <w:tr w:rsidR="00B32E23" w:rsidRPr="0064713D" w14:paraId="4DBA1CDB" w14:textId="77777777" w:rsidTr="00B32E23">
        <w:trPr>
          <w:trHeight w:val="585"/>
        </w:trPr>
        <w:tc>
          <w:tcPr>
            <w:tcW w:w="2536" w:type="dxa"/>
            <w:vMerge/>
            <w:tcBorders>
              <w:top w:val="nil"/>
              <w:left w:val="single" w:sz="8" w:space="0" w:color="auto"/>
              <w:bottom w:val="nil"/>
              <w:right w:val="single" w:sz="8" w:space="0" w:color="000000"/>
            </w:tcBorders>
            <w:vAlign w:val="center"/>
            <w:hideMark/>
          </w:tcPr>
          <w:p w14:paraId="51388C82"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nil"/>
              <w:right w:val="single" w:sz="8" w:space="0" w:color="auto"/>
            </w:tcBorders>
            <w:vAlign w:val="center"/>
            <w:hideMark/>
          </w:tcPr>
          <w:p w14:paraId="01734B12"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nil"/>
              <w:right w:val="single" w:sz="8" w:space="0" w:color="auto"/>
            </w:tcBorders>
            <w:vAlign w:val="center"/>
            <w:hideMark/>
          </w:tcPr>
          <w:p w14:paraId="3F139DF9"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nil"/>
              <w:right w:val="single" w:sz="8" w:space="0" w:color="auto"/>
            </w:tcBorders>
            <w:vAlign w:val="center"/>
            <w:hideMark/>
          </w:tcPr>
          <w:p w14:paraId="6EA02848"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nil"/>
              <w:right w:val="single" w:sz="8" w:space="0" w:color="auto"/>
            </w:tcBorders>
            <w:vAlign w:val="center"/>
            <w:hideMark/>
          </w:tcPr>
          <w:p w14:paraId="11363AC2"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nil"/>
              <w:right w:val="single" w:sz="8" w:space="0" w:color="auto"/>
            </w:tcBorders>
            <w:vAlign w:val="center"/>
            <w:hideMark/>
          </w:tcPr>
          <w:p w14:paraId="6878EDD4"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nil"/>
              <w:right w:val="single" w:sz="8" w:space="0" w:color="auto"/>
            </w:tcBorders>
            <w:vAlign w:val="center"/>
            <w:hideMark/>
          </w:tcPr>
          <w:p w14:paraId="0248D78E"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nil"/>
              <w:right w:val="single" w:sz="8" w:space="0" w:color="auto"/>
            </w:tcBorders>
            <w:vAlign w:val="center"/>
            <w:hideMark/>
          </w:tcPr>
          <w:p w14:paraId="3F820787"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nil"/>
              <w:right w:val="single" w:sz="8" w:space="0" w:color="auto"/>
            </w:tcBorders>
            <w:vAlign w:val="center"/>
            <w:hideMark/>
          </w:tcPr>
          <w:p w14:paraId="7A678E93"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940" w:type="dxa"/>
            <w:vMerge/>
            <w:tcBorders>
              <w:top w:val="single" w:sz="8" w:space="0" w:color="auto"/>
              <w:left w:val="single" w:sz="8" w:space="0" w:color="auto"/>
              <w:bottom w:val="nil"/>
              <w:right w:val="single" w:sz="8" w:space="0" w:color="auto"/>
            </w:tcBorders>
            <w:vAlign w:val="center"/>
            <w:hideMark/>
          </w:tcPr>
          <w:p w14:paraId="71D587A6"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755" w:type="dxa"/>
            <w:vMerge/>
            <w:tcBorders>
              <w:top w:val="nil"/>
              <w:left w:val="single" w:sz="8" w:space="0" w:color="auto"/>
              <w:bottom w:val="single" w:sz="8" w:space="0" w:color="auto"/>
              <w:right w:val="single" w:sz="8" w:space="0" w:color="auto"/>
            </w:tcBorders>
            <w:vAlign w:val="center"/>
            <w:hideMark/>
          </w:tcPr>
          <w:p w14:paraId="27C1DB06"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vMerge/>
            <w:tcBorders>
              <w:top w:val="nil"/>
              <w:left w:val="single" w:sz="8" w:space="0" w:color="auto"/>
              <w:bottom w:val="single" w:sz="8" w:space="0" w:color="auto"/>
              <w:right w:val="single" w:sz="8" w:space="0" w:color="auto"/>
            </w:tcBorders>
            <w:vAlign w:val="center"/>
            <w:hideMark/>
          </w:tcPr>
          <w:p w14:paraId="52FC486D"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tcBorders>
              <w:top w:val="nil"/>
              <w:left w:val="nil"/>
              <w:bottom w:val="nil"/>
              <w:right w:val="single" w:sz="8" w:space="0" w:color="auto"/>
            </w:tcBorders>
            <w:shd w:val="clear" w:color="auto" w:fill="auto"/>
            <w:vAlign w:val="center"/>
            <w:hideMark/>
          </w:tcPr>
          <w:p w14:paraId="33734FDF"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Especialistas</w:t>
            </w:r>
          </w:p>
        </w:tc>
        <w:tc>
          <w:tcPr>
            <w:tcW w:w="738" w:type="dxa"/>
            <w:vMerge/>
            <w:tcBorders>
              <w:top w:val="nil"/>
              <w:left w:val="single" w:sz="8" w:space="0" w:color="auto"/>
              <w:bottom w:val="nil"/>
              <w:right w:val="single" w:sz="8" w:space="0" w:color="auto"/>
            </w:tcBorders>
            <w:vAlign w:val="center"/>
            <w:hideMark/>
          </w:tcPr>
          <w:p w14:paraId="69CBE26B" w14:textId="77777777" w:rsidR="00B32E23" w:rsidRPr="0064713D" w:rsidRDefault="00B32E23" w:rsidP="0064713D">
            <w:pPr>
              <w:spacing w:after="0"/>
              <w:contextualSpacing/>
              <w:jc w:val="left"/>
              <w:rPr>
                <w:rFonts w:ascii="Myriad Pro" w:hAnsi="Myriad Pro" w:cs="Arial"/>
                <w:color w:val="000000"/>
                <w:sz w:val="14"/>
                <w:szCs w:val="14"/>
                <w:lang w:eastAsia="es-BO"/>
              </w:rPr>
            </w:pPr>
          </w:p>
        </w:tc>
      </w:tr>
      <w:tr w:rsidR="00B32E23" w:rsidRPr="0064713D" w14:paraId="3A034E30" w14:textId="77777777" w:rsidTr="00B32E23">
        <w:trPr>
          <w:trHeight w:val="336"/>
        </w:trPr>
        <w:tc>
          <w:tcPr>
            <w:tcW w:w="3476"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77F1CC4E"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Subtotal para el Producto 4</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1237C8DF"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0,00</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0121C24C"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0,00</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07278254"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0,00</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11BF8425"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56.269,00</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7B3D442F"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4.113,00</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786DC53B"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56.272,00</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26345E4C"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4.109,00</w:t>
            </w:r>
          </w:p>
        </w:tc>
        <w:tc>
          <w:tcPr>
            <w:tcW w:w="940" w:type="dxa"/>
            <w:tcBorders>
              <w:top w:val="single" w:sz="8" w:space="0" w:color="auto"/>
              <w:left w:val="nil"/>
              <w:bottom w:val="single" w:sz="8" w:space="0" w:color="auto"/>
              <w:right w:val="single" w:sz="8" w:space="0" w:color="auto"/>
            </w:tcBorders>
            <w:shd w:val="clear" w:color="000000" w:fill="F2F2F2"/>
            <w:vAlign w:val="center"/>
            <w:hideMark/>
          </w:tcPr>
          <w:p w14:paraId="421258CF"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56.272,00</w:t>
            </w:r>
          </w:p>
        </w:tc>
        <w:tc>
          <w:tcPr>
            <w:tcW w:w="755" w:type="dxa"/>
            <w:vMerge w:val="restart"/>
            <w:tcBorders>
              <w:top w:val="single" w:sz="8" w:space="0" w:color="auto"/>
              <w:left w:val="single" w:sz="8" w:space="0" w:color="auto"/>
              <w:bottom w:val="nil"/>
              <w:right w:val="single" w:sz="8" w:space="0" w:color="auto"/>
            </w:tcBorders>
            <w:shd w:val="clear" w:color="000000" w:fill="F2F2F2"/>
            <w:vAlign w:val="center"/>
            <w:hideMark/>
          </w:tcPr>
          <w:p w14:paraId="54E5D6D0"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PNUD</w:t>
            </w:r>
          </w:p>
        </w:tc>
        <w:tc>
          <w:tcPr>
            <w:tcW w:w="839" w:type="dxa"/>
            <w:vMerge w:val="restart"/>
            <w:tcBorders>
              <w:top w:val="single" w:sz="8" w:space="0" w:color="auto"/>
              <w:left w:val="single" w:sz="8" w:space="0" w:color="auto"/>
              <w:bottom w:val="nil"/>
              <w:right w:val="single" w:sz="8" w:space="0" w:color="auto"/>
            </w:tcBorders>
            <w:shd w:val="clear" w:color="000000" w:fill="F2F2F2"/>
            <w:vAlign w:val="center"/>
            <w:hideMark/>
          </w:tcPr>
          <w:p w14:paraId="106ECCB2"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AICS</w:t>
            </w:r>
          </w:p>
        </w:tc>
        <w:tc>
          <w:tcPr>
            <w:tcW w:w="1578" w:type="dxa"/>
            <w:gridSpan w:val="2"/>
            <w:tcBorders>
              <w:top w:val="single" w:sz="8" w:space="0" w:color="auto"/>
              <w:left w:val="nil"/>
              <w:bottom w:val="single" w:sz="8" w:space="0" w:color="auto"/>
              <w:right w:val="single" w:sz="8" w:space="0" w:color="auto"/>
            </w:tcBorders>
            <w:shd w:val="clear" w:color="000000" w:fill="F2F2F2"/>
            <w:vAlign w:val="center"/>
            <w:hideMark/>
          </w:tcPr>
          <w:p w14:paraId="05AF880F"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177.035,00</w:t>
            </w:r>
          </w:p>
        </w:tc>
      </w:tr>
      <w:tr w:rsidR="00B32E23" w:rsidRPr="0064713D" w14:paraId="61E256C0" w14:textId="77777777" w:rsidTr="00B32E23">
        <w:trPr>
          <w:trHeight w:val="307"/>
        </w:trPr>
        <w:tc>
          <w:tcPr>
            <w:tcW w:w="3476"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2BDB5DC2"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GMS</w:t>
            </w:r>
          </w:p>
        </w:tc>
        <w:tc>
          <w:tcPr>
            <w:tcW w:w="940" w:type="dxa"/>
            <w:tcBorders>
              <w:top w:val="nil"/>
              <w:left w:val="nil"/>
              <w:bottom w:val="single" w:sz="8" w:space="0" w:color="auto"/>
              <w:right w:val="single" w:sz="4" w:space="0" w:color="auto"/>
            </w:tcBorders>
            <w:shd w:val="clear" w:color="000000" w:fill="F2F2F2"/>
            <w:vAlign w:val="center"/>
            <w:hideMark/>
          </w:tcPr>
          <w:p w14:paraId="19A8988C"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0,00</w:t>
            </w:r>
          </w:p>
        </w:tc>
        <w:tc>
          <w:tcPr>
            <w:tcW w:w="940" w:type="dxa"/>
            <w:tcBorders>
              <w:top w:val="nil"/>
              <w:left w:val="nil"/>
              <w:bottom w:val="single" w:sz="8" w:space="0" w:color="auto"/>
              <w:right w:val="single" w:sz="4" w:space="0" w:color="auto"/>
            </w:tcBorders>
            <w:shd w:val="clear" w:color="000000" w:fill="F2F2F2"/>
            <w:vAlign w:val="center"/>
            <w:hideMark/>
          </w:tcPr>
          <w:p w14:paraId="73F0E7C2"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0,00</w:t>
            </w:r>
          </w:p>
        </w:tc>
        <w:tc>
          <w:tcPr>
            <w:tcW w:w="940" w:type="dxa"/>
            <w:tcBorders>
              <w:top w:val="nil"/>
              <w:left w:val="nil"/>
              <w:bottom w:val="single" w:sz="8" w:space="0" w:color="auto"/>
              <w:right w:val="single" w:sz="4" w:space="0" w:color="auto"/>
            </w:tcBorders>
            <w:shd w:val="clear" w:color="000000" w:fill="F2F2F2"/>
            <w:vAlign w:val="center"/>
            <w:hideMark/>
          </w:tcPr>
          <w:p w14:paraId="7BF7E074"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0,00</w:t>
            </w:r>
          </w:p>
        </w:tc>
        <w:tc>
          <w:tcPr>
            <w:tcW w:w="940" w:type="dxa"/>
            <w:tcBorders>
              <w:top w:val="nil"/>
              <w:left w:val="nil"/>
              <w:bottom w:val="single" w:sz="8" w:space="0" w:color="auto"/>
              <w:right w:val="single" w:sz="4" w:space="0" w:color="auto"/>
            </w:tcBorders>
            <w:shd w:val="clear" w:color="000000" w:fill="F2F2F2"/>
            <w:vAlign w:val="center"/>
            <w:hideMark/>
          </w:tcPr>
          <w:p w14:paraId="6F6AC064"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4.501,52</w:t>
            </w:r>
          </w:p>
        </w:tc>
        <w:tc>
          <w:tcPr>
            <w:tcW w:w="940" w:type="dxa"/>
            <w:tcBorders>
              <w:top w:val="nil"/>
              <w:left w:val="nil"/>
              <w:bottom w:val="single" w:sz="8" w:space="0" w:color="auto"/>
              <w:right w:val="single" w:sz="4" w:space="0" w:color="auto"/>
            </w:tcBorders>
            <w:shd w:val="clear" w:color="000000" w:fill="F2F2F2"/>
            <w:vAlign w:val="center"/>
            <w:hideMark/>
          </w:tcPr>
          <w:p w14:paraId="6D63BF13"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329,04</w:t>
            </w:r>
          </w:p>
        </w:tc>
        <w:tc>
          <w:tcPr>
            <w:tcW w:w="940" w:type="dxa"/>
            <w:tcBorders>
              <w:top w:val="nil"/>
              <w:left w:val="nil"/>
              <w:bottom w:val="single" w:sz="8" w:space="0" w:color="auto"/>
              <w:right w:val="single" w:sz="4" w:space="0" w:color="auto"/>
            </w:tcBorders>
            <w:shd w:val="clear" w:color="000000" w:fill="F2F2F2"/>
            <w:vAlign w:val="center"/>
            <w:hideMark/>
          </w:tcPr>
          <w:p w14:paraId="26A63AC2"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4.501,76</w:t>
            </w:r>
          </w:p>
        </w:tc>
        <w:tc>
          <w:tcPr>
            <w:tcW w:w="940" w:type="dxa"/>
            <w:tcBorders>
              <w:top w:val="nil"/>
              <w:left w:val="nil"/>
              <w:bottom w:val="single" w:sz="8" w:space="0" w:color="auto"/>
              <w:right w:val="single" w:sz="4" w:space="0" w:color="auto"/>
            </w:tcBorders>
            <w:shd w:val="clear" w:color="000000" w:fill="F2F2F2"/>
            <w:vAlign w:val="center"/>
            <w:hideMark/>
          </w:tcPr>
          <w:p w14:paraId="5228EBE2"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328,72</w:t>
            </w:r>
          </w:p>
        </w:tc>
        <w:tc>
          <w:tcPr>
            <w:tcW w:w="940" w:type="dxa"/>
            <w:tcBorders>
              <w:top w:val="nil"/>
              <w:left w:val="nil"/>
              <w:bottom w:val="single" w:sz="8" w:space="0" w:color="auto"/>
              <w:right w:val="single" w:sz="8" w:space="0" w:color="auto"/>
            </w:tcBorders>
            <w:shd w:val="clear" w:color="000000" w:fill="F2F2F2"/>
            <w:vAlign w:val="center"/>
            <w:hideMark/>
          </w:tcPr>
          <w:p w14:paraId="06EE1AEA"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4.501,76</w:t>
            </w:r>
          </w:p>
        </w:tc>
        <w:tc>
          <w:tcPr>
            <w:tcW w:w="755" w:type="dxa"/>
            <w:vMerge/>
            <w:tcBorders>
              <w:top w:val="single" w:sz="8" w:space="0" w:color="auto"/>
              <w:left w:val="single" w:sz="8" w:space="0" w:color="auto"/>
              <w:bottom w:val="nil"/>
              <w:right w:val="single" w:sz="8" w:space="0" w:color="auto"/>
            </w:tcBorders>
            <w:vAlign w:val="center"/>
            <w:hideMark/>
          </w:tcPr>
          <w:p w14:paraId="778B465E"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vMerge/>
            <w:tcBorders>
              <w:top w:val="single" w:sz="8" w:space="0" w:color="auto"/>
              <w:left w:val="single" w:sz="8" w:space="0" w:color="auto"/>
              <w:bottom w:val="nil"/>
              <w:right w:val="single" w:sz="8" w:space="0" w:color="auto"/>
            </w:tcBorders>
            <w:vAlign w:val="center"/>
            <w:hideMark/>
          </w:tcPr>
          <w:p w14:paraId="3517694D"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1578" w:type="dxa"/>
            <w:gridSpan w:val="2"/>
            <w:tcBorders>
              <w:top w:val="single" w:sz="8" w:space="0" w:color="auto"/>
              <w:left w:val="nil"/>
              <w:bottom w:val="single" w:sz="8" w:space="0" w:color="auto"/>
              <w:right w:val="single" w:sz="8" w:space="0" w:color="000000"/>
            </w:tcBorders>
            <w:shd w:val="clear" w:color="000000" w:fill="F2F2F2"/>
            <w:vAlign w:val="center"/>
            <w:hideMark/>
          </w:tcPr>
          <w:p w14:paraId="5E2F9134"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14.162,80</w:t>
            </w:r>
          </w:p>
        </w:tc>
      </w:tr>
      <w:tr w:rsidR="00B32E23" w:rsidRPr="0064713D" w14:paraId="272D5BC8" w14:textId="77777777" w:rsidTr="00B32E23">
        <w:trPr>
          <w:trHeight w:val="307"/>
        </w:trPr>
        <w:tc>
          <w:tcPr>
            <w:tcW w:w="3476" w:type="dxa"/>
            <w:gridSpan w:val="2"/>
            <w:tcBorders>
              <w:top w:val="nil"/>
              <w:left w:val="single" w:sz="8" w:space="0" w:color="auto"/>
              <w:bottom w:val="single" w:sz="8" w:space="0" w:color="auto"/>
              <w:right w:val="single" w:sz="8" w:space="0" w:color="000000"/>
            </w:tcBorders>
            <w:shd w:val="clear" w:color="000000" w:fill="F2F2F2"/>
            <w:vAlign w:val="center"/>
            <w:hideMark/>
          </w:tcPr>
          <w:p w14:paraId="4326DBF1"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Subtotal producto 4+ GMS</w:t>
            </w:r>
          </w:p>
        </w:tc>
        <w:tc>
          <w:tcPr>
            <w:tcW w:w="940" w:type="dxa"/>
            <w:tcBorders>
              <w:top w:val="nil"/>
              <w:left w:val="nil"/>
              <w:bottom w:val="single" w:sz="4" w:space="0" w:color="auto"/>
              <w:right w:val="single" w:sz="4" w:space="0" w:color="auto"/>
            </w:tcBorders>
            <w:shd w:val="clear" w:color="000000" w:fill="F2F2F2"/>
            <w:vAlign w:val="center"/>
            <w:hideMark/>
          </w:tcPr>
          <w:p w14:paraId="44D07E5F"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0,00</w:t>
            </w:r>
          </w:p>
        </w:tc>
        <w:tc>
          <w:tcPr>
            <w:tcW w:w="940" w:type="dxa"/>
            <w:tcBorders>
              <w:top w:val="nil"/>
              <w:left w:val="nil"/>
              <w:bottom w:val="single" w:sz="4" w:space="0" w:color="auto"/>
              <w:right w:val="single" w:sz="4" w:space="0" w:color="auto"/>
            </w:tcBorders>
            <w:shd w:val="clear" w:color="000000" w:fill="F2F2F2"/>
            <w:vAlign w:val="center"/>
            <w:hideMark/>
          </w:tcPr>
          <w:p w14:paraId="0D8CE9D7"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0,00</w:t>
            </w:r>
          </w:p>
        </w:tc>
        <w:tc>
          <w:tcPr>
            <w:tcW w:w="940" w:type="dxa"/>
            <w:tcBorders>
              <w:top w:val="nil"/>
              <w:left w:val="nil"/>
              <w:bottom w:val="single" w:sz="4" w:space="0" w:color="auto"/>
              <w:right w:val="single" w:sz="4" w:space="0" w:color="auto"/>
            </w:tcBorders>
            <w:shd w:val="clear" w:color="000000" w:fill="F2F2F2"/>
            <w:vAlign w:val="center"/>
            <w:hideMark/>
          </w:tcPr>
          <w:p w14:paraId="71F3A316"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0,00</w:t>
            </w:r>
          </w:p>
        </w:tc>
        <w:tc>
          <w:tcPr>
            <w:tcW w:w="940" w:type="dxa"/>
            <w:tcBorders>
              <w:top w:val="nil"/>
              <w:left w:val="nil"/>
              <w:bottom w:val="single" w:sz="4" w:space="0" w:color="auto"/>
              <w:right w:val="single" w:sz="4" w:space="0" w:color="auto"/>
            </w:tcBorders>
            <w:shd w:val="clear" w:color="000000" w:fill="F2F2F2"/>
            <w:vAlign w:val="center"/>
            <w:hideMark/>
          </w:tcPr>
          <w:p w14:paraId="2AC475DC"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60.770,52</w:t>
            </w:r>
          </w:p>
        </w:tc>
        <w:tc>
          <w:tcPr>
            <w:tcW w:w="940" w:type="dxa"/>
            <w:tcBorders>
              <w:top w:val="nil"/>
              <w:left w:val="nil"/>
              <w:bottom w:val="single" w:sz="4" w:space="0" w:color="auto"/>
              <w:right w:val="single" w:sz="4" w:space="0" w:color="auto"/>
            </w:tcBorders>
            <w:shd w:val="clear" w:color="000000" w:fill="F2F2F2"/>
            <w:vAlign w:val="center"/>
            <w:hideMark/>
          </w:tcPr>
          <w:p w14:paraId="4DEA3DEE"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4.442,04</w:t>
            </w:r>
          </w:p>
        </w:tc>
        <w:tc>
          <w:tcPr>
            <w:tcW w:w="940" w:type="dxa"/>
            <w:tcBorders>
              <w:top w:val="nil"/>
              <w:left w:val="nil"/>
              <w:bottom w:val="single" w:sz="4" w:space="0" w:color="auto"/>
              <w:right w:val="single" w:sz="4" w:space="0" w:color="auto"/>
            </w:tcBorders>
            <w:shd w:val="clear" w:color="000000" w:fill="F2F2F2"/>
            <w:vAlign w:val="center"/>
            <w:hideMark/>
          </w:tcPr>
          <w:p w14:paraId="2E56B877"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60.773,76</w:t>
            </w:r>
          </w:p>
        </w:tc>
        <w:tc>
          <w:tcPr>
            <w:tcW w:w="940" w:type="dxa"/>
            <w:tcBorders>
              <w:top w:val="nil"/>
              <w:left w:val="nil"/>
              <w:bottom w:val="single" w:sz="4" w:space="0" w:color="auto"/>
              <w:right w:val="single" w:sz="4" w:space="0" w:color="auto"/>
            </w:tcBorders>
            <w:shd w:val="clear" w:color="000000" w:fill="F2F2F2"/>
            <w:vAlign w:val="center"/>
            <w:hideMark/>
          </w:tcPr>
          <w:p w14:paraId="4FEF8160"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4.437,72</w:t>
            </w:r>
          </w:p>
        </w:tc>
        <w:tc>
          <w:tcPr>
            <w:tcW w:w="940" w:type="dxa"/>
            <w:tcBorders>
              <w:top w:val="nil"/>
              <w:left w:val="nil"/>
              <w:bottom w:val="single" w:sz="4" w:space="0" w:color="auto"/>
              <w:right w:val="single" w:sz="4" w:space="0" w:color="auto"/>
            </w:tcBorders>
            <w:shd w:val="clear" w:color="000000" w:fill="F2F2F2"/>
            <w:vAlign w:val="center"/>
            <w:hideMark/>
          </w:tcPr>
          <w:p w14:paraId="3243190A"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60.773,76</w:t>
            </w:r>
          </w:p>
        </w:tc>
        <w:tc>
          <w:tcPr>
            <w:tcW w:w="755" w:type="dxa"/>
            <w:vMerge/>
            <w:tcBorders>
              <w:top w:val="single" w:sz="8" w:space="0" w:color="auto"/>
              <w:left w:val="single" w:sz="8" w:space="0" w:color="auto"/>
              <w:bottom w:val="nil"/>
              <w:right w:val="single" w:sz="8" w:space="0" w:color="auto"/>
            </w:tcBorders>
            <w:vAlign w:val="center"/>
            <w:hideMark/>
          </w:tcPr>
          <w:p w14:paraId="53247451"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vMerge/>
            <w:tcBorders>
              <w:top w:val="single" w:sz="8" w:space="0" w:color="auto"/>
              <w:left w:val="single" w:sz="8" w:space="0" w:color="auto"/>
              <w:bottom w:val="nil"/>
              <w:right w:val="single" w:sz="8" w:space="0" w:color="auto"/>
            </w:tcBorders>
            <w:vAlign w:val="center"/>
            <w:hideMark/>
          </w:tcPr>
          <w:p w14:paraId="388F1F8B"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1578" w:type="dxa"/>
            <w:gridSpan w:val="2"/>
            <w:tcBorders>
              <w:top w:val="single" w:sz="8" w:space="0" w:color="auto"/>
              <w:left w:val="nil"/>
              <w:bottom w:val="nil"/>
              <w:right w:val="single" w:sz="8" w:space="0" w:color="000000"/>
            </w:tcBorders>
            <w:shd w:val="clear" w:color="000000" w:fill="F2F2F2"/>
            <w:vAlign w:val="center"/>
            <w:hideMark/>
          </w:tcPr>
          <w:p w14:paraId="65B9E259"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191.197,80</w:t>
            </w:r>
          </w:p>
        </w:tc>
      </w:tr>
      <w:tr w:rsidR="00B32E23" w:rsidRPr="0064713D" w14:paraId="0388257A" w14:textId="77777777" w:rsidTr="00B32E23">
        <w:trPr>
          <w:trHeight w:val="1948"/>
        </w:trPr>
        <w:tc>
          <w:tcPr>
            <w:tcW w:w="2536" w:type="dxa"/>
            <w:tcBorders>
              <w:top w:val="single" w:sz="8" w:space="0" w:color="auto"/>
              <w:left w:val="single" w:sz="8" w:space="0" w:color="auto"/>
              <w:bottom w:val="nil"/>
              <w:right w:val="single" w:sz="8" w:space="0" w:color="000000"/>
            </w:tcBorders>
            <w:shd w:val="clear" w:color="auto" w:fill="auto"/>
            <w:vAlign w:val="center"/>
            <w:hideMark/>
          </w:tcPr>
          <w:p w14:paraId="1226CD45" w14:textId="77777777" w:rsidR="00B32E23" w:rsidRPr="0064713D" w:rsidRDefault="00B32E23" w:rsidP="0064713D">
            <w:pPr>
              <w:spacing w:after="0"/>
              <w:contextualSpacing/>
              <w:jc w:val="left"/>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 xml:space="preserve">Monitoreo y Evaluación </w:t>
            </w:r>
          </w:p>
        </w:tc>
        <w:tc>
          <w:tcPr>
            <w:tcW w:w="940" w:type="dxa"/>
            <w:tcBorders>
              <w:top w:val="nil"/>
              <w:left w:val="nil"/>
              <w:bottom w:val="single" w:sz="8" w:space="0" w:color="auto"/>
              <w:right w:val="single" w:sz="8" w:space="0" w:color="auto"/>
            </w:tcBorders>
            <w:shd w:val="clear" w:color="auto" w:fill="auto"/>
            <w:vAlign w:val="center"/>
            <w:hideMark/>
          </w:tcPr>
          <w:p w14:paraId="6080CF49" w14:textId="77777777" w:rsidR="00B32E23" w:rsidRPr="0064713D" w:rsidRDefault="00B32E23" w:rsidP="0064713D">
            <w:pPr>
              <w:spacing w:after="0"/>
              <w:contextualSpacing/>
              <w:jc w:val="left"/>
              <w:rPr>
                <w:rFonts w:ascii="Myriad Pro" w:hAnsi="Myriad Pro" w:cs="Arial"/>
                <w:color w:val="000000"/>
                <w:sz w:val="14"/>
                <w:szCs w:val="14"/>
                <w:lang w:eastAsia="es-BO"/>
              </w:rPr>
            </w:pPr>
            <w:proofErr w:type="gramStart"/>
            <w:r w:rsidRPr="0064713D">
              <w:rPr>
                <w:rFonts w:ascii="Myriad Pro" w:hAnsi="Myriad Pro" w:cs="Arial"/>
                <w:color w:val="000000"/>
                <w:sz w:val="14"/>
                <w:szCs w:val="14"/>
                <w:lang w:eastAsia="es-BO"/>
              </w:rPr>
              <w:t>1,Monitoreo</w:t>
            </w:r>
            <w:proofErr w:type="gramEnd"/>
            <w:r w:rsidRPr="0064713D">
              <w:rPr>
                <w:rFonts w:ascii="Myriad Pro" w:hAnsi="Myriad Pro" w:cs="Arial"/>
                <w:color w:val="000000"/>
                <w:sz w:val="14"/>
                <w:szCs w:val="14"/>
                <w:lang w:eastAsia="es-BO"/>
              </w:rPr>
              <w:t xml:space="preserve"> trimestral y semestral, en función a la planificación.                          2. Elaboración reportes QA                                       3. Elaboración reportes IRRF                                  4. Elaboración informes </w:t>
            </w:r>
            <w:proofErr w:type="gramStart"/>
            <w:r w:rsidRPr="0064713D">
              <w:rPr>
                <w:rFonts w:ascii="Myriad Pro" w:hAnsi="Myriad Pro" w:cs="Arial"/>
                <w:color w:val="000000"/>
                <w:sz w:val="14"/>
                <w:szCs w:val="14"/>
                <w:lang w:eastAsia="es-BO"/>
              </w:rPr>
              <w:t>ROAR,IATI</w:t>
            </w:r>
            <w:proofErr w:type="gramEnd"/>
            <w:r w:rsidRPr="0064713D">
              <w:rPr>
                <w:rFonts w:ascii="Myriad Pro" w:hAnsi="Myriad Pro" w:cs="Arial"/>
                <w:color w:val="000000"/>
                <w:sz w:val="14"/>
                <w:szCs w:val="14"/>
                <w:lang w:eastAsia="es-BO"/>
              </w:rPr>
              <w:t>.                        5, Acciones de prevención de riesgos</w:t>
            </w:r>
            <w:r w:rsidR="00D12895" w:rsidRPr="0064713D">
              <w:rPr>
                <w:rFonts w:ascii="Myriad Pro" w:hAnsi="Myriad Pro" w:cs="Arial"/>
                <w:color w:val="000000"/>
                <w:sz w:val="14"/>
                <w:szCs w:val="14"/>
                <w:lang w:eastAsia="es-BO"/>
              </w:rPr>
              <w:t>.</w:t>
            </w:r>
          </w:p>
          <w:p w14:paraId="759D79B9" w14:textId="626C9955" w:rsidR="00D12895" w:rsidRPr="0064713D" w:rsidRDefault="00D12895" w:rsidP="0064713D">
            <w:pPr>
              <w:spacing w:after="0"/>
              <w:contextualSpacing/>
              <w:jc w:val="left"/>
              <w:rPr>
                <w:rFonts w:ascii="Myriad Pro" w:hAnsi="Myriad Pro" w:cs="Arial"/>
                <w:color w:val="000000"/>
                <w:sz w:val="14"/>
                <w:szCs w:val="14"/>
                <w:lang w:eastAsia="es-BO"/>
              </w:rPr>
            </w:pPr>
            <w:r w:rsidRPr="0064713D">
              <w:rPr>
                <w:rFonts w:ascii="Myriad Pro" w:hAnsi="Myriad Pro" w:cs="Arial"/>
                <w:color w:val="000000"/>
                <w:sz w:val="14"/>
                <w:szCs w:val="14"/>
                <w:lang w:eastAsia="es-BO"/>
              </w:rPr>
              <w:t>6. Sistematización de la información</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3553AE1C"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13.234,90</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664B4468"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708C3A9F"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13.234,90</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EB1D4BB"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173AE43A"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13.234,90</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95233D3"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719B0CAD"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13.234,90</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64423FAF"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755" w:type="dxa"/>
            <w:tcBorders>
              <w:top w:val="single" w:sz="8" w:space="0" w:color="auto"/>
              <w:left w:val="nil"/>
              <w:bottom w:val="single" w:sz="8" w:space="0" w:color="auto"/>
              <w:right w:val="single" w:sz="8" w:space="0" w:color="auto"/>
            </w:tcBorders>
            <w:shd w:val="clear" w:color="auto" w:fill="auto"/>
            <w:vAlign w:val="center"/>
            <w:hideMark/>
          </w:tcPr>
          <w:p w14:paraId="5C91F9B5"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PNUD</w:t>
            </w:r>
          </w:p>
        </w:tc>
        <w:tc>
          <w:tcPr>
            <w:tcW w:w="839" w:type="dxa"/>
            <w:tcBorders>
              <w:top w:val="single" w:sz="8" w:space="0" w:color="auto"/>
              <w:left w:val="nil"/>
              <w:bottom w:val="single" w:sz="8" w:space="0" w:color="auto"/>
              <w:right w:val="single" w:sz="8" w:space="0" w:color="auto"/>
            </w:tcBorders>
            <w:shd w:val="clear" w:color="auto" w:fill="auto"/>
            <w:vAlign w:val="center"/>
            <w:hideMark/>
          </w:tcPr>
          <w:p w14:paraId="67258C7D"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AICS</w:t>
            </w:r>
          </w:p>
        </w:tc>
        <w:tc>
          <w:tcPr>
            <w:tcW w:w="839" w:type="dxa"/>
            <w:tcBorders>
              <w:top w:val="single" w:sz="8" w:space="0" w:color="auto"/>
              <w:left w:val="nil"/>
              <w:bottom w:val="single" w:sz="8" w:space="0" w:color="auto"/>
              <w:right w:val="single" w:sz="8" w:space="0" w:color="auto"/>
            </w:tcBorders>
            <w:shd w:val="clear" w:color="auto" w:fill="auto"/>
            <w:vAlign w:val="center"/>
            <w:hideMark/>
          </w:tcPr>
          <w:p w14:paraId="268B7B4B" w14:textId="77777777" w:rsidR="00B32E23" w:rsidRPr="0064713D" w:rsidRDefault="00B32E23" w:rsidP="0064713D">
            <w:pPr>
              <w:spacing w:after="0"/>
              <w:contextualSpacing/>
              <w:jc w:val="left"/>
              <w:rPr>
                <w:rFonts w:ascii="Myriad Pro" w:hAnsi="Myriad Pro" w:cs="Arial"/>
                <w:color w:val="000000"/>
                <w:sz w:val="14"/>
                <w:szCs w:val="14"/>
                <w:lang w:eastAsia="es-BO"/>
              </w:rPr>
            </w:pPr>
            <w:r w:rsidRPr="0064713D">
              <w:rPr>
                <w:rFonts w:ascii="Myriad Pro" w:hAnsi="Myriad Pro" w:cs="Arial"/>
                <w:color w:val="000000"/>
                <w:sz w:val="14"/>
                <w:szCs w:val="14"/>
                <w:lang w:eastAsia="es-BO"/>
              </w:rPr>
              <w:t>Servicios</w:t>
            </w:r>
          </w:p>
        </w:tc>
        <w:tc>
          <w:tcPr>
            <w:tcW w:w="738" w:type="dxa"/>
            <w:tcBorders>
              <w:top w:val="single" w:sz="8" w:space="0" w:color="auto"/>
              <w:left w:val="nil"/>
              <w:bottom w:val="single" w:sz="8" w:space="0" w:color="auto"/>
              <w:right w:val="single" w:sz="8" w:space="0" w:color="auto"/>
            </w:tcBorders>
            <w:shd w:val="clear" w:color="auto" w:fill="auto"/>
            <w:vAlign w:val="center"/>
            <w:hideMark/>
          </w:tcPr>
          <w:p w14:paraId="5005A497"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52.939,60</w:t>
            </w:r>
          </w:p>
        </w:tc>
      </w:tr>
      <w:tr w:rsidR="00B32E23" w:rsidRPr="0064713D" w14:paraId="3DE8682D" w14:textId="77777777" w:rsidTr="00B32E23">
        <w:trPr>
          <w:trHeight w:val="673"/>
        </w:trPr>
        <w:tc>
          <w:tcPr>
            <w:tcW w:w="2536"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9126D06" w14:textId="77777777" w:rsidR="00B32E23" w:rsidRPr="0064713D" w:rsidRDefault="00B32E23" w:rsidP="0064713D">
            <w:pPr>
              <w:spacing w:after="0"/>
              <w:contextualSpacing/>
              <w:jc w:val="left"/>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Línea de Base de género y medio ambiente</w:t>
            </w:r>
          </w:p>
        </w:tc>
        <w:tc>
          <w:tcPr>
            <w:tcW w:w="940" w:type="dxa"/>
            <w:tcBorders>
              <w:top w:val="nil"/>
              <w:left w:val="nil"/>
              <w:bottom w:val="single" w:sz="8" w:space="0" w:color="auto"/>
              <w:right w:val="single" w:sz="8" w:space="0" w:color="auto"/>
            </w:tcBorders>
            <w:shd w:val="clear" w:color="auto" w:fill="auto"/>
            <w:vAlign w:val="center"/>
            <w:hideMark/>
          </w:tcPr>
          <w:p w14:paraId="72ED3F64" w14:textId="7B432C9D" w:rsidR="00B32E23" w:rsidRPr="0064713D" w:rsidRDefault="00B32E23" w:rsidP="0064713D">
            <w:pPr>
              <w:spacing w:after="0"/>
              <w:contextualSpacing/>
              <w:jc w:val="left"/>
              <w:rPr>
                <w:rFonts w:ascii="Myriad Pro" w:hAnsi="Myriad Pro" w:cs="Arial"/>
                <w:color w:val="000000"/>
                <w:sz w:val="14"/>
                <w:szCs w:val="14"/>
                <w:lang w:eastAsia="es-BO"/>
              </w:rPr>
            </w:pPr>
            <w:r w:rsidRPr="0064713D">
              <w:rPr>
                <w:rFonts w:ascii="Myriad Pro" w:hAnsi="Myriad Pro" w:cs="Arial"/>
                <w:color w:val="000000"/>
                <w:sz w:val="14"/>
                <w:szCs w:val="14"/>
                <w:lang w:eastAsia="es-BO"/>
              </w:rPr>
              <w:t xml:space="preserve">Estudio </w:t>
            </w:r>
            <w:proofErr w:type="spellStart"/>
            <w:r w:rsidRPr="0064713D">
              <w:rPr>
                <w:rFonts w:ascii="Myriad Pro" w:hAnsi="Myriad Pro" w:cs="Arial"/>
                <w:color w:val="000000"/>
                <w:sz w:val="14"/>
                <w:szCs w:val="14"/>
                <w:lang w:eastAsia="es-BO"/>
              </w:rPr>
              <w:t>socio</w:t>
            </w:r>
            <w:r w:rsidR="00CC67DB" w:rsidRPr="0064713D">
              <w:rPr>
                <w:rFonts w:ascii="Myriad Pro" w:hAnsi="Myriad Pro" w:cs="Arial"/>
                <w:color w:val="000000"/>
                <w:sz w:val="14"/>
                <w:szCs w:val="14"/>
                <w:lang w:eastAsia="es-BO"/>
              </w:rPr>
              <w:t>ambiantal</w:t>
            </w:r>
            <w:proofErr w:type="spellEnd"/>
            <w:r w:rsidR="00CC67DB" w:rsidRPr="0064713D">
              <w:rPr>
                <w:rFonts w:ascii="Myriad Pro" w:hAnsi="Myriad Pro" w:cs="Arial"/>
                <w:color w:val="000000"/>
                <w:sz w:val="14"/>
                <w:szCs w:val="14"/>
                <w:lang w:eastAsia="es-BO"/>
              </w:rPr>
              <w:t xml:space="preserve"> </w:t>
            </w:r>
            <w:r w:rsidRPr="0064713D">
              <w:rPr>
                <w:rFonts w:ascii="Myriad Pro" w:hAnsi="Myriad Pro" w:cs="Arial"/>
                <w:color w:val="000000"/>
                <w:sz w:val="14"/>
                <w:szCs w:val="14"/>
                <w:lang w:eastAsia="es-BO"/>
              </w:rPr>
              <w:t>con enfoque de género de comunidades priorizadas</w:t>
            </w:r>
            <w:r w:rsidR="00D12895" w:rsidRPr="0064713D">
              <w:rPr>
                <w:rFonts w:ascii="Myriad Pro" w:hAnsi="Myriad Pro" w:cs="Arial"/>
                <w:color w:val="000000"/>
                <w:sz w:val="14"/>
                <w:szCs w:val="14"/>
                <w:lang w:eastAsia="es-BO"/>
              </w:rPr>
              <w:t>.</w:t>
            </w:r>
            <w:r w:rsidRPr="0064713D">
              <w:rPr>
                <w:rFonts w:ascii="Myriad Pro" w:hAnsi="Myriad Pro" w:cs="Arial"/>
                <w:color w:val="000000"/>
                <w:sz w:val="14"/>
                <w:szCs w:val="14"/>
                <w:lang w:eastAsia="es-BO"/>
              </w:rPr>
              <w:t xml:space="preserve">  </w:t>
            </w:r>
          </w:p>
        </w:tc>
        <w:tc>
          <w:tcPr>
            <w:tcW w:w="940" w:type="dxa"/>
            <w:tcBorders>
              <w:top w:val="nil"/>
              <w:left w:val="nil"/>
              <w:bottom w:val="single" w:sz="8" w:space="0" w:color="auto"/>
              <w:right w:val="single" w:sz="8" w:space="0" w:color="auto"/>
            </w:tcBorders>
            <w:shd w:val="clear" w:color="auto" w:fill="auto"/>
            <w:vAlign w:val="center"/>
            <w:hideMark/>
          </w:tcPr>
          <w:p w14:paraId="12A5D2B9"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tcBorders>
              <w:top w:val="nil"/>
              <w:left w:val="nil"/>
              <w:bottom w:val="single" w:sz="8" w:space="0" w:color="auto"/>
              <w:right w:val="single" w:sz="8" w:space="0" w:color="auto"/>
            </w:tcBorders>
            <w:shd w:val="clear" w:color="auto" w:fill="auto"/>
            <w:vAlign w:val="center"/>
            <w:hideMark/>
          </w:tcPr>
          <w:p w14:paraId="7E91AC30"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tcBorders>
              <w:top w:val="nil"/>
              <w:left w:val="nil"/>
              <w:bottom w:val="single" w:sz="8" w:space="0" w:color="auto"/>
              <w:right w:val="single" w:sz="8" w:space="0" w:color="auto"/>
            </w:tcBorders>
            <w:shd w:val="clear" w:color="auto" w:fill="auto"/>
            <w:vAlign w:val="center"/>
            <w:hideMark/>
          </w:tcPr>
          <w:p w14:paraId="3587BB5A"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5.700,00</w:t>
            </w:r>
          </w:p>
        </w:tc>
        <w:tc>
          <w:tcPr>
            <w:tcW w:w="940" w:type="dxa"/>
            <w:tcBorders>
              <w:top w:val="nil"/>
              <w:left w:val="nil"/>
              <w:bottom w:val="single" w:sz="8" w:space="0" w:color="auto"/>
              <w:right w:val="single" w:sz="8" w:space="0" w:color="auto"/>
            </w:tcBorders>
            <w:shd w:val="clear" w:color="auto" w:fill="auto"/>
            <w:vAlign w:val="center"/>
            <w:hideMark/>
          </w:tcPr>
          <w:p w14:paraId="332B46BC"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tcBorders>
              <w:top w:val="nil"/>
              <w:left w:val="nil"/>
              <w:bottom w:val="single" w:sz="8" w:space="0" w:color="auto"/>
              <w:right w:val="single" w:sz="8" w:space="0" w:color="auto"/>
            </w:tcBorders>
            <w:shd w:val="clear" w:color="auto" w:fill="auto"/>
            <w:vAlign w:val="center"/>
            <w:hideMark/>
          </w:tcPr>
          <w:p w14:paraId="1E456860"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tcBorders>
              <w:top w:val="nil"/>
              <w:left w:val="nil"/>
              <w:bottom w:val="single" w:sz="8" w:space="0" w:color="auto"/>
              <w:right w:val="single" w:sz="8" w:space="0" w:color="auto"/>
            </w:tcBorders>
            <w:shd w:val="clear" w:color="auto" w:fill="auto"/>
            <w:vAlign w:val="center"/>
            <w:hideMark/>
          </w:tcPr>
          <w:p w14:paraId="67C1E8B0"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tcBorders>
              <w:top w:val="nil"/>
              <w:left w:val="nil"/>
              <w:bottom w:val="single" w:sz="8" w:space="0" w:color="auto"/>
              <w:right w:val="single" w:sz="8" w:space="0" w:color="auto"/>
            </w:tcBorders>
            <w:shd w:val="clear" w:color="auto" w:fill="auto"/>
            <w:vAlign w:val="center"/>
            <w:hideMark/>
          </w:tcPr>
          <w:p w14:paraId="1508A286"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tcBorders>
              <w:top w:val="nil"/>
              <w:left w:val="nil"/>
              <w:bottom w:val="single" w:sz="8" w:space="0" w:color="auto"/>
              <w:right w:val="single" w:sz="8" w:space="0" w:color="auto"/>
            </w:tcBorders>
            <w:shd w:val="clear" w:color="auto" w:fill="auto"/>
            <w:vAlign w:val="center"/>
            <w:hideMark/>
          </w:tcPr>
          <w:p w14:paraId="074FA874"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755" w:type="dxa"/>
            <w:tcBorders>
              <w:top w:val="nil"/>
              <w:left w:val="nil"/>
              <w:bottom w:val="single" w:sz="8" w:space="0" w:color="auto"/>
              <w:right w:val="single" w:sz="8" w:space="0" w:color="auto"/>
            </w:tcBorders>
            <w:shd w:val="clear" w:color="auto" w:fill="auto"/>
            <w:vAlign w:val="center"/>
            <w:hideMark/>
          </w:tcPr>
          <w:p w14:paraId="15FE1F58"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PNUD</w:t>
            </w:r>
          </w:p>
        </w:tc>
        <w:tc>
          <w:tcPr>
            <w:tcW w:w="839" w:type="dxa"/>
            <w:tcBorders>
              <w:top w:val="nil"/>
              <w:left w:val="nil"/>
              <w:bottom w:val="single" w:sz="8" w:space="0" w:color="auto"/>
              <w:right w:val="single" w:sz="8" w:space="0" w:color="auto"/>
            </w:tcBorders>
            <w:shd w:val="clear" w:color="auto" w:fill="auto"/>
            <w:vAlign w:val="center"/>
            <w:hideMark/>
          </w:tcPr>
          <w:p w14:paraId="51052518"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AICS</w:t>
            </w:r>
          </w:p>
        </w:tc>
        <w:tc>
          <w:tcPr>
            <w:tcW w:w="839" w:type="dxa"/>
            <w:tcBorders>
              <w:top w:val="nil"/>
              <w:left w:val="nil"/>
              <w:bottom w:val="single" w:sz="8" w:space="0" w:color="auto"/>
              <w:right w:val="single" w:sz="8" w:space="0" w:color="auto"/>
            </w:tcBorders>
            <w:shd w:val="clear" w:color="auto" w:fill="auto"/>
            <w:vAlign w:val="center"/>
            <w:hideMark/>
          </w:tcPr>
          <w:p w14:paraId="4D6CF76A" w14:textId="77777777" w:rsidR="00B32E23" w:rsidRPr="0064713D" w:rsidRDefault="00B32E23" w:rsidP="0064713D">
            <w:pPr>
              <w:spacing w:after="0"/>
              <w:contextualSpacing/>
              <w:jc w:val="left"/>
              <w:rPr>
                <w:rFonts w:ascii="Myriad Pro" w:hAnsi="Myriad Pro" w:cs="Arial"/>
                <w:color w:val="000000"/>
                <w:sz w:val="14"/>
                <w:szCs w:val="14"/>
                <w:lang w:eastAsia="es-BO"/>
              </w:rPr>
            </w:pPr>
            <w:r w:rsidRPr="0064713D">
              <w:rPr>
                <w:rFonts w:ascii="Myriad Pro" w:hAnsi="Myriad Pro" w:cs="Arial"/>
                <w:color w:val="000000"/>
                <w:sz w:val="14"/>
                <w:szCs w:val="14"/>
                <w:lang w:eastAsia="es-BO"/>
              </w:rPr>
              <w:t>Consultoría y expertos</w:t>
            </w:r>
          </w:p>
        </w:tc>
        <w:tc>
          <w:tcPr>
            <w:tcW w:w="738" w:type="dxa"/>
            <w:tcBorders>
              <w:top w:val="nil"/>
              <w:left w:val="nil"/>
              <w:bottom w:val="single" w:sz="8" w:space="0" w:color="auto"/>
              <w:right w:val="single" w:sz="8" w:space="0" w:color="auto"/>
            </w:tcBorders>
            <w:shd w:val="clear" w:color="auto" w:fill="auto"/>
            <w:vAlign w:val="center"/>
            <w:hideMark/>
          </w:tcPr>
          <w:p w14:paraId="685C7459"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5.700,00</w:t>
            </w:r>
          </w:p>
        </w:tc>
      </w:tr>
      <w:tr w:rsidR="00B32E23" w:rsidRPr="0064713D" w14:paraId="726E27DD" w14:textId="77777777" w:rsidTr="00B32E23">
        <w:trPr>
          <w:trHeight w:val="981"/>
        </w:trPr>
        <w:tc>
          <w:tcPr>
            <w:tcW w:w="2536" w:type="dxa"/>
            <w:tcBorders>
              <w:top w:val="nil"/>
              <w:left w:val="single" w:sz="8" w:space="0" w:color="auto"/>
              <w:bottom w:val="nil"/>
              <w:right w:val="single" w:sz="8" w:space="0" w:color="000000"/>
            </w:tcBorders>
            <w:shd w:val="clear" w:color="auto" w:fill="auto"/>
            <w:vAlign w:val="center"/>
            <w:hideMark/>
          </w:tcPr>
          <w:p w14:paraId="17F16B21" w14:textId="77777777" w:rsidR="00B32E23" w:rsidRPr="0064713D" w:rsidRDefault="00B32E23" w:rsidP="0064713D">
            <w:pPr>
              <w:spacing w:after="0"/>
              <w:contextualSpacing/>
              <w:jc w:val="left"/>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Comité ejecutivo/directivo</w:t>
            </w:r>
          </w:p>
        </w:tc>
        <w:tc>
          <w:tcPr>
            <w:tcW w:w="940" w:type="dxa"/>
            <w:tcBorders>
              <w:top w:val="nil"/>
              <w:left w:val="nil"/>
              <w:bottom w:val="single" w:sz="8" w:space="0" w:color="auto"/>
              <w:right w:val="single" w:sz="8" w:space="0" w:color="auto"/>
            </w:tcBorders>
            <w:shd w:val="clear" w:color="auto" w:fill="auto"/>
            <w:vAlign w:val="center"/>
            <w:hideMark/>
          </w:tcPr>
          <w:p w14:paraId="23A7903B" w14:textId="166DAF2F" w:rsidR="00B32E23" w:rsidRPr="0064713D" w:rsidRDefault="00B32E23" w:rsidP="0064713D">
            <w:pPr>
              <w:spacing w:after="0"/>
              <w:contextualSpacing/>
              <w:jc w:val="left"/>
              <w:rPr>
                <w:rFonts w:ascii="Myriad Pro" w:hAnsi="Myriad Pro" w:cs="Arial"/>
                <w:color w:val="000000"/>
                <w:sz w:val="14"/>
                <w:szCs w:val="14"/>
                <w:lang w:eastAsia="es-BO"/>
              </w:rPr>
            </w:pPr>
            <w:r w:rsidRPr="0064713D">
              <w:rPr>
                <w:rFonts w:ascii="Myriad Pro" w:hAnsi="Myriad Pro" w:cs="Arial"/>
                <w:color w:val="000000"/>
                <w:sz w:val="14"/>
                <w:szCs w:val="14"/>
                <w:lang w:eastAsia="es-BO"/>
              </w:rPr>
              <w:t xml:space="preserve">Funcionamiento de espacios de coordinación trinacional con </w:t>
            </w:r>
            <w:proofErr w:type="gramStart"/>
            <w:r w:rsidR="00D12895" w:rsidRPr="0064713D">
              <w:rPr>
                <w:rFonts w:ascii="Myriad Pro" w:hAnsi="Myriad Pro" w:cs="Arial"/>
                <w:color w:val="000000"/>
                <w:sz w:val="14"/>
                <w:szCs w:val="14"/>
                <w:lang w:eastAsia="es-BO"/>
              </w:rPr>
              <w:t>participación</w:t>
            </w:r>
            <w:r w:rsidRPr="0064713D">
              <w:rPr>
                <w:rFonts w:ascii="Myriad Pro" w:hAnsi="Myriad Pro" w:cs="Arial"/>
                <w:color w:val="000000"/>
                <w:sz w:val="14"/>
                <w:szCs w:val="14"/>
                <w:lang w:eastAsia="es-BO"/>
              </w:rPr>
              <w:t xml:space="preserve">  interinstitucional</w:t>
            </w:r>
            <w:proofErr w:type="gramEnd"/>
            <w:r w:rsidRPr="0064713D">
              <w:rPr>
                <w:rFonts w:ascii="Myriad Pro" w:hAnsi="Myriad Pro" w:cs="Arial"/>
                <w:color w:val="000000"/>
                <w:sz w:val="14"/>
                <w:szCs w:val="14"/>
                <w:lang w:eastAsia="es-BO"/>
              </w:rPr>
              <w:t xml:space="preserve"> </w:t>
            </w:r>
          </w:p>
        </w:tc>
        <w:tc>
          <w:tcPr>
            <w:tcW w:w="940" w:type="dxa"/>
            <w:tcBorders>
              <w:top w:val="nil"/>
              <w:left w:val="nil"/>
              <w:bottom w:val="single" w:sz="8" w:space="0" w:color="auto"/>
              <w:right w:val="single" w:sz="8" w:space="0" w:color="auto"/>
            </w:tcBorders>
            <w:shd w:val="clear" w:color="auto" w:fill="auto"/>
            <w:vAlign w:val="center"/>
            <w:hideMark/>
          </w:tcPr>
          <w:p w14:paraId="6E54E698"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8.937,00</w:t>
            </w:r>
          </w:p>
        </w:tc>
        <w:tc>
          <w:tcPr>
            <w:tcW w:w="940" w:type="dxa"/>
            <w:tcBorders>
              <w:top w:val="nil"/>
              <w:left w:val="nil"/>
              <w:bottom w:val="single" w:sz="8" w:space="0" w:color="auto"/>
              <w:right w:val="single" w:sz="8" w:space="0" w:color="auto"/>
            </w:tcBorders>
            <w:shd w:val="clear" w:color="auto" w:fill="auto"/>
            <w:vAlign w:val="center"/>
            <w:hideMark/>
          </w:tcPr>
          <w:p w14:paraId="4A1F5A24"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1.216,00</w:t>
            </w:r>
          </w:p>
        </w:tc>
        <w:tc>
          <w:tcPr>
            <w:tcW w:w="940" w:type="dxa"/>
            <w:tcBorders>
              <w:top w:val="nil"/>
              <w:left w:val="nil"/>
              <w:bottom w:val="single" w:sz="8" w:space="0" w:color="auto"/>
              <w:right w:val="single" w:sz="8" w:space="0" w:color="auto"/>
            </w:tcBorders>
            <w:shd w:val="clear" w:color="auto" w:fill="auto"/>
            <w:vAlign w:val="center"/>
            <w:hideMark/>
          </w:tcPr>
          <w:p w14:paraId="2FD1F9E9"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tcBorders>
              <w:top w:val="nil"/>
              <w:left w:val="nil"/>
              <w:bottom w:val="single" w:sz="8" w:space="0" w:color="auto"/>
              <w:right w:val="single" w:sz="8" w:space="0" w:color="auto"/>
            </w:tcBorders>
            <w:shd w:val="clear" w:color="auto" w:fill="auto"/>
            <w:vAlign w:val="center"/>
            <w:hideMark/>
          </w:tcPr>
          <w:p w14:paraId="256D2987"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1.216,00</w:t>
            </w:r>
          </w:p>
        </w:tc>
        <w:tc>
          <w:tcPr>
            <w:tcW w:w="940" w:type="dxa"/>
            <w:tcBorders>
              <w:top w:val="nil"/>
              <w:left w:val="nil"/>
              <w:bottom w:val="single" w:sz="8" w:space="0" w:color="auto"/>
              <w:right w:val="single" w:sz="8" w:space="0" w:color="auto"/>
            </w:tcBorders>
            <w:shd w:val="clear" w:color="auto" w:fill="auto"/>
            <w:vAlign w:val="center"/>
            <w:hideMark/>
          </w:tcPr>
          <w:p w14:paraId="67DED743"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8.937,00</w:t>
            </w:r>
          </w:p>
        </w:tc>
        <w:tc>
          <w:tcPr>
            <w:tcW w:w="940" w:type="dxa"/>
            <w:tcBorders>
              <w:top w:val="nil"/>
              <w:left w:val="nil"/>
              <w:bottom w:val="single" w:sz="8" w:space="0" w:color="auto"/>
              <w:right w:val="single" w:sz="8" w:space="0" w:color="auto"/>
            </w:tcBorders>
            <w:shd w:val="clear" w:color="auto" w:fill="auto"/>
            <w:vAlign w:val="center"/>
            <w:hideMark/>
          </w:tcPr>
          <w:p w14:paraId="6AF52085"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1.216,00</w:t>
            </w:r>
          </w:p>
        </w:tc>
        <w:tc>
          <w:tcPr>
            <w:tcW w:w="940" w:type="dxa"/>
            <w:tcBorders>
              <w:top w:val="nil"/>
              <w:left w:val="nil"/>
              <w:bottom w:val="single" w:sz="8" w:space="0" w:color="auto"/>
              <w:right w:val="single" w:sz="8" w:space="0" w:color="auto"/>
            </w:tcBorders>
            <w:shd w:val="clear" w:color="auto" w:fill="auto"/>
            <w:vAlign w:val="center"/>
            <w:hideMark/>
          </w:tcPr>
          <w:p w14:paraId="58ED7FD5"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0,00</w:t>
            </w:r>
          </w:p>
        </w:tc>
        <w:tc>
          <w:tcPr>
            <w:tcW w:w="940" w:type="dxa"/>
            <w:tcBorders>
              <w:top w:val="nil"/>
              <w:left w:val="nil"/>
              <w:bottom w:val="single" w:sz="8" w:space="0" w:color="auto"/>
              <w:right w:val="single" w:sz="8" w:space="0" w:color="auto"/>
            </w:tcBorders>
            <w:shd w:val="clear" w:color="auto" w:fill="auto"/>
            <w:vAlign w:val="center"/>
            <w:hideMark/>
          </w:tcPr>
          <w:p w14:paraId="2A4DEF6A"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1.216,00</w:t>
            </w:r>
          </w:p>
        </w:tc>
        <w:tc>
          <w:tcPr>
            <w:tcW w:w="755" w:type="dxa"/>
            <w:tcBorders>
              <w:top w:val="nil"/>
              <w:left w:val="nil"/>
              <w:bottom w:val="single" w:sz="8" w:space="0" w:color="auto"/>
              <w:right w:val="single" w:sz="8" w:space="0" w:color="auto"/>
            </w:tcBorders>
            <w:shd w:val="clear" w:color="auto" w:fill="auto"/>
            <w:vAlign w:val="center"/>
            <w:hideMark/>
          </w:tcPr>
          <w:p w14:paraId="0AE6719B"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PNUD</w:t>
            </w:r>
          </w:p>
        </w:tc>
        <w:tc>
          <w:tcPr>
            <w:tcW w:w="839" w:type="dxa"/>
            <w:tcBorders>
              <w:top w:val="nil"/>
              <w:left w:val="nil"/>
              <w:bottom w:val="single" w:sz="8" w:space="0" w:color="auto"/>
              <w:right w:val="single" w:sz="8" w:space="0" w:color="auto"/>
            </w:tcBorders>
            <w:shd w:val="clear" w:color="auto" w:fill="auto"/>
            <w:vAlign w:val="center"/>
            <w:hideMark/>
          </w:tcPr>
          <w:p w14:paraId="45A0EE59"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AICS</w:t>
            </w:r>
          </w:p>
        </w:tc>
        <w:tc>
          <w:tcPr>
            <w:tcW w:w="839" w:type="dxa"/>
            <w:tcBorders>
              <w:top w:val="nil"/>
              <w:left w:val="nil"/>
              <w:bottom w:val="single" w:sz="8" w:space="0" w:color="auto"/>
              <w:right w:val="single" w:sz="8" w:space="0" w:color="auto"/>
            </w:tcBorders>
            <w:shd w:val="clear" w:color="auto" w:fill="auto"/>
            <w:vAlign w:val="center"/>
            <w:hideMark/>
          </w:tcPr>
          <w:p w14:paraId="49E49829" w14:textId="286C4F31" w:rsidR="00B32E23" w:rsidRPr="0064713D" w:rsidRDefault="00782F2C" w:rsidP="0064713D">
            <w:pPr>
              <w:spacing w:after="0"/>
              <w:contextualSpacing/>
              <w:jc w:val="left"/>
              <w:rPr>
                <w:rFonts w:ascii="Myriad Pro" w:hAnsi="Myriad Pro" w:cs="Arial"/>
                <w:color w:val="000000"/>
                <w:sz w:val="14"/>
                <w:szCs w:val="14"/>
                <w:lang w:eastAsia="es-BO"/>
              </w:rPr>
            </w:pPr>
            <w:r w:rsidRPr="0064713D">
              <w:rPr>
                <w:rFonts w:ascii="Myriad Pro" w:hAnsi="Myriad Pro" w:cs="Arial"/>
                <w:color w:val="000000"/>
                <w:sz w:val="14"/>
                <w:szCs w:val="14"/>
                <w:lang w:eastAsia="es-BO"/>
              </w:rPr>
              <w:t>1.</w:t>
            </w:r>
            <w:r w:rsidR="00B32E23" w:rsidRPr="0064713D">
              <w:rPr>
                <w:rFonts w:ascii="Myriad Pro" w:hAnsi="Myriad Pro" w:cs="Arial"/>
                <w:color w:val="000000"/>
                <w:sz w:val="14"/>
                <w:szCs w:val="14"/>
                <w:lang w:eastAsia="es-BO"/>
              </w:rPr>
              <w:t xml:space="preserve">Viajes, </w:t>
            </w:r>
            <w:proofErr w:type="gramStart"/>
            <w:r w:rsidRPr="0064713D">
              <w:rPr>
                <w:rFonts w:ascii="Myriad Pro" w:hAnsi="Myriad Pro" w:cs="Arial"/>
                <w:color w:val="000000"/>
                <w:sz w:val="14"/>
                <w:szCs w:val="14"/>
                <w:lang w:eastAsia="es-BO"/>
              </w:rPr>
              <w:t>2.</w:t>
            </w:r>
            <w:r w:rsidR="00B32E23" w:rsidRPr="0064713D">
              <w:rPr>
                <w:rFonts w:ascii="Myriad Pro" w:hAnsi="Myriad Pro" w:cs="Arial"/>
                <w:color w:val="000000"/>
                <w:sz w:val="14"/>
                <w:szCs w:val="14"/>
                <w:lang w:eastAsia="es-BO"/>
              </w:rPr>
              <w:t>viaticos</w:t>
            </w:r>
            <w:proofErr w:type="gramEnd"/>
            <w:r w:rsidR="00B32E23" w:rsidRPr="0064713D">
              <w:rPr>
                <w:rFonts w:ascii="Myriad Pro" w:hAnsi="Myriad Pro" w:cs="Arial"/>
                <w:color w:val="000000"/>
                <w:sz w:val="14"/>
                <w:szCs w:val="14"/>
                <w:lang w:eastAsia="es-BO"/>
              </w:rPr>
              <w:t xml:space="preserve"> </w:t>
            </w:r>
            <w:r w:rsidRPr="0064713D">
              <w:rPr>
                <w:rFonts w:ascii="Myriad Pro" w:hAnsi="Myriad Pro" w:cs="Arial"/>
                <w:color w:val="000000"/>
                <w:sz w:val="14"/>
                <w:szCs w:val="14"/>
                <w:lang w:eastAsia="es-BO"/>
              </w:rPr>
              <w:t xml:space="preserve">        3.</w:t>
            </w:r>
            <w:r w:rsidR="00B32E23" w:rsidRPr="0064713D">
              <w:rPr>
                <w:rFonts w:ascii="Myriad Pro" w:hAnsi="Myriad Pro" w:cs="Arial"/>
                <w:color w:val="000000"/>
                <w:sz w:val="14"/>
                <w:szCs w:val="14"/>
                <w:lang w:eastAsia="es-BO"/>
              </w:rPr>
              <w:t xml:space="preserve"> </w:t>
            </w:r>
            <w:proofErr w:type="spellStart"/>
            <w:r w:rsidR="00B32E23" w:rsidRPr="0064713D">
              <w:rPr>
                <w:rFonts w:ascii="Myriad Pro" w:hAnsi="Myriad Pro" w:cs="Arial"/>
                <w:color w:val="000000"/>
                <w:sz w:val="14"/>
                <w:szCs w:val="14"/>
                <w:lang w:eastAsia="es-BO"/>
              </w:rPr>
              <w:t>logístca</w:t>
            </w:r>
            <w:proofErr w:type="spellEnd"/>
            <w:r w:rsidR="00B32E23" w:rsidRPr="0064713D">
              <w:rPr>
                <w:rFonts w:ascii="Myriad Pro" w:hAnsi="Myriad Pro" w:cs="Arial"/>
                <w:color w:val="000000"/>
                <w:sz w:val="14"/>
                <w:szCs w:val="14"/>
                <w:lang w:eastAsia="es-BO"/>
              </w:rPr>
              <w:t xml:space="preserve"> relativa.</w:t>
            </w:r>
          </w:p>
        </w:tc>
        <w:tc>
          <w:tcPr>
            <w:tcW w:w="738" w:type="dxa"/>
            <w:tcBorders>
              <w:top w:val="nil"/>
              <w:left w:val="nil"/>
              <w:bottom w:val="single" w:sz="8" w:space="0" w:color="auto"/>
              <w:right w:val="single" w:sz="8" w:space="0" w:color="auto"/>
            </w:tcBorders>
            <w:shd w:val="clear" w:color="auto" w:fill="auto"/>
            <w:vAlign w:val="center"/>
            <w:hideMark/>
          </w:tcPr>
          <w:p w14:paraId="61AE2FD7"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22.738,00</w:t>
            </w:r>
          </w:p>
        </w:tc>
      </w:tr>
      <w:tr w:rsidR="00B32E23" w:rsidRPr="0064713D" w14:paraId="656EC677" w14:textId="77777777" w:rsidTr="00B32E23">
        <w:trPr>
          <w:trHeight w:val="820"/>
        </w:trPr>
        <w:tc>
          <w:tcPr>
            <w:tcW w:w="2536"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6FC448C" w14:textId="77777777" w:rsidR="00B32E23" w:rsidRPr="0064713D" w:rsidRDefault="00B32E23" w:rsidP="0064713D">
            <w:pPr>
              <w:spacing w:after="0"/>
              <w:contextualSpacing/>
              <w:jc w:val="left"/>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lastRenderedPageBreak/>
              <w:t>Recursos humanos</w:t>
            </w:r>
          </w:p>
        </w:tc>
        <w:tc>
          <w:tcPr>
            <w:tcW w:w="940" w:type="dxa"/>
            <w:tcBorders>
              <w:top w:val="nil"/>
              <w:left w:val="nil"/>
              <w:bottom w:val="single" w:sz="8" w:space="0" w:color="auto"/>
              <w:right w:val="single" w:sz="8" w:space="0" w:color="auto"/>
            </w:tcBorders>
            <w:shd w:val="clear" w:color="auto" w:fill="auto"/>
            <w:vAlign w:val="center"/>
            <w:hideMark/>
          </w:tcPr>
          <w:p w14:paraId="16DE5AB2" w14:textId="77777777" w:rsidR="00B32E23" w:rsidRPr="0064713D" w:rsidRDefault="00B32E23" w:rsidP="0064713D">
            <w:pPr>
              <w:spacing w:after="0"/>
              <w:contextualSpacing/>
              <w:jc w:val="left"/>
              <w:rPr>
                <w:rFonts w:ascii="Myriad Pro" w:hAnsi="Myriad Pro" w:cs="Arial"/>
                <w:color w:val="000000"/>
                <w:sz w:val="14"/>
                <w:szCs w:val="14"/>
                <w:lang w:eastAsia="es-BO"/>
              </w:rPr>
            </w:pPr>
            <w:r w:rsidRPr="0064713D">
              <w:rPr>
                <w:rFonts w:ascii="Myriad Pro" w:hAnsi="Myriad Pro" w:cs="Arial"/>
                <w:color w:val="000000"/>
                <w:sz w:val="14"/>
                <w:szCs w:val="14"/>
                <w:lang w:eastAsia="es-BO"/>
              </w:rPr>
              <w:t>1. Contratación del equipo multidisciplinario.            2. Operatividad del proyecto.</w:t>
            </w:r>
          </w:p>
        </w:tc>
        <w:tc>
          <w:tcPr>
            <w:tcW w:w="940" w:type="dxa"/>
            <w:tcBorders>
              <w:top w:val="nil"/>
              <w:left w:val="nil"/>
              <w:bottom w:val="single" w:sz="8" w:space="0" w:color="auto"/>
              <w:right w:val="single" w:sz="8" w:space="0" w:color="auto"/>
            </w:tcBorders>
            <w:shd w:val="clear" w:color="auto" w:fill="auto"/>
            <w:vAlign w:val="center"/>
            <w:hideMark/>
          </w:tcPr>
          <w:p w14:paraId="6B4A1C1A"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10.760,00</w:t>
            </w:r>
          </w:p>
        </w:tc>
        <w:tc>
          <w:tcPr>
            <w:tcW w:w="940" w:type="dxa"/>
            <w:tcBorders>
              <w:top w:val="nil"/>
              <w:left w:val="nil"/>
              <w:bottom w:val="single" w:sz="8" w:space="0" w:color="auto"/>
              <w:right w:val="single" w:sz="8" w:space="0" w:color="auto"/>
            </w:tcBorders>
            <w:shd w:val="clear" w:color="auto" w:fill="auto"/>
            <w:vAlign w:val="center"/>
            <w:hideMark/>
          </w:tcPr>
          <w:p w14:paraId="15250F8D"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18.581,27</w:t>
            </w:r>
          </w:p>
        </w:tc>
        <w:tc>
          <w:tcPr>
            <w:tcW w:w="940" w:type="dxa"/>
            <w:tcBorders>
              <w:top w:val="nil"/>
              <w:left w:val="nil"/>
              <w:bottom w:val="single" w:sz="8" w:space="0" w:color="auto"/>
              <w:right w:val="single" w:sz="8" w:space="0" w:color="auto"/>
            </w:tcBorders>
            <w:shd w:val="clear" w:color="auto" w:fill="auto"/>
            <w:vAlign w:val="center"/>
            <w:hideMark/>
          </w:tcPr>
          <w:p w14:paraId="49D262AC"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10.760,00</w:t>
            </w:r>
          </w:p>
        </w:tc>
        <w:tc>
          <w:tcPr>
            <w:tcW w:w="940" w:type="dxa"/>
            <w:tcBorders>
              <w:top w:val="nil"/>
              <w:left w:val="nil"/>
              <w:bottom w:val="single" w:sz="8" w:space="0" w:color="auto"/>
              <w:right w:val="single" w:sz="8" w:space="0" w:color="auto"/>
            </w:tcBorders>
            <w:shd w:val="clear" w:color="auto" w:fill="auto"/>
            <w:vAlign w:val="center"/>
            <w:hideMark/>
          </w:tcPr>
          <w:p w14:paraId="27204125"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18.581,27</w:t>
            </w:r>
          </w:p>
        </w:tc>
        <w:tc>
          <w:tcPr>
            <w:tcW w:w="940" w:type="dxa"/>
            <w:tcBorders>
              <w:top w:val="nil"/>
              <w:left w:val="nil"/>
              <w:bottom w:val="single" w:sz="8" w:space="0" w:color="auto"/>
              <w:right w:val="single" w:sz="8" w:space="0" w:color="auto"/>
            </w:tcBorders>
            <w:shd w:val="clear" w:color="auto" w:fill="auto"/>
            <w:vAlign w:val="center"/>
            <w:hideMark/>
          </w:tcPr>
          <w:p w14:paraId="1B6FE80F"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10.760,00</w:t>
            </w:r>
          </w:p>
        </w:tc>
        <w:tc>
          <w:tcPr>
            <w:tcW w:w="940" w:type="dxa"/>
            <w:tcBorders>
              <w:top w:val="nil"/>
              <w:left w:val="nil"/>
              <w:bottom w:val="single" w:sz="8" w:space="0" w:color="auto"/>
              <w:right w:val="single" w:sz="8" w:space="0" w:color="auto"/>
            </w:tcBorders>
            <w:shd w:val="clear" w:color="auto" w:fill="auto"/>
            <w:vAlign w:val="center"/>
            <w:hideMark/>
          </w:tcPr>
          <w:p w14:paraId="2F264318"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18.581,27</w:t>
            </w:r>
          </w:p>
        </w:tc>
        <w:tc>
          <w:tcPr>
            <w:tcW w:w="940" w:type="dxa"/>
            <w:tcBorders>
              <w:top w:val="nil"/>
              <w:left w:val="nil"/>
              <w:bottom w:val="single" w:sz="8" w:space="0" w:color="auto"/>
              <w:right w:val="single" w:sz="8" w:space="0" w:color="auto"/>
            </w:tcBorders>
            <w:shd w:val="clear" w:color="auto" w:fill="auto"/>
            <w:vAlign w:val="center"/>
            <w:hideMark/>
          </w:tcPr>
          <w:p w14:paraId="69E8B9AC"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10.760,00</w:t>
            </w:r>
          </w:p>
        </w:tc>
        <w:tc>
          <w:tcPr>
            <w:tcW w:w="940" w:type="dxa"/>
            <w:tcBorders>
              <w:top w:val="nil"/>
              <w:left w:val="nil"/>
              <w:bottom w:val="single" w:sz="8" w:space="0" w:color="auto"/>
              <w:right w:val="single" w:sz="8" w:space="0" w:color="auto"/>
            </w:tcBorders>
            <w:shd w:val="clear" w:color="auto" w:fill="auto"/>
            <w:vAlign w:val="center"/>
            <w:hideMark/>
          </w:tcPr>
          <w:p w14:paraId="2027E00A"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18.581,27</w:t>
            </w:r>
          </w:p>
        </w:tc>
        <w:tc>
          <w:tcPr>
            <w:tcW w:w="755" w:type="dxa"/>
            <w:tcBorders>
              <w:top w:val="nil"/>
              <w:left w:val="nil"/>
              <w:bottom w:val="single" w:sz="8" w:space="0" w:color="auto"/>
              <w:right w:val="single" w:sz="8" w:space="0" w:color="auto"/>
            </w:tcBorders>
            <w:shd w:val="clear" w:color="auto" w:fill="auto"/>
            <w:vAlign w:val="center"/>
            <w:hideMark/>
          </w:tcPr>
          <w:p w14:paraId="34CAB055"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PNUD</w:t>
            </w:r>
          </w:p>
        </w:tc>
        <w:tc>
          <w:tcPr>
            <w:tcW w:w="839" w:type="dxa"/>
            <w:tcBorders>
              <w:top w:val="nil"/>
              <w:left w:val="nil"/>
              <w:bottom w:val="single" w:sz="8" w:space="0" w:color="auto"/>
              <w:right w:val="single" w:sz="8" w:space="0" w:color="auto"/>
            </w:tcBorders>
            <w:shd w:val="clear" w:color="auto" w:fill="auto"/>
            <w:vAlign w:val="center"/>
            <w:hideMark/>
          </w:tcPr>
          <w:p w14:paraId="5EDB7868"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AICS</w:t>
            </w:r>
          </w:p>
        </w:tc>
        <w:tc>
          <w:tcPr>
            <w:tcW w:w="839" w:type="dxa"/>
            <w:tcBorders>
              <w:top w:val="nil"/>
              <w:left w:val="nil"/>
              <w:bottom w:val="single" w:sz="8" w:space="0" w:color="auto"/>
              <w:right w:val="single" w:sz="8" w:space="0" w:color="auto"/>
            </w:tcBorders>
            <w:shd w:val="clear" w:color="auto" w:fill="auto"/>
            <w:vAlign w:val="center"/>
            <w:hideMark/>
          </w:tcPr>
          <w:p w14:paraId="24A70B38" w14:textId="77777777" w:rsidR="00B32E23" w:rsidRPr="0064713D" w:rsidRDefault="00B32E23" w:rsidP="0064713D">
            <w:pPr>
              <w:spacing w:after="0"/>
              <w:contextualSpacing/>
              <w:jc w:val="left"/>
              <w:rPr>
                <w:rFonts w:ascii="Myriad Pro" w:hAnsi="Myriad Pro" w:cs="Arial"/>
                <w:color w:val="000000"/>
                <w:sz w:val="14"/>
                <w:szCs w:val="14"/>
                <w:lang w:eastAsia="es-BO"/>
              </w:rPr>
            </w:pPr>
            <w:r w:rsidRPr="0064713D">
              <w:rPr>
                <w:rFonts w:ascii="Myriad Pro" w:hAnsi="Myriad Pro" w:cs="Arial"/>
                <w:color w:val="000000"/>
                <w:sz w:val="14"/>
                <w:szCs w:val="14"/>
                <w:lang w:eastAsia="es-BO"/>
              </w:rPr>
              <w:t>1. Salarios.                         2. Beneficios Sociales                    3. Fortalecimiento de capacidades</w:t>
            </w:r>
          </w:p>
        </w:tc>
        <w:tc>
          <w:tcPr>
            <w:tcW w:w="738" w:type="dxa"/>
            <w:tcBorders>
              <w:top w:val="nil"/>
              <w:left w:val="nil"/>
              <w:bottom w:val="single" w:sz="8" w:space="0" w:color="auto"/>
              <w:right w:val="single" w:sz="8" w:space="0" w:color="auto"/>
            </w:tcBorders>
            <w:shd w:val="clear" w:color="auto" w:fill="auto"/>
            <w:vAlign w:val="center"/>
            <w:hideMark/>
          </w:tcPr>
          <w:p w14:paraId="37662A3A"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117.365,08</w:t>
            </w:r>
          </w:p>
        </w:tc>
      </w:tr>
      <w:tr w:rsidR="00B32E23" w:rsidRPr="0064713D" w14:paraId="76F205A1" w14:textId="77777777" w:rsidTr="00B32E23">
        <w:trPr>
          <w:trHeight w:val="981"/>
        </w:trPr>
        <w:tc>
          <w:tcPr>
            <w:tcW w:w="253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5C0A370" w14:textId="77777777" w:rsidR="00B32E23" w:rsidRPr="0064713D" w:rsidRDefault="00B32E23" w:rsidP="0064713D">
            <w:pPr>
              <w:spacing w:after="0"/>
              <w:contextualSpacing/>
              <w:jc w:val="left"/>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Gastos operativos</w:t>
            </w:r>
          </w:p>
        </w:tc>
        <w:tc>
          <w:tcPr>
            <w:tcW w:w="940" w:type="dxa"/>
            <w:tcBorders>
              <w:top w:val="nil"/>
              <w:left w:val="nil"/>
              <w:bottom w:val="single" w:sz="8" w:space="0" w:color="auto"/>
              <w:right w:val="single" w:sz="8" w:space="0" w:color="auto"/>
            </w:tcBorders>
            <w:shd w:val="clear" w:color="auto" w:fill="auto"/>
            <w:vAlign w:val="center"/>
            <w:hideMark/>
          </w:tcPr>
          <w:p w14:paraId="2A4AE238" w14:textId="77777777" w:rsidR="00B32E23" w:rsidRPr="0064713D" w:rsidRDefault="00B32E23" w:rsidP="0064713D">
            <w:pPr>
              <w:spacing w:after="0"/>
              <w:contextualSpacing/>
              <w:jc w:val="left"/>
              <w:rPr>
                <w:rFonts w:ascii="Myriad Pro" w:hAnsi="Myriad Pro" w:cs="Arial"/>
                <w:color w:val="000000"/>
                <w:sz w:val="14"/>
                <w:szCs w:val="14"/>
                <w:lang w:eastAsia="es-BO"/>
              </w:rPr>
            </w:pPr>
            <w:r w:rsidRPr="0064713D">
              <w:rPr>
                <w:rFonts w:ascii="Myriad Pro" w:hAnsi="Myriad Pro" w:cs="Arial"/>
                <w:color w:val="000000"/>
                <w:sz w:val="14"/>
                <w:szCs w:val="14"/>
                <w:lang w:eastAsia="es-BO"/>
              </w:rPr>
              <w:t xml:space="preserve">1. </w:t>
            </w:r>
            <w:proofErr w:type="spellStart"/>
            <w:r w:rsidRPr="0064713D">
              <w:rPr>
                <w:rFonts w:ascii="Myriad Pro" w:hAnsi="Myriad Pro" w:cs="Arial"/>
                <w:color w:val="000000"/>
                <w:sz w:val="14"/>
                <w:szCs w:val="14"/>
                <w:lang w:eastAsia="es-BO"/>
              </w:rPr>
              <w:t>Dotacion</w:t>
            </w:r>
            <w:proofErr w:type="spellEnd"/>
            <w:r w:rsidRPr="0064713D">
              <w:rPr>
                <w:rFonts w:ascii="Myriad Pro" w:hAnsi="Myriad Pro" w:cs="Arial"/>
                <w:color w:val="000000"/>
                <w:sz w:val="14"/>
                <w:szCs w:val="14"/>
                <w:lang w:eastAsia="es-BO"/>
              </w:rPr>
              <w:t xml:space="preserve"> de materiales, equipos, y otros bienes necesarios para la operatividad del proyecto</w:t>
            </w:r>
          </w:p>
        </w:tc>
        <w:tc>
          <w:tcPr>
            <w:tcW w:w="940" w:type="dxa"/>
            <w:tcBorders>
              <w:top w:val="nil"/>
              <w:left w:val="nil"/>
              <w:bottom w:val="single" w:sz="8" w:space="0" w:color="auto"/>
              <w:right w:val="single" w:sz="8" w:space="0" w:color="auto"/>
            </w:tcBorders>
            <w:shd w:val="clear" w:color="auto" w:fill="auto"/>
            <w:vAlign w:val="center"/>
            <w:hideMark/>
          </w:tcPr>
          <w:p w14:paraId="15D552B7"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897,00</w:t>
            </w:r>
          </w:p>
        </w:tc>
        <w:tc>
          <w:tcPr>
            <w:tcW w:w="940" w:type="dxa"/>
            <w:tcBorders>
              <w:top w:val="nil"/>
              <w:left w:val="nil"/>
              <w:bottom w:val="single" w:sz="8" w:space="0" w:color="auto"/>
              <w:right w:val="single" w:sz="8" w:space="0" w:color="auto"/>
            </w:tcBorders>
            <w:shd w:val="clear" w:color="auto" w:fill="auto"/>
            <w:vAlign w:val="center"/>
            <w:hideMark/>
          </w:tcPr>
          <w:p w14:paraId="33D2FE30"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1.939,00</w:t>
            </w:r>
          </w:p>
        </w:tc>
        <w:tc>
          <w:tcPr>
            <w:tcW w:w="940" w:type="dxa"/>
            <w:tcBorders>
              <w:top w:val="nil"/>
              <w:left w:val="nil"/>
              <w:bottom w:val="single" w:sz="8" w:space="0" w:color="auto"/>
              <w:right w:val="single" w:sz="8" w:space="0" w:color="auto"/>
            </w:tcBorders>
            <w:shd w:val="clear" w:color="auto" w:fill="auto"/>
            <w:vAlign w:val="center"/>
            <w:hideMark/>
          </w:tcPr>
          <w:p w14:paraId="406E4AC2"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897,00</w:t>
            </w:r>
          </w:p>
        </w:tc>
        <w:tc>
          <w:tcPr>
            <w:tcW w:w="940" w:type="dxa"/>
            <w:tcBorders>
              <w:top w:val="nil"/>
              <w:left w:val="nil"/>
              <w:bottom w:val="single" w:sz="8" w:space="0" w:color="auto"/>
              <w:right w:val="single" w:sz="8" w:space="0" w:color="auto"/>
            </w:tcBorders>
            <w:shd w:val="clear" w:color="auto" w:fill="auto"/>
            <w:vAlign w:val="center"/>
            <w:hideMark/>
          </w:tcPr>
          <w:p w14:paraId="6236CDB7"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1.939,00</w:t>
            </w:r>
          </w:p>
        </w:tc>
        <w:tc>
          <w:tcPr>
            <w:tcW w:w="940" w:type="dxa"/>
            <w:tcBorders>
              <w:top w:val="nil"/>
              <w:left w:val="nil"/>
              <w:bottom w:val="single" w:sz="8" w:space="0" w:color="auto"/>
              <w:right w:val="single" w:sz="8" w:space="0" w:color="auto"/>
            </w:tcBorders>
            <w:shd w:val="clear" w:color="auto" w:fill="auto"/>
            <w:vAlign w:val="center"/>
            <w:hideMark/>
          </w:tcPr>
          <w:p w14:paraId="6B7ECC21"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897,00</w:t>
            </w:r>
          </w:p>
        </w:tc>
        <w:tc>
          <w:tcPr>
            <w:tcW w:w="940" w:type="dxa"/>
            <w:tcBorders>
              <w:top w:val="nil"/>
              <w:left w:val="nil"/>
              <w:bottom w:val="single" w:sz="8" w:space="0" w:color="auto"/>
              <w:right w:val="single" w:sz="8" w:space="0" w:color="auto"/>
            </w:tcBorders>
            <w:shd w:val="clear" w:color="auto" w:fill="auto"/>
            <w:vAlign w:val="center"/>
            <w:hideMark/>
          </w:tcPr>
          <w:p w14:paraId="7A6A0858"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1.939,00</w:t>
            </w:r>
          </w:p>
        </w:tc>
        <w:tc>
          <w:tcPr>
            <w:tcW w:w="940" w:type="dxa"/>
            <w:tcBorders>
              <w:top w:val="nil"/>
              <w:left w:val="nil"/>
              <w:bottom w:val="single" w:sz="8" w:space="0" w:color="auto"/>
              <w:right w:val="single" w:sz="8" w:space="0" w:color="auto"/>
            </w:tcBorders>
            <w:shd w:val="clear" w:color="auto" w:fill="auto"/>
            <w:vAlign w:val="center"/>
            <w:hideMark/>
          </w:tcPr>
          <w:p w14:paraId="50CF09A2"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897,00</w:t>
            </w:r>
          </w:p>
        </w:tc>
        <w:tc>
          <w:tcPr>
            <w:tcW w:w="940" w:type="dxa"/>
            <w:tcBorders>
              <w:top w:val="nil"/>
              <w:left w:val="nil"/>
              <w:bottom w:val="single" w:sz="8" w:space="0" w:color="auto"/>
              <w:right w:val="single" w:sz="8" w:space="0" w:color="auto"/>
            </w:tcBorders>
            <w:shd w:val="clear" w:color="auto" w:fill="auto"/>
            <w:vAlign w:val="center"/>
            <w:hideMark/>
          </w:tcPr>
          <w:p w14:paraId="31B17AD2"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1.939,00</w:t>
            </w:r>
          </w:p>
        </w:tc>
        <w:tc>
          <w:tcPr>
            <w:tcW w:w="755" w:type="dxa"/>
            <w:tcBorders>
              <w:top w:val="nil"/>
              <w:left w:val="nil"/>
              <w:bottom w:val="single" w:sz="8" w:space="0" w:color="auto"/>
              <w:right w:val="single" w:sz="8" w:space="0" w:color="auto"/>
            </w:tcBorders>
            <w:shd w:val="clear" w:color="auto" w:fill="auto"/>
            <w:vAlign w:val="center"/>
            <w:hideMark/>
          </w:tcPr>
          <w:p w14:paraId="00C1A482"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PNUD PAISES</w:t>
            </w:r>
          </w:p>
        </w:tc>
        <w:tc>
          <w:tcPr>
            <w:tcW w:w="839" w:type="dxa"/>
            <w:tcBorders>
              <w:top w:val="nil"/>
              <w:left w:val="nil"/>
              <w:bottom w:val="single" w:sz="8" w:space="0" w:color="auto"/>
              <w:right w:val="single" w:sz="8" w:space="0" w:color="auto"/>
            </w:tcBorders>
            <w:shd w:val="clear" w:color="auto" w:fill="auto"/>
            <w:vAlign w:val="center"/>
            <w:hideMark/>
          </w:tcPr>
          <w:p w14:paraId="1FD0B704"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AICS</w:t>
            </w:r>
          </w:p>
        </w:tc>
        <w:tc>
          <w:tcPr>
            <w:tcW w:w="839" w:type="dxa"/>
            <w:tcBorders>
              <w:top w:val="nil"/>
              <w:left w:val="nil"/>
              <w:bottom w:val="single" w:sz="8" w:space="0" w:color="auto"/>
              <w:right w:val="single" w:sz="8" w:space="0" w:color="auto"/>
            </w:tcBorders>
            <w:shd w:val="clear" w:color="auto" w:fill="auto"/>
            <w:vAlign w:val="center"/>
            <w:hideMark/>
          </w:tcPr>
          <w:p w14:paraId="2509D93E" w14:textId="77777777" w:rsidR="00B32E23" w:rsidRPr="0064713D" w:rsidRDefault="00B32E23" w:rsidP="0064713D">
            <w:pPr>
              <w:spacing w:after="0"/>
              <w:contextualSpacing/>
              <w:jc w:val="left"/>
              <w:rPr>
                <w:rFonts w:ascii="Myriad Pro" w:hAnsi="Myriad Pro" w:cs="Arial"/>
                <w:color w:val="000000"/>
                <w:sz w:val="14"/>
                <w:szCs w:val="14"/>
                <w:lang w:eastAsia="es-BO"/>
              </w:rPr>
            </w:pPr>
            <w:r w:rsidRPr="0064713D">
              <w:rPr>
                <w:rFonts w:ascii="Myriad Pro" w:hAnsi="Myriad Pro" w:cs="Arial"/>
                <w:color w:val="000000"/>
                <w:sz w:val="14"/>
                <w:szCs w:val="14"/>
                <w:lang w:eastAsia="es-BO"/>
              </w:rPr>
              <w:t xml:space="preserve">1.Material de Escritorio            </w:t>
            </w:r>
            <w:proofErr w:type="gramStart"/>
            <w:r w:rsidRPr="0064713D">
              <w:rPr>
                <w:rFonts w:ascii="Myriad Pro" w:hAnsi="Myriad Pro" w:cs="Arial"/>
                <w:color w:val="000000"/>
                <w:sz w:val="14"/>
                <w:szCs w:val="14"/>
                <w:lang w:eastAsia="es-BO"/>
              </w:rPr>
              <w:t>2.Equipos</w:t>
            </w:r>
            <w:proofErr w:type="gramEnd"/>
            <w:r w:rsidRPr="0064713D">
              <w:rPr>
                <w:rFonts w:ascii="Myriad Pro" w:hAnsi="Myriad Pro" w:cs="Arial"/>
                <w:color w:val="000000"/>
                <w:sz w:val="14"/>
                <w:szCs w:val="14"/>
                <w:lang w:eastAsia="es-BO"/>
              </w:rPr>
              <w:t xml:space="preserve">                 3.Gasolina                     4. Otros</w:t>
            </w:r>
          </w:p>
        </w:tc>
        <w:tc>
          <w:tcPr>
            <w:tcW w:w="738" w:type="dxa"/>
            <w:tcBorders>
              <w:top w:val="nil"/>
              <w:left w:val="nil"/>
              <w:bottom w:val="single" w:sz="8" w:space="0" w:color="auto"/>
              <w:right w:val="single" w:sz="8" w:space="0" w:color="auto"/>
            </w:tcBorders>
            <w:shd w:val="clear" w:color="auto" w:fill="auto"/>
            <w:vAlign w:val="center"/>
            <w:hideMark/>
          </w:tcPr>
          <w:p w14:paraId="05DFD4C4"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11.344,00</w:t>
            </w:r>
          </w:p>
        </w:tc>
      </w:tr>
      <w:tr w:rsidR="00B32E23" w:rsidRPr="0064713D" w14:paraId="516BB8A0" w14:textId="77777777" w:rsidTr="00B32E23">
        <w:trPr>
          <w:trHeight w:val="307"/>
        </w:trPr>
        <w:tc>
          <w:tcPr>
            <w:tcW w:w="2536" w:type="dxa"/>
            <w:tcBorders>
              <w:top w:val="nil"/>
              <w:left w:val="single" w:sz="8" w:space="0" w:color="auto"/>
              <w:bottom w:val="nil"/>
              <w:right w:val="single" w:sz="8" w:space="0" w:color="000000"/>
            </w:tcBorders>
            <w:shd w:val="clear" w:color="auto" w:fill="auto"/>
            <w:vAlign w:val="center"/>
            <w:hideMark/>
          </w:tcPr>
          <w:p w14:paraId="3DCEF04E" w14:textId="77777777" w:rsidR="00B32E23" w:rsidRPr="0064713D" w:rsidRDefault="00B32E23" w:rsidP="0064713D">
            <w:pPr>
              <w:spacing w:after="0"/>
              <w:contextualSpacing/>
              <w:jc w:val="left"/>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Gastos administrativos (DPC)</w:t>
            </w:r>
          </w:p>
        </w:tc>
        <w:tc>
          <w:tcPr>
            <w:tcW w:w="940" w:type="dxa"/>
            <w:tcBorders>
              <w:top w:val="nil"/>
              <w:left w:val="nil"/>
              <w:bottom w:val="nil"/>
              <w:right w:val="single" w:sz="8" w:space="0" w:color="auto"/>
            </w:tcBorders>
            <w:shd w:val="clear" w:color="auto" w:fill="auto"/>
            <w:vAlign w:val="center"/>
            <w:hideMark/>
          </w:tcPr>
          <w:p w14:paraId="46E5B77A" w14:textId="77777777" w:rsidR="00B32E23" w:rsidRPr="0064713D" w:rsidRDefault="00B32E23" w:rsidP="0064713D">
            <w:pPr>
              <w:spacing w:after="0"/>
              <w:contextualSpacing/>
              <w:jc w:val="left"/>
              <w:rPr>
                <w:rFonts w:ascii="Myriad Pro" w:hAnsi="Myriad Pro" w:cs="Arial"/>
                <w:color w:val="000000"/>
                <w:sz w:val="14"/>
                <w:szCs w:val="14"/>
                <w:lang w:eastAsia="es-BO"/>
              </w:rPr>
            </w:pPr>
            <w:r w:rsidRPr="0064713D">
              <w:rPr>
                <w:rFonts w:ascii="Myriad Pro" w:hAnsi="Myriad Pro" w:cs="Arial"/>
                <w:color w:val="000000"/>
                <w:sz w:val="14"/>
                <w:szCs w:val="14"/>
                <w:lang w:eastAsia="es-BO"/>
              </w:rPr>
              <w:t> </w:t>
            </w:r>
          </w:p>
        </w:tc>
        <w:tc>
          <w:tcPr>
            <w:tcW w:w="940" w:type="dxa"/>
            <w:tcBorders>
              <w:top w:val="nil"/>
              <w:left w:val="nil"/>
              <w:bottom w:val="nil"/>
              <w:right w:val="single" w:sz="8" w:space="0" w:color="auto"/>
            </w:tcBorders>
            <w:shd w:val="clear" w:color="auto" w:fill="auto"/>
            <w:vAlign w:val="center"/>
            <w:hideMark/>
          </w:tcPr>
          <w:p w14:paraId="75BCA6AC"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510,00</w:t>
            </w:r>
          </w:p>
        </w:tc>
        <w:tc>
          <w:tcPr>
            <w:tcW w:w="940" w:type="dxa"/>
            <w:tcBorders>
              <w:top w:val="nil"/>
              <w:left w:val="nil"/>
              <w:bottom w:val="nil"/>
              <w:right w:val="single" w:sz="8" w:space="0" w:color="auto"/>
            </w:tcBorders>
            <w:shd w:val="clear" w:color="auto" w:fill="auto"/>
            <w:vAlign w:val="center"/>
            <w:hideMark/>
          </w:tcPr>
          <w:p w14:paraId="61530F24"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3.058,00</w:t>
            </w:r>
          </w:p>
        </w:tc>
        <w:tc>
          <w:tcPr>
            <w:tcW w:w="940" w:type="dxa"/>
            <w:tcBorders>
              <w:top w:val="nil"/>
              <w:left w:val="nil"/>
              <w:bottom w:val="nil"/>
              <w:right w:val="single" w:sz="8" w:space="0" w:color="auto"/>
            </w:tcBorders>
            <w:shd w:val="clear" w:color="auto" w:fill="auto"/>
            <w:vAlign w:val="center"/>
            <w:hideMark/>
          </w:tcPr>
          <w:p w14:paraId="4A78BF41"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510,00</w:t>
            </w:r>
          </w:p>
        </w:tc>
        <w:tc>
          <w:tcPr>
            <w:tcW w:w="940" w:type="dxa"/>
            <w:tcBorders>
              <w:top w:val="nil"/>
              <w:left w:val="nil"/>
              <w:bottom w:val="nil"/>
              <w:right w:val="single" w:sz="8" w:space="0" w:color="auto"/>
            </w:tcBorders>
            <w:shd w:val="clear" w:color="auto" w:fill="auto"/>
            <w:vAlign w:val="center"/>
            <w:hideMark/>
          </w:tcPr>
          <w:p w14:paraId="154DFF07"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3.054,00</w:t>
            </w:r>
          </w:p>
        </w:tc>
        <w:tc>
          <w:tcPr>
            <w:tcW w:w="940" w:type="dxa"/>
            <w:tcBorders>
              <w:top w:val="nil"/>
              <w:left w:val="nil"/>
              <w:bottom w:val="nil"/>
              <w:right w:val="single" w:sz="8" w:space="0" w:color="auto"/>
            </w:tcBorders>
            <w:shd w:val="clear" w:color="auto" w:fill="auto"/>
            <w:vAlign w:val="center"/>
            <w:hideMark/>
          </w:tcPr>
          <w:p w14:paraId="6C3D5DEC"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510,00</w:t>
            </w:r>
          </w:p>
        </w:tc>
        <w:tc>
          <w:tcPr>
            <w:tcW w:w="940" w:type="dxa"/>
            <w:tcBorders>
              <w:top w:val="nil"/>
              <w:left w:val="nil"/>
              <w:bottom w:val="nil"/>
              <w:right w:val="single" w:sz="8" w:space="0" w:color="auto"/>
            </w:tcBorders>
            <w:shd w:val="clear" w:color="auto" w:fill="auto"/>
            <w:vAlign w:val="center"/>
            <w:hideMark/>
          </w:tcPr>
          <w:p w14:paraId="09491149"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3.054,00</w:t>
            </w:r>
          </w:p>
        </w:tc>
        <w:tc>
          <w:tcPr>
            <w:tcW w:w="940" w:type="dxa"/>
            <w:tcBorders>
              <w:top w:val="nil"/>
              <w:left w:val="nil"/>
              <w:bottom w:val="nil"/>
              <w:right w:val="single" w:sz="8" w:space="0" w:color="auto"/>
            </w:tcBorders>
            <w:shd w:val="clear" w:color="auto" w:fill="auto"/>
            <w:vAlign w:val="center"/>
            <w:hideMark/>
          </w:tcPr>
          <w:p w14:paraId="5328DC62"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510,00</w:t>
            </w:r>
          </w:p>
        </w:tc>
        <w:tc>
          <w:tcPr>
            <w:tcW w:w="940" w:type="dxa"/>
            <w:tcBorders>
              <w:top w:val="nil"/>
              <w:left w:val="nil"/>
              <w:bottom w:val="nil"/>
              <w:right w:val="single" w:sz="8" w:space="0" w:color="auto"/>
            </w:tcBorders>
            <w:shd w:val="clear" w:color="auto" w:fill="auto"/>
            <w:vAlign w:val="center"/>
            <w:hideMark/>
          </w:tcPr>
          <w:p w14:paraId="619B84A6"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3.054,00</w:t>
            </w:r>
          </w:p>
        </w:tc>
        <w:tc>
          <w:tcPr>
            <w:tcW w:w="755" w:type="dxa"/>
            <w:tcBorders>
              <w:top w:val="nil"/>
              <w:left w:val="nil"/>
              <w:bottom w:val="single" w:sz="8" w:space="0" w:color="auto"/>
              <w:right w:val="single" w:sz="8" w:space="0" w:color="auto"/>
            </w:tcBorders>
            <w:shd w:val="clear" w:color="auto" w:fill="auto"/>
            <w:vAlign w:val="center"/>
            <w:hideMark/>
          </w:tcPr>
          <w:p w14:paraId="263CC779"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PNUD PAISES</w:t>
            </w:r>
          </w:p>
        </w:tc>
        <w:tc>
          <w:tcPr>
            <w:tcW w:w="839" w:type="dxa"/>
            <w:tcBorders>
              <w:top w:val="nil"/>
              <w:left w:val="nil"/>
              <w:bottom w:val="single" w:sz="8" w:space="0" w:color="auto"/>
              <w:right w:val="single" w:sz="8" w:space="0" w:color="auto"/>
            </w:tcBorders>
            <w:shd w:val="clear" w:color="auto" w:fill="auto"/>
            <w:vAlign w:val="center"/>
            <w:hideMark/>
          </w:tcPr>
          <w:p w14:paraId="04BD2768"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AICS</w:t>
            </w:r>
          </w:p>
        </w:tc>
        <w:tc>
          <w:tcPr>
            <w:tcW w:w="839" w:type="dxa"/>
            <w:tcBorders>
              <w:top w:val="nil"/>
              <w:left w:val="nil"/>
              <w:bottom w:val="single" w:sz="8" w:space="0" w:color="auto"/>
              <w:right w:val="single" w:sz="8" w:space="0" w:color="auto"/>
            </w:tcBorders>
            <w:shd w:val="clear" w:color="auto" w:fill="auto"/>
            <w:vAlign w:val="center"/>
            <w:hideMark/>
          </w:tcPr>
          <w:p w14:paraId="679D67F7"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 </w:t>
            </w:r>
          </w:p>
        </w:tc>
        <w:tc>
          <w:tcPr>
            <w:tcW w:w="738" w:type="dxa"/>
            <w:tcBorders>
              <w:top w:val="nil"/>
              <w:left w:val="nil"/>
              <w:bottom w:val="single" w:sz="8" w:space="0" w:color="auto"/>
              <w:right w:val="single" w:sz="8" w:space="0" w:color="auto"/>
            </w:tcBorders>
            <w:shd w:val="clear" w:color="auto" w:fill="auto"/>
            <w:vAlign w:val="center"/>
            <w:hideMark/>
          </w:tcPr>
          <w:p w14:paraId="1CAA6EDC"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14.260,00</w:t>
            </w:r>
          </w:p>
        </w:tc>
      </w:tr>
      <w:tr w:rsidR="00B32E23" w:rsidRPr="0064713D" w14:paraId="027C1882" w14:textId="77777777" w:rsidTr="00B32E23">
        <w:trPr>
          <w:trHeight w:val="307"/>
        </w:trPr>
        <w:tc>
          <w:tcPr>
            <w:tcW w:w="3476"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2C96AFA3"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 xml:space="preserve">Subtotal </w:t>
            </w:r>
            <w:proofErr w:type="spellStart"/>
            <w:r w:rsidRPr="0064713D">
              <w:rPr>
                <w:rFonts w:ascii="Myriad Pro" w:hAnsi="Myriad Pro" w:cs="Arial"/>
                <w:b/>
                <w:bCs/>
                <w:color w:val="000000"/>
                <w:sz w:val="14"/>
                <w:szCs w:val="14"/>
                <w:lang w:eastAsia="es-BO"/>
              </w:rPr>
              <w:t>Activity</w:t>
            </w:r>
            <w:proofErr w:type="spellEnd"/>
            <w:r w:rsidRPr="0064713D">
              <w:rPr>
                <w:rFonts w:ascii="Myriad Pro" w:hAnsi="Myriad Pro" w:cs="Arial"/>
                <w:b/>
                <w:bCs/>
                <w:color w:val="000000"/>
                <w:sz w:val="14"/>
                <w:szCs w:val="14"/>
                <w:lang w:eastAsia="es-BO"/>
              </w:rPr>
              <w:t xml:space="preserve"> 5</w:t>
            </w:r>
          </w:p>
        </w:tc>
        <w:tc>
          <w:tcPr>
            <w:tcW w:w="940" w:type="dxa"/>
            <w:tcBorders>
              <w:top w:val="single" w:sz="8" w:space="0" w:color="auto"/>
              <w:left w:val="nil"/>
              <w:bottom w:val="nil"/>
              <w:right w:val="single" w:sz="4" w:space="0" w:color="auto"/>
            </w:tcBorders>
            <w:shd w:val="clear" w:color="000000" w:fill="F2F2F2"/>
            <w:vAlign w:val="center"/>
            <w:hideMark/>
          </w:tcPr>
          <w:p w14:paraId="2BDCCE11"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34.338,90</w:t>
            </w:r>
          </w:p>
        </w:tc>
        <w:tc>
          <w:tcPr>
            <w:tcW w:w="940" w:type="dxa"/>
            <w:tcBorders>
              <w:top w:val="single" w:sz="8" w:space="0" w:color="auto"/>
              <w:left w:val="nil"/>
              <w:bottom w:val="nil"/>
              <w:right w:val="single" w:sz="4" w:space="0" w:color="auto"/>
            </w:tcBorders>
            <w:shd w:val="clear" w:color="000000" w:fill="F2F2F2"/>
            <w:vAlign w:val="center"/>
            <w:hideMark/>
          </w:tcPr>
          <w:p w14:paraId="50DA3173"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24.794,27</w:t>
            </w:r>
          </w:p>
        </w:tc>
        <w:tc>
          <w:tcPr>
            <w:tcW w:w="940" w:type="dxa"/>
            <w:tcBorders>
              <w:top w:val="single" w:sz="8" w:space="0" w:color="auto"/>
              <w:left w:val="nil"/>
              <w:bottom w:val="nil"/>
              <w:right w:val="single" w:sz="4" w:space="0" w:color="auto"/>
            </w:tcBorders>
            <w:shd w:val="clear" w:color="000000" w:fill="F2F2F2"/>
            <w:vAlign w:val="center"/>
            <w:hideMark/>
          </w:tcPr>
          <w:p w14:paraId="5DA7E95C"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31.101,90</w:t>
            </w:r>
          </w:p>
        </w:tc>
        <w:tc>
          <w:tcPr>
            <w:tcW w:w="940" w:type="dxa"/>
            <w:tcBorders>
              <w:top w:val="single" w:sz="8" w:space="0" w:color="auto"/>
              <w:left w:val="nil"/>
              <w:bottom w:val="nil"/>
              <w:right w:val="single" w:sz="4" w:space="0" w:color="auto"/>
            </w:tcBorders>
            <w:shd w:val="clear" w:color="000000" w:fill="F2F2F2"/>
            <w:vAlign w:val="center"/>
            <w:hideMark/>
          </w:tcPr>
          <w:p w14:paraId="0DB04D6F"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24.790,27</w:t>
            </w:r>
          </w:p>
        </w:tc>
        <w:tc>
          <w:tcPr>
            <w:tcW w:w="940" w:type="dxa"/>
            <w:tcBorders>
              <w:top w:val="single" w:sz="8" w:space="0" w:color="auto"/>
              <w:left w:val="nil"/>
              <w:bottom w:val="nil"/>
              <w:right w:val="single" w:sz="4" w:space="0" w:color="auto"/>
            </w:tcBorders>
            <w:shd w:val="clear" w:color="000000" w:fill="F2F2F2"/>
            <w:vAlign w:val="center"/>
            <w:hideMark/>
          </w:tcPr>
          <w:p w14:paraId="3F975B17"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34.338,90</w:t>
            </w:r>
          </w:p>
        </w:tc>
        <w:tc>
          <w:tcPr>
            <w:tcW w:w="940" w:type="dxa"/>
            <w:tcBorders>
              <w:top w:val="single" w:sz="8" w:space="0" w:color="auto"/>
              <w:left w:val="nil"/>
              <w:bottom w:val="nil"/>
              <w:right w:val="single" w:sz="4" w:space="0" w:color="auto"/>
            </w:tcBorders>
            <w:shd w:val="clear" w:color="000000" w:fill="F2F2F2"/>
            <w:vAlign w:val="center"/>
            <w:hideMark/>
          </w:tcPr>
          <w:p w14:paraId="2C8E4AF0"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24.790,27</w:t>
            </w:r>
          </w:p>
        </w:tc>
        <w:tc>
          <w:tcPr>
            <w:tcW w:w="940" w:type="dxa"/>
            <w:tcBorders>
              <w:top w:val="single" w:sz="8" w:space="0" w:color="auto"/>
              <w:left w:val="nil"/>
              <w:bottom w:val="nil"/>
              <w:right w:val="single" w:sz="4" w:space="0" w:color="auto"/>
            </w:tcBorders>
            <w:shd w:val="clear" w:color="000000" w:fill="F2F2F2"/>
            <w:vAlign w:val="center"/>
            <w:hideMark/>
          </w:tcPr>
          <w:p w14:paraId="69DD9AE6"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25.401,90</w:t>
            </w:r>
          </w:p>
        </w:tc>
        <w:tc>
          <w:tcPr>
            <w:tcW w:w="940" w:type="dxa"/>
            <w:tcBorders>
              <w:top w:val="single" w:sz="8" w:space="0" w:color="auto"/>
              <w:left w:val="nil"/>
              <w:bottom w:val="nil"/>
              <w:right w:val="single" w:sz="8" w:space="0" w:color="auto"/>
            </w:tcBorders>
            <w:shd w:val="clear" w:color="000000" w:fill="F2F2F2"/>
            <w:vAlign w:val="center"/>
            <w:hideMark/>
          </w:tcPr>
          <w:p w14:paraId="758C4EDB"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24.790,27</w:t>
            </w:r>
          </w:p>
        </w:tc>
        <w:tc>
          <w:tcPr>
            <w:tcW w:w="755" w:type="dxa"/>
            <w:vMerge w:val="restart"/>
            <w:tcBorders>
              <w:top w:val="nil"/>
              <w:left w:val="nil"/>
              <w:bottom w:val="single" w:sz="8" w:space="0" w:color="auto"/>
              <w:right w:val="single" w:sz="8" w:space="0" w:color="auto"/>
            </w:tcBorders>
            <w:shd w:val="clear" w:color="000000" w:fill="F2F2F2"/>
            <w:vAlign w:val="center"/>
            <w:hideMark/>
          </w:tcPr>
          <w:p w14:paraId="22BA1794"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PNUD</w:t>
            </w:r>
          </w:p>
        </w:tc>
        <w:tc>
          <w:tcPr>
            <w:tcW w:w="839" w:type="dxa"/>
            <w:vMerge w:val="restart"/>
            <w:tcBorders>
              <w:top w:val="nil"/>
              <w:left w:val="single" w:sz="8" w:space="0" w:color="auto"/>
              <w:bottom w:val="single" w:sz="8" w:space="0" w:color="auto"/>
              <w:right w:val="single" w:sz="8" w:space="0" w:color="auto"/>
            </w:tcBorders>
            <w:shd w:val="clear" w:color="000000" w:fill="F2F2F2"/>
            <w:vAlign w:val="center"/>
            <w:hideMark/>
          </w:tcPr>
          <w:p w14:paraId="58275185"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AICS</w:t>
            </w:r>
          </w:p>
        </w:tc>
        <w:tc>
          <w:tcPr>
            <w:tcW w:w="1578" w:type="dxa"/>
            <w:gridSpan w:val="2"/>
            <w:tcBorders>
              <w:top w:val="single" w:sz="8" w:space="0" w:color="auto"/>
              <w:left w:val="nil"/>
              <w:bottom w:val="single" w:sz="8" w:space="0" w:color="auto"/>
              <w:right w:val="single" w:sz="8" w:space="0" w:color="000000"/>
            </w:tcBorders>
            <w:shd w:val="clear" w:color="000000" w:fill="F2F2F2"/>
            <w:vAlign w:val="center"/>
            <w:hideMark/>
          </w:tcPr>
          <w:p w14:paraId="776F4377"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224.346,68</w:t>
            </w:r>
          </w:p>
        </w:tc>
      </w:tr>
      <w:tr w:rsidR="00B32E23" w:rsidRPr="0064713D" w14:paraId="7A229B41" w14:textId="77777777" w:rsidTr="00B32E23">
        <w:trPr>
          <w:trHeight w:val="307"/>
        </w:trPr>
        <w:tc>
          <w:tcPr>
            <w:tcW w:w="3476"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6DC4D278"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GMS</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32CB3BFC"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2.747,11</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39C8FCCD"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1.983,54</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6E971E89"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2.488,15</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367B5459"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1.983,22</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345FA76F"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2.747,11</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54A723A4"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1.983,22</w:t>
            </w:r>
          </w:p>
        </w:tc>
        <w:tc>
          <w:tcPr>
            <w:tcW w:w="940" w:type="dxa"/>
            <w:tcBorders>
              <w:top w:val="single" w:sz="8" w:space="0" w:color="auto"/>
              <w:left w:val="nil"/>
              <w:bottom w:val="single" w:sz="8" w:space="0" w:color="auto"/>
              <w:right w:val="single" w:sz="4" w:space="0" w:color="auto"/>
            </w:tcBorders>
            <w:shd w:val="clear" w:color="000000" w:fill="F2F2F2"/>
            <w:vAlign w:val="center"/>
            <w:hideMark/>
          </w:tcPr>
          <w:p w14:paraId="2B0F2E02"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2.032,15</w:t>
            </w:r>
          </w:p>
        </w:tc>
        <w:tc>
          <w:tcPr>
            <w:tcW w:w="940" w:type="dxa"/>
            <w:tcBorders>
              <w:top w:val="single" w:sz="8" w:space="0" w:color="auto"/>
              <w:left w:val="nil"/>
              <w:bottom w:val="single" w:sz="8" w:space="0" w:color="auto"/>
              <w:right w:val="single" w:sz="8" w:space="0" w:color="auto"/>
            </w:tcBorders>
            <w:shd w:val="clear" w:color="000000" w:fill="F2F2F2"/>
            <w:vAlign w:val="center"/>
            <w:hideMark/>
          </w:tcPr>
          <w:p w14:paraId="0064DDFE"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1.983,22</w:t>
            </w:r>
          </w:p>
        </w:tc>
        <w:tc>
          <w:tcPr>
            <w:tcW w:w="755" w:type="dxa"/>
            <w:vMerge/>
            <w:tcBorders>
              <w:top w:val="nil"/>
              <w:left w:val="nil"/>
              <w:bottom w:val="single" w:sz="8" w:space="0" w:color="auto"/>
              <w:right w:val="single" w:sz="8" w:space="0" w:color="auto"/>
            </w:tcBorders>
            <w:vAlign w:val="center"/>
            <w:hideMark/>
          </w:tcPr>
          <w:p w14:paraId="38A515E4"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vMerge/>
            <w:tcBorders>
              <w:top w:val="nil"/>
              <w:left w:val="single" w:sz="8" w:space="0" w:color="auto"/>
              <w:bottom w:val="single" w:sz="8" w:space="0" w:color="auto"/>
              <w:right w:val="single" w:sz="8" w:space="0" w:color="auto"/>
            </w:tcBorders>
            <w:vAlign w:val="center"/>
            <w:hideMark/>
          </w:tcPr>
          <w:p w14:paraId="3045A3A6"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1578" w:type="dxa"/>
            <w:gridSpan w:val="2"/>
            <w:tcBorders>
              <w:top w:val="single" w:sz="8" w:space="0" w:color="auto"/>
              <w:left w:val="nil"/>
              <w:bottom w:val="single" w:sz="8" w:space="0" w:color="auto"/>
              <w:right w:val="single" w:sz="8" w:space="0" w:color="000000"/>
            </w:tcBorders>
            <w:shd w:val="clear" w:color="000000" w:fill="F2F2F2"/>
            <w:vAlign w:val="center"/>
            <w:hideMark/>
          </w:tcPr>
          <w:p w14:paraId="7AA3D4AB"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17.947,73</w:t>
            </w:r>
          </w:p>
        </w:tc>
      </w:tr>
      <w:tr w:rsidR="00B32E23" w:rsidRPr="0064713D" w14:paraId="59B30083" w14:textId="77777777" w:rsidTr="00B32E23">
        <w:trPr>
          <w:trHeight w:val="307"/>
        </w:trPr>
        <w:tc>
          <w:tcPr>
            <w:tcW w:w="3476" w:type="dxa"/>
            <w:gridSpan w:val="2"/>
            <w:tcBorders>
              <w:top w:val="nil"/>
              <w:left w:val="single" w:sz="8" w:space="0" w:color="auto"/>
              <w:bottom w:val="single" w:sz="8" w:space="0" w:color="auto"/>
              <w:right w:val="single" w:sz="8" w:space="0" w:color="000000"/>
            </w:tcBorders>
            <w:shd w:val="clear" w:color="000000" w:fill="F2F2F2"/>
            <w:vAlign w:val="center"/>
            <w:hideMark/>
          </w:tcPr>
          <w:p w14:paraId="1CAB05A0"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 xml:space="preserve">Subtotal </w:t>
            </w:r>
            <w:proofErr w:type="spellStart"/>
            <w:r w:rsidRPr="0064713D">
              <w:rPr>
                <w:rFonts w:ascii="Myriad Pro" w:hAnsi="Myriad Pro" w:cs="Arial"/>
                <w:b/>
                <w:bCs/>
                <w:color w:val="000000"/>
                <w:sz w:val="14"/>
                <w:szCs w:val="14"/>
                <w:lang w:eastAsia="es-BO"/>
              </w:rPr>
              <w:t>activity</w:t>
            </w:r>
            <w:proofErr w:type="spellEnd"/>
            <w:r w:rsidRPr="0064713D">
              <w:rPr>
                <w:rFonts w:ascii="Myriad Pro" w:hAnsi="Myriad Pro" w:cs="Arial"/>
                <w:b/>
                <w:bCs/>
                <w:color w:val="000000"/>
                <w:sz w:val="14"/>
                <w:szCs w:val="14"/>
                <w:lang w:eastAsia="es-BO"/>
              </w:rPr>
              <w:t xml:space="preserve"> 5+ GMS</w:t>
            </w:r>
          </w:p>
        </w:tc>
        <w:tc>
          <w:tcPr>
            <w:tcW w:w="940" w:type="dxa"/>
            <w:tcBorders>
              <w:top w:val="nil"/>
              <w:left w:val="nil"/>
              <w:bottom w:val="single" w:sz="8" w:space="0" w:color="auto"/>
              <w:right w:val="single" w:sz="4" w:space="0" w:color="auto"/>
            </w:tcBorders>
            <w:shd w:val="clear" w:color="000000" w:fill="F2F2F2"/>
            <w:vAlign w:val="center"/>
            <w:hideMark/>
          </w:tcPr>
          <w:p w14:paraId="68038C16"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37.086,01</w:t>
            </w:r>
          </w:p>
        </w:tc>
        <w:tc>
          <w:tcPr>
            <w:tcW w:w="940" w:type="dxa"/>
            <w:tcBorders>
              <w:top w:val="nil"/>
              <w:left w:val="nil"/>
              <w:bottom w:val="single" w:sz="8" w:space="0" w:color="auto"/>
              <w:right w:val="single" w:sz="4" w:space="0" w:color="auto"/>
            </w:tcBorders>
            <w:shd w:val="clear" w:color="000000" w:fill="F2F2F2"/>
            <w:vAlign w:val="center"/>
            <w:hideMark/>
          </w:tcPr>
          <w:p w14:paraId="6B221456"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26.777,81</w:t>
            </w:r>
          </w:p>
        </w:tc>
        <w:tc>
          <w:tcPr>
            <w:tcW w:w="940" w:type="dxa"/>
            <w:tcBorders>
              <w:top w:val="nil"/>
              <w:left w:val="nil"/>
              <w:bottom w:val="single" w:sz="8" w:space="0" w:color="auto"/>
              <w:right w:val="single" w:sz="4" w:space="0" w:color="auto"/>
            </w:tcBorders>
            <w:shd w:val="clear" w:color="000000" w:fill="F2F2F2"/>
            <w:vAlign w:val="center"/>
            <w:hideMark/>
          </w:tcPr>
          <w:p w14:paraId="15731A1C"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33.590,05</w:t>
            </w:r>
          </w:p>
        </w:tc>
        <w:tc>
          <w:tcPr>
            <w:tcW w:w="940" w:type="dxa"/>
            <w:tcBorders>
              <w:top w:val="nil"/>
              <w:left w:val="nil"/>
              <w:bottom w:val="single" w:sz="8" w:space="0" w:color="auto"/>
              <w:right w:val="single" w:sz="4" w:space="0" w:color="auto"/>
            </w:tcBorders>
            <w:shd w:val="clear" w:color="000000" w:fill="F2F2F2"/>
            <w:vAlign w:val="center"/>
            <w:hideMark/>
          </w:tcPr>
          <w:p w14:paraId="7BBD692D"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26.773,49</w:t>
            </w:r>
          </w:p>
        </w:tc>
        <w:tc>
          <w:tcPr>
            <w:tcW w:w="940" w:type="dxa"/>
            <w:tcBorders>
              <w:top w:val="nil"/>
              <w:left w:val="nil"/>
              <w:bottom w:val="single" w:sz="8" w:space="0" w:color="auto"/>
              <w:right w:val="single" w:sz="4" w:space="0" w:color="auto"/>
            </w:tcBorders>
            <w:shd w:val="clear" w:color="000000" w:fill="F2F2F2"/>
            <w:vAlign w:val="center"/>
            <w:hideMark/>
          </w:tcPr>
          <w:p w14:paraId="2C78EEB7"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37.086,01</w:t>
            </w:r>
          </w:p>
        </w:tc>
        <w:tc>
          <w:tcPr>
            <w:tcW w:w="940" w:type="dxa"/>
            <w:tcBorders>
              <w:top w:val="nil"/>
              <w:left w:val="nil"/>
              <w:bottom w:val="single" w:sz="8" w:space="0" w:color="auto"/>
              <w:right w:val="single" w:sz="4" w:space="0" w:color="auto"/>
            </w:tcBorders>
            <w:shd w:val="clear" w:color="000000" w:fill="F2F2F2"/>
            <w:vAlign w:val="center"/>
            <w:hideMark/>
          </w:tcPr>
          <w:p w14:paraId="366AB6A0"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26.773,49</w:t>
            </w:r>
          </w:p>
        </w:tc>
        <w:tc>
          <w:tcPr>
            <w:tcW w:w="940" w:type="dxa"/>
            <w:tcBorders>
              <w:top w:val="nil"/>
              <w:left w:val="nil"/>
              <w:bottom w:val="single" w:sz="8" w:space="0" w:color="auto"/>
              <w:right w:val="single" w:sz="4" w:space="0" w:color="auto"/>
            </w:tcBorders>
            <w:shd w:val="clear" w:color="000000" w:fill="F2F2F2"/>
            <w:vAlign w:val="center"/>
            <w:hideMark/>
          </w:tcPr>
          <w:p w14:paraId="36ECF14A"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27.434,05</w:t>
            </w:r>
          </w:p>
        </w:tc>
        <w:tc>
          <w:tcPr>
            <w:tcW w:w="940" w:type="dxa"/>
            <w:tcBorders>
              <w:top w:val="nil"/>
              <w:left w:val="nil"/>
              <w:bottom w:val="single" w:sz="8" w:space="0" w:color="auto"/>
              <w:right w:val="single" w:sz="8" w:space="0" w:color="auto"/>
            </w:tcBorders>
            <w:shd w:val="clear" w:color="000000" w:fill="F2F2F2"/>
            <w:vAlign w:val="center"/>
            <w:hideMark/>
          </w:tcPr>
          <w:p w14:paraId="3AF18391"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26.773,49</w:t>
            </w:r>
          </w:p>
        </w:tc>
        <w:tc>
          <w:tcPr>
            <w:tcW w:w="755" w:type="dxa"/>
            <w:vMerge/>
            <w:tcBorders>
              <w:top w:val="nil"/>
              <w:left w:val="nil"/>
              <w:bottom w:val="single" w:sz="8" w:space="0" w:color="auto"/>
              <w:right w:val="single" w:sz="8" w:space="0" w:color="auto"/>
            </w:tcBorders>
            <w:vAlign w:val="center"/>
            <w:hideMark/>
          </w:tcPr>
          <w:p w14:paraId="5E5129CA"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839" w:type="dxa"/>
            <w:vMerge/>
            <w:tcBorders>
              <w:top w:val="nil"/>
              <w:left w:val="single" w:sz="8" w:space="0" w:color="auto"/>
              <w:bottom w:val="single" w:sz="8" w:space="0" w:color="auto"/>
              <w:right w:val="single" w:sz="8" w:space="0" w:color="auto"/>
            </w:tcBorders>
            <w:vAlign w:val="center"/>
            <w:hideMark/>
          </w:tcPr>
          <w:p w14:paraId="6ABD1B99" w14:textId="77777777" w:rsidR="00B32E23" w:rsidRPr="0064713D" w:rsidRDefault="00B32E23" w:rsidP="0064713D">
            <w:pPr>
              <w:spacing w:after="0"/>
              <w:contextualSpacing/>
              <w:jc w:val="left"/>
              <w:rPr>
                <w:rFonts w:ascii="Myriad Pro" w:hAnsi="Myriad Pro" w:cs="Arial"/>
                <w:color w:val="000000"/>
                <w:sz w:val="14"/>
                <w:szCs w:val="14"/>
                <w:lang w:eastAsia="es-BO"/>
              </w:rPr>
            </w:pPr>
          </w:p>
        </w:tc>
        <w:tc>
          <w:tcPr>
            <w:tcW w:w="1578" w:type="dxa"/>
            <w:gridSpan w:val="2"/>
            <w:tcBorders>
              <w:top w:val="single" w:sz="8" w:space="0" w:color="auto"/>
              <w:left w:val="nil"/>
              <w:bottom w:val="nil"/>
              <w:right w:val="single" w:sz="8" w:space="0" w:color="000000"/>
            </w:tcBorders>
            <w:shd w:val="clear" w:color="000000" w:fill="F2F2F2"/>
            <w:vAlign w:val="center"/>
            <w:hideMark/>
          </w:tcPr>
          <w:p w14:paraId="73D8A807" w14:textId="77777777" w:rsidR="00B32E23" w:rsidRPr="0064713D" w:rsidRDefault="00B32E23" w:rsidP="0064713D">
            <w:pPr>
              <w:spacing w:after="0"/>
              <w:contextualSpacing/>
              <w:jc w:val="center"/>
              <w:rPr>
                <w:rFonts w:ascii="Myriad Pro" w:hAnsi="Myriad Pro" w:cs="Arial"/>
                <w:color w:val="000000"/>
                <w:sz w:val="14"/>
                <w:szCs w:val="14"/>
                <w:lang w:eastAsia="es-BO"/>
              </w:rPr>
            </w:pPr>
            <w:r w:rsidRPr="0064713D">
              <w:rPr>
                <w:rFonts w:ascii="Myriad Pro" w:hAnsi="Myriad Pro" w:cs="Arial"/>
                <w:color w:val="000000"/>
                <w:sz w:val="14"/>
                <w:szCs w:val="14"/>
                <w:lang w:eastAsia="es-BO"/>
              </w:rPr>
              <w:t>242.294,41</w:t>
            </w:r>
          </w:p>
        </w:tc>
      </w:tr>
      <w:tr w:rsidR="00B32E23" w:rsidRPr="0064713D" w14:paraId="647D678E" w14:textId="77777777" w:rsidTr="00B32E23">
        <w:trPr>
          <w:trHeight w:val="498"/>
        </w:trPr>
        <w:tc>
          <w:tcPr>
            <w:tcW w:w="3476" w:type="dxa"/>
            <w:gridSpan w:val="2"/>
            <w:tcBorders>
              <w:top w:val="single" w:sz="8" w:space="0" w:color="auto"/>
              <w:left w:val="single" w:sz="8" w:space="0" w:color="auto"/>
              <w:bottom w:val="nil"/>
              <w:right w:val="single" w:sz="8" w:space="0" w:color="000000"/>
            </w:tcBorders>
            <w:shd w:val="clear" w:color="000000" w:fill="BFBFBF"/>
            <w:noWrap/>
            <w:vAlign w:val="center"/>
            <w:hideMark/>
          </w:tcPr>
          <w:p w14:paraId="4327980D" w14:textId="77777777" w:rsidR="00B32E23" w:rsidRPr="0064713D" w:rsidRDefault="00B32E23" w:rsidP="0064713D">
            <w:pPr>
              <w:spacing w:after="0"/>
              <w:contextualSpacing/>
              <w:jc w:val="center"/>
              <w:rPr>
                <w:rFonts w:ascii="Myriad Pro" w:hAnsi="Myriad Pro" w:cs="Calibri"/>
                <w:b/>
                <w:bCs/>
                <w:color w:val="000000"/>
                <w:sz w:val="14"/>
                <w:szCs w:val="14"/>
                <w:lang w:eastAsia="es-BO"/>
              </w:rPr>
            </w:pPr>
            <w:r w:rsidRPr="0064713D">
              <w:rPr>
                <w:rFonts w:ascii="Myriad Pro" w:hAnsi="Myriad Pro" w:cs="Calibri"/>
                <w:b/>
                <w:bCs/>
                <w:color w:val="000000"/>
                <w:sz w:val="14"/>
                <w:szCs w:val="14"/>
                <w:lang w:eastAsia="es-BO"/>
              </w:rPr>
              <w:t>TOTALES BOLIVIA</w:t>
            </w:r>
          </w:p>
        </w:tc>
        <w:tc>
          <w:tcPr>
            <w:tcW w:w="940" w:type="dxa"/>
            <w:tcBorders>
              <w:top w:val="nil"/>
              <w:left w:val="nil"/>
              <w:bottom w:val="nil"/>
              <w:right w:val="single" w:sz="8" w:space="0" w:color="auto"/>
            </w:tcBorders>
            <w:shd w:val="clear" w:color="000000" w:fill="BFBFBF"/>
            <w:vAlign w:val="center"/>
            <w:hideMark/>
          </w:tcPr>
          <w:p w14:paraId="61010B3B"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37.086,01</w:t>
            </w:r>
          </w:p>
        </w:tc>
        <w:tc>
          <w:tcPr>
            <w:tcW w:w="940" w:type="dxa"/>
            <w:tcBorders>
              <w:top w:val="nil"/>
              <w:left w:val="nil"/>
              <w:bottom w:val="nil"/>
              <w:right w:val="single" w:sz="8" w:space="0" w:color="auto"/>
            </w:tcBorders>
            <w:shd w:val="clear" w:color="000000" w:fill="BFBFBF"/>
            <w:vAlign w:val="center"/>
            <w:hideMark/>
          </w:tcPr>
          <w:p w14:paraId="0018AE7B"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27.471,17</w:t>
            </w:r>
          </w:p>
        </w:tc>
        <w:tc>
          <w:tcPr>
            <w:tcW w:w="940" w:type="dxa"/>
            <w:tcBorders>
              <w:top w:val="nil"/>
              <w:left w:val="nil"/>
              <w:bottom w:val="nil"/>
              <w:right w:val="single" w:sz="8" w:space="0" w:color="auto"/>
            </w:tcBorders>
            <w:shd w:val="clear" w:color="000000" w:fill="BFBFBF"/>
            <w:vAlign w:val="center"/>
            <w:hideMark/>
          </w:tcPr>
          <w:p w14:paraId="4DEA4234"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34.339,03</w:t>
            </w:r>
          </w:p>
        </w:tc>
        <w:tc>
          <w:tcPr>
            <w:tcW w:w="940" w:type="dxa"/>
            <w:tcBorders>
              <w:top w:val="nil"/>
              <w:left w:val="nil"/>
              <w:bottom w:val="nil"/>
              <w:right w:val="single" w:sz="8" w:space="0" w:color="auto"/>
            </w:tcBorders>
            <w:shd w:val="clear" w:color="000000" w:fill="BFBFBF"/>
            <w:vAlign w:val="center"/>
            <w:hideMark/>
          </w:tcPr>
          <w:p w14:paraId="2EFAB476"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137.031,23</w:t>
            </w:r>
          </w:p>
        </w:tc>
        <w:tc>
          <w:tcPr>
            <w:tcW w:w="940" w:type="dxa"/>
            <w:tcBorders>
              <w:top w:val="nil"/>
              <w:left w:val="nil"/>
              <w:bottom w:val="nil"/>
              <w:right w:val="single" w:sz="8" w:space="0" w:color="auto"/>
            </w:tcBorders>
            <w:shd w:val="clear" w:color="000000" w:fill="BFBFBF"/>
            <w:vAlign w:val="center"/>
            <w:hideMark/>
          </w:tcPr>
          <w:p w14:paraId="62E9E5BC"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53.542,51</w:t>
            </w:r>
          </w:p>
        </w:tc>
        <w:tc>
          <w:tcPr>
            <w:tcW w:w="940" w:type="dxa"/>
            <w:tcBorders>
              <w:top w:val="nil"/>
              <w:left w:val="nil"/>
              <w:bottom w:val="nil"/>
              <w:right w:val="single" w:sz="8" w:space="0" w:color="auto"/>
            </w:tcBorders>
            <w:shd w:val="clear" w:color="000000" w:fill="BFBFBF"/>
            <w:vAlign w:val="center"/>
            <w:hideMark/>
          </w:tcPr>
          <w:p w14:paraId="421F5974"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150.126,23</w:t>
            </w:r>
          </w:p>
        </w:tc>
        <w:tc>
          <w:tcPr>
            <w:tcW w:w="940" w:type="dxa"/>
            <w:tcBorders>
              <w:top w:val="nil"/>
              <w:left w:val="nil"/>
              <w:bottom w:val="nil"/>
              <w:right w:val="single" w:sz="8" w:space="0" w:color="auto"/>
            </w:tcBorders>
            <w:shd w:val="clear" w:color="000000" w:fill="BFBFBF"/>
            <w:vAlign w:val="center"/>
            <w:hideMark/>
          </w:tcPr>
          <w:p w14:paraId="47B79028"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38.345,83</w:t>
            </w:r>
          </w:p>
        </w:tc>
        <w:tc>
          <w:tcPr>
            <w:tcW w:w="940" w:type="dxa"/>
            <w:tcBorders>
              <w:top w:val="nil"/>
              <w:left w:val="nil"/>
              <w:bottom w:val="nil"/>
              <w:right w:val="single" w:sz="8" w:space="0" w:color="auto"/>
            </w:tcBorders>
            <w:shd w:val="clear" w:color="000000" w:fill="BFBFBF"/>
            <w:vAlign w:val="center"/>
            <w:hideMark/>
          </w:tcPr>
          <w:p w14:paraId="68222047"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150.129,47</w:t>
            </w:r>
          </w:p>
        </w:tc>
        <w:tc>
          <w:tcPr>
            <w:tcW w:w="1595" w:type="dxa"/>
            <w:gridSpan w:val="2"/>
            <w:tcBorders>
              <w:top w:val="single" w:sz="8" w:space="0" w:color="auto"/>
              <w:left w:val="nil"/>
              <w:bottom w:val="nil"/>
              <w:right w:val="single" w:sz="8" w:space="0" w:color="000000"/>
            </w:tcBorders>
            <w:shd w:val="clear" w:color="000000" w:fill="BFBFBF"/>
            <w:vAlign w:val="center"/>
            <w:hideMark/>
          </w:tcPr>
          <w:p w14:paraId="003D2428"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proofErr w:type="gramStart"/>
            <w:r w:rsidRPr="0064713D">
              <w:rPr>
                <w:rFonts w:ascii="Myriad Pro" w:hAnsi="Myriad Pro" w:cs="Arial"/>
                <w:b/>
                <w:bCs/>
                <w:color w:val="000000"/>
                <w:sz w:val="14"/>
                <w:szCs w:val="14"/>
                <w:lang w:eastAsia="es-BO"/>
              </w:rPr>
              <w:t>TOTAL</w:t>
            </w:r>
            <w:proofErr w:type="gramEnd"/>
            <w:r w:rsidRPr="0064713D">
              <w:rPr>
                <w:rFonts w:ascii="Myriad Pro" w:hAnsi="Myriad Pro" w:cs="Arial"/>
                <w:b/>
                <w:bCs/>
                <w:color w:val="000000"/>
                <w:sz w:val="14"/>
                <w:szCs w:val="14"/>
                <w:lang w:eastAsia="es-BO"/>
              </w:rPr>
              <w:t xml:space="preserve"> BOLIVIA</w:t>
            </w:r>
          </w:p>
        </w:tc>
        <w:tc>
          <w:tcPr>
            <w:tcW w:w="1578" w:type="dxa"/>
            <w:gridSpan w:val="2"/>
            <w:tcBorders>
              <w:top w:val="single" w:sz="8" w:space="0" w:color="auto"/>
              <w:left w:val="nil"/>
              <w:bottom w:val="nil"/>
              <w:right w:val="single" w:sz="8" w:space="0" w:color="000000"/>
            </w:tcBorders>
            <w:shd w:val="clear" w:color="auto" w:fill="auto"/>
            <w:vAlign w:val="center"/>
            <w:hideMark/>
          </w:tcPr>
          <w:p w14:paraId="44A0B646"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628.071,5</w:t>
            </w:r>
          </w:p>
        </w:tc>
      </w:tr>
      <w:tr w:rsidR="00CC67DB" w:rsidRPr="0064713D" w14:paraId="790DE4D9" w14:textId="77777777" w:rsidTr="00B32E23">
        <w:trPr>
          <w:trHeight w:val="498"/>
        </w:trPr>
        <w:tc>
          <w:tcPr>
            <w:tcW w:w="3476" w:type="dxa"/>
            <w:gridSpan w:val="2"/>
            <w:tcBorders>
              <w:top w:val="single" w:sz="8" w:space="0" w:color="auto"/>
              <w:left w:val="single" w:sz="8" w:space="0" w:color="auto"/>
              <w:bottom w:val="nil"/>
              <w:right w:val="single" w:sz="8" w:space="0" w:color="000000"/>
            </w:tcBorders>
            <w:shd w:val="clear" w:color="000000" w:fill="E2EFDA"/>
            <w:noWrap/>
            <w:vAlign w:val="center"/>
            <w:hideMark/>
          </w:tcPr>
          <w:p w14:paraId="39FAAFCB" w14:textId="77777777" w:rsidR="00B32E23" w:rsidRPr="0064713D" w:rsidRDefault="00B32E23" w:rsidP="0064713D">
            <w:pPr>
              <w:spacing w:after="0"/>
              <w:contextualSpacing/>
              <w:jc w:val="center"/>
              <w:rPr>
                <w:rFonts w:ascii="Myriad Pro" w:hAnsi="Myriad Pro" w:cs="Calibri"/>
                <w:b/>
                <w:bCs/>
                <w:color w:val="000000"/>
                <w:sz w:val="14"/>
                <w:szCs w:val="14"/>
                <w:lang w:eastAsia="es-BO"/>
              </w:rPr>
            </w:pPr>
            <w:proofErr w:type="gramStart"/>
            <w:r w:rsidRPr="0064713D">
              <w:rPr>
                <w:rFonts w:ascii="Myriad Pro" w:hAnsi="Myriad Pro" w:cs="Calibri"/>
                <w:b/>
                <w:bCs/>
                <w:color w:val="000000"/>
                <w:sz w:val="14"/>
                <w:szCs w:val="14"/>
                <w:lang w:eastAsia="es-BO"/>
              </w:rPr>
              <w:t>TOTAL</w:t>
            </w:r>
            <w:proofErr w:type="gramEnd"/>
            <w:r w:rsidRPr="0064713D">
              <w:rPr>
                <w:rFonts w:ascii="Myriad Pro" w:hAnsi="Myriad Pro" w:cs="Calibri"/>
                <w:b/>
                <w:bCs/>
                <w:color w:val="000000"/>
                <w:sz w:val="14"/>
                <w:szCs w:val="14"/>
                <w:lang w:eastAsia="es-BO"/>
              </w:rPr>
              <w:t xml:space="preserve"> PERU</w:t>
            </w:r>
          </w:p>
        </w:tc>
        <w:tc>
          <w:tcPr>
            <w:tcW w:w="7524" w:type="dxa"/>
            <w:gridSpan w:val="8"/>
            <w:tcBorders>
              <w:top w:val="single" w:sz="8" w:space="0" w:color="auto"/>
              <w:left w:val="nil"/>
              <w:bottom w:val="single" w:sz="8" w:space="0" w:color="auto"/>
              <w:right w:val="single" w:sz="8" w:space="0" w:color="000000"/>
            </w:tcBorders>
            <w:shd w:val="clear" w:color="000000" w:fill="E2EFDA"/>
            <w:noWrap/>
            <w:vAlign w:val="center"/>
            <w:hideMark/>
          </w:tcPr>
          <w:p w14:paraId="6136C63A"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333.739,15</w:t>
            </w:r>
          </w:p>
        </w:tc>
        <w:tc>
          <w:tcPr>
            <w:tcW w:w="1595" w:type="dxa"/>
            <w:gridSpan w:val="2"/>
            <w:vMerge w:val="restart"/>
            <w:tcBorders>
              <w:top w:val="single" w:sz="8" w:space="0" w:color="auto"/>
              <w:left w:val="single" w:sz="8" w:space="0" w:color="auto"/>
              <w:bottom w:val="single" w:sz="8" w:space="0" w:color="000000"/>
              <w:right w:val="single" w:sz="8" w:space="0" w:color="000000"/>
            </w:tcBorders>
            <w:shd w:val="clear" w:color="000000" w:fill="DCEB93"/>
            <w:vAlign w:val="center"/>
            <w:hideMark/>
          </w:tcPr>
          <w:p w14:paraId="0D5F83DA"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proofErr w:type="gramStart"/>
            <w:r w:rsidRPr="0064713D">
              <w:rPr>
                <w:rFonts w:ascii="Myriad Pro" w:hAnsi="Myriad Pro" w:cs="Arial"/>
                <w:b/>
                <w:bCs/>
                <w:color w:val="000000"/>
                <w:sz w:val="14"/>
                <w:szCs w:val="14"/>
                <w:lang w:eastAsia="es-BO"/>
              </w:rPr>
              <w:t>TOTAL</w:t>
            </w:r>
            <w:proofErr w:type="gramEnd"/>
            <w:r w:rsidRPr="0064713D">
              <w:rPr>
                <w:rFonts w:ascii="Myriad Pro" w:hAnsi="Myriad Pro" w:cs="Arial"/>
                <w:b/>
                <w:bCs/>
                <w:color w:val="000000"/>
                <w:sz w:val="14"/>
                <w:szCs w:val="14"/>
                <w:lang w:eastAsia="es-BO"/>
              </w:rPr>
              <w:t xml:space="preserve"> PROYECTO</w:t>
            </w:r>
          </w:p>
        </w:tc>
        <w:tc>
          <w:tcPr>
            <w:tcW w:w="1578"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4520170"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1.209.971,5</w:t>
            </w:r>
          </w:p>
        </w:tc>
      </w:tr>
      <w:tr w:rsidR="00B32E23" w:rsidRPr="0064713D" w14:paraId="041E3EC7" w14:textId="77777777" w:rsidTr="00B32E23">
        <w:trPr>
          <w:trHeight w:val="498"/>
        </w:trPr>
        <w:tc>
          <w:tcPr>
            <w:tcW w:w="3476" w:type="dxa"/>
            <w:gridSpan w:val="2"/>
            <w:tcBorders>
              <w:top w:val="single" w:sz="8" w:space="0" w:color="auto"/>
              <w:left w:val="single" w:sz="8" w:space="0" w:color="auto"/>
              <w:bottom w:val="single" w:sz="8" w:space="0" w:color="auto"/>
              <w:right w:val="single" w:sz="8" w:space="0" w:color="000000"/>
            </w:tcBorders>
            <w:shd w:val="clear" w:color="000000" w:fill="D9E1F2"/>
            <w:noWrap/>
            <w:vAlign w:val="center"/>
            <w:hideMark/>
          </w:tcPr>
          <w:p w14:paraId="25115DC2" w14:textId="77777777" w:rsidR="00B32E23" w:rsidRPr="0064713D" w:rsidRDefault="00B32E23" w:rsidP="0064713D">
            <w:pPr>
              <w:spacing w:after="0"/>
              <w:contextualSpacing/>
              <w:jc w:val="center"/>
              <w:rPr>
                <w:rFonts w:ascii="Myriad Pro" w:hAnsi="Myriad Pro" w:cs="Calibri"/>
                <w:b/>
                <w:bCs/>
                <w:color w:val="000000"/>
                <w:sz w:val="14"/>
                <w:szCs w:val="14"/>
                <w:lang w:eastAsia="es-BO"/>
              </w:rPr>
            </w:pPr>
            <w:proofErr w:type="gramStart"/>
            <w:r w:rsidRPr="0064713D">
              <w:rPr>
                <w:rFonts w:ascii="Myriad Pro" w:hAnsi="Myriad Pro" w:cs="Calibri"/>
                <w:b/>
                <w:bCs/>
                <w:color w:val="000000"/>
                <w:sz w:val="14"/>
                <w:szCs w:val="14"/>
                <w:lang w:eastAsia="es-BO"/>
              </w:rPr>
              <w:t>TOTAL</w:t>
            </w:r>
            <w:proofErr w:type="gramEnd"/>
            <w:r w:rsidRPr="0064713D">
              <w:rPr>
                <w:rFonts w:ascii="Myriad Pro" w:hAnsi="Myriad Pro" w:cs="Calibri"/>
                <w:b/>
                <w:bCs/>
                <w:color w:val="000000"/>
                <w:sz w:val="14"/>
                <w:szCs w:val="14"/>
                <w:lang w:eastAsia="es-BO"/>
              </w:rPr>
              <w:t xml:space="preserve"> ECUADOR</w:t>
            </w:r>
          </w:p>
        </w:tc>
        <w:tc>
          <w:tcPr>
            <w:tcW w:w="7524" w:type="dxa"/>
            <w:gridSpan w:val="8"/>
            <w:tcBorders>
              <w:top w:val="single" w:sz="8" w:space="0" w:color="auto"/>
              <w:left w:val="nil"/>
              <w:bottom w:val="single" w:sz="8" w:space="0" w:color="auto"/>
              <w:right w:val="single" w:sz="8" w:space="0" w:color="000000"/>
            </w:tcBorders>
            <w:shd w:val="clear" w:color="000000" w:fill="D9E1F2"/>
            <w:noWrap/>
            <w:vAlign w:val="center"/>
            <w:hideMark/>
          </w:tcPr>
          <w:p w14:paraId="264697F2" w14:textId="77777777" w:rsidR="00B32E23" w:rsidRPr="0064713D" w:rsidRDefault="00B32E23" w:rsidP="0064713D">
            <w:pPr>
              <w:spacing w:after="0"/>
              <w:contextualSpacing/>
              <w:jc w:val="center"/>
              <w:rPr>
                <w:rFonts w:ascii="Myriad Pro" w:hAnsi="Myriad Pro" w:cs="Arial"/>
                <w:b/>
                <w:bCs/>
                <w:color w:val="000000"/>
                <w:sz w:val="14"/>
                <w:szCs w:val="14"/>
                <w:lang w:eastAsia="es-BO"/>
              </w:rPr>
            </w:pPr>
            <w:r w:rsidRPr="0064713D">
              <w:rPr>
                <w:rFonts w:ascii="Myriad Pro" w:hAnsi="Myriad Pro" w:cs="Arial"/>
                <w:b/>
                <w:bCs/>
                <w:color w:val="000000"/>
                <w:sz w:val="14"/>
                <w:szCs w:val="14"/>
                <w:lang w:eastAsia="es-BO"/>
              </w:rPr>
              <w:t>248.160,82</w:t>
            </w:r>
          </w:p>
        </w:tc>
        <w:tc>
          <w:tcPr>
            <w:tcW w:w="1595" w:type="dxa"/>
            <w:gridSpan w:val="2"/>
            <w:vMerge/>
            <w:tcBorders>
              <w:top w:val="single" w:sz="8" w:space="0" w:color="auto"/>
              <w:left w:val="single" w:sz="8" w:space="0" w:color="auto"/>
              <w:bottom w:val="single" w:sz="8" w:space="0" w:color="000000"/>
              <w:right w:val="single" w:sz="8" w:space="0" w:color="000000"/>
            </w:tcBorders>
            <w:vAlign w:val="center"/>
            <w:hideMark/>
          </w:tcPr>
          <w:p w14:paraId="7D3FE8CA" w14:textId="77777777" w:rsidR="00B32E23" w:rsidRPr="0064713D" w:rsidRDefault="00B32E23" w:rsidP="0064713D">
            <w:pPr>
              <w:spacing w:after="0"/>
              <w:contextualSpacing/>
              <w:jc w:val="left"/>
              <w:rPr>
                <w:rFonts w:ascii="Myriad Pro" w:hAnsi="Myriad Pro" w:cs="Arial"/>
                <w:b/>
                <w:bCs/>
                <w:color w:val="000000"/>
                <w:sz w:val="14"/>
                <w:szCs w:val="14"/>
                <w:lang w:eastAsia="es-BO"/>
              </w:rPr>
            </w:pPr>
          </w:p>
        </w:tc>
        <w:tc>
          <w:tcPr>
            <w:tcW w:w="1578" w:type="dxa"/>
            <w:gridSpan w:val="2"/>
            <w:vMerge/>
            <w:tcBorders>
              <w:top w:val="single" w:sz="8" w:space="0" w:color="auto"/>
              <w:left w:val="single" w:sz="8" w:space="0" w:color="auto"/>
              <w:bottom w:val="single" w:sz="8" w:space="0" w:color="000000"/>
              <w:right w:val="single" w:sz="8" w:space="0" w:color="000000"/>
            </w:tcBorders>
            <w:vAlign w:val="center"/>
            <w:hideMark/>
          </w:tcPr>
          <w:p w14:paraId="17D29156" w14:textId="77777777" w:rsidR="00B32E23" w:rsidRPr="0064713D" w:rsidRDefault="00B32E23" w:rsidP="0064713D">
            <w:pPr>
              <w:spacing w:after="0"/>
              <w:contextualSpacing/>
              <w:jc w:val="left"/>
              <w:rPr>
                <w:rFonts w:ascii="Myriad Pro" w:hAnsi="Myriad Pro" w:cs="Arial"/>
                <w:b/>
                <w:bCs/>
                <w:color w:val="000000"/>
                <w:sz w:val="14"/>
                <w:szCs w:val="14"/>
                <w:lang w:eastAsia="es-BO"/>
              </w:rPr>
            </w:pPr>
          </w:p>
        </w:tc>
      </w:tr>
      <w:bookmarkEnd w:id="0"/>
    </w:tbl>
    <w:p w14:paraId="0B506D3D" w14:textId="757DF4BC" w:rsidR="003B4E05" w:rsidRPr="0064713D" w:rsidRDefault="003B4E05" w:rsidP="0064713D">
      <w:pPr>
        <w:spacing w:after="0"/>
        <w:contextualSpacing/>
        <w:rPr>
          <w:rFonts w:ascii="Myriad Pro" w:hAnsi="Myriad Pro"/>
          <w:sz w:val="14"/>
          <w:szCs w:val="14"/>
        </w:rPr>
      </w:pPr>
    </w:p>
    <w:sectPr w:rsidR="003B4E05" w:rsidRPr="0064713D" w:rsidSect="00B947D5">
      <w:pgSz w:w="16838" w:h="11906" w:orient="landscape" w:code="9"/>
      <w:pgMar w:top="1170" w:right="864" w:bottom="907" w:left="864" w:header="720"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E86DC" w14:textId="77777777" w:rsidR="00101685" w:rsidRDefault="00101685">
      <w:pPr>
        <w:spacing w:after="0"/>
      </w:pPr>
      <w:r>
        <w:separator/>
      </w:r>
    </w:p>
  </w:endnote>
  <w:endnote w:type="continuationSeparator" w:id="0">
    <w:p w14:paraId="37F115EC" w14:textId="77777777" w:rsidR="00101685" w:rsidRDefault="001016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06E7F" w14:textId="77777777" w:rsidR="00757F99" w:rsidRDefault="00757F99" w:rsidP="000A51A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506E80" w14:textId="77777777" w:rsidR="00757F99" w:rsidRDefault="00757F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06E81" w14:textId="77777777" w:rsidR="00757F99" w:rsidRDefault="00757F99" w:rsidP="000A51A9">
    <w:pPr>
      <w:pStyle w:val="Piedepgina"/>
      <w:jc w:val="cente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06E87" w14:textId="77777777" w:rsidR="00757F99" w:rsidRDefault="00757F99" w:rsidP="000A51A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506E88" w14:textId="77777777" w:rsidR="00757F99" w:rsidRDefault="00757F99" w:rsidP="000A51A9">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540FA" w14:textId="580B5081" w:rsidR="00757F99" w:rsidRPr="00FA2977" w:rsidRDefault="00757F99">
    <w:pPr>
      <w:tabs>
        <w:tab w:val="center" w:pos="4550"/>
        <w:tab w:val="left" w:pos="5818"/>
      </w:tabs>
      <w:ind w:right="260"/>
      <w:jc w:val="right"/>
      <w:rPr>
        <w:color w:val="0F243E" w:themeColor="text2" w:themeShade="80"/>
        <w:sz w:val="20"/>
        <w:szCs w:val="20"/>
      </w:rPr>
    </w:pPr>
    <w:r w:rsidRPr="00FA2977">
      <w:rPr>
        <w:color w:val="17365D" w:themeColor="text2" w:themeShade="BF"/>
        <w:sz w:val="20"/>
        <w:szCs w:val="20"/>
      </w:rPr>
      <w:fldChar w:fldCharType="begin"/>
    </w:r>
    <w:r w:rsidRPr="00FA2977">
      <w:rPr>
        <w:color w:val="17365D" w:themeColor="text2" w:themeShade="BF"/>
        <w:sz w:val="20"/>
        <w:szCs w:val="20"/>
      </w:rPr>
      <w:instrText>PAGE   \* MERGEFORMAT</w:instrText>
    </w:r>
    <w:r w:rsidRPr="00FA2977">
      <w:rPr>
        <w:color w:val="17365D" w:themeColor="text2" w:themeShade="BF"/>
        <w:sz w:val="20"/>
        <w:szCs w:val="20"/>
      </w:rPr>
      <w:fldChar w:fldCharType="separate"/>
    </w:r>
    <w:r w:rsidR="00136B28" w:rsidRPr="00136B28">
      <w:rPr>
        <w:noProof/>
        <w:color w:val="17365D" w:themeColor="text2" w:themeShade="BF"/>
        <w:sz w:val="20"/>
        <w:szCs w:val="20"/>
        <w:lang w:val="es-ES"/>
      </w:rPr>
      <w:t>14</w:t>
    </w:r>
    <w:r w:rsidRPr="00FA2977">
      <w:rPr>
        <w:color w:val="17365D" w:themeColor="text2" w:themeShade="BF"/>
        <w:sz w:val="20"/>
        <w:szCs w:val="20"/>
      </w:rPr>
      <w:fldChar w:fldCharType="end"/>
    </w:r>
    <w:r w:rsidRPr="00FA2977">
      <w:rPr>
        <w:color w:val="17365D" w:themeColor="text2" w:themeShade="BF"/>
        <w:sz w:val="20"/>
        <w:szCs w:val="20"/>
        <w:lang w:val="es-ES"/>
      </w:rPr>
      <w:t xml:space="preserve"> | </w:t>
    </w:r>
    <w:r w:rsidRPr="00FA2977">
      <w:rPr>
        <w:color w:val="17365D" w:themeColor="text2" w:themeShade="BF"/>
        <w:sz w:val="20"/>
        <w:szCs w:val="20"/>
      </w:rPr>
      <w:fldChar w:fldCharType="begin"/>
    </w:r>
    <w:r w:rsidRPr="00FA2977">
      <w:rPr>
        <w:color w:val="17365D" w:themeColor="text2" w:themeShade="BF"/>
        <w:sz w:val="20"/>
        <w:szCs w:val="20"/>
      </w:rPr>
      <w:instrText>NUMPAGES  \* Arabic  \* MERGEFORMAT</w:instrText>
    </w:r>
    <w:r w:rsidRPr="00FA2977">
      <w:rPr>
        <w:color w:val="17365D" w:themeColor="text2" w:themeShade="BF"/>
        <w:sz w:val="20"/>
        <w:szCs w:val="20"/>
      </w:rPr>
      <w:fldChar w:fldCharType="separate"/>
    </w:r>
    <w:r w:rsidR="00136B28" w:rsidRPr="00136B28">
      <w:rPr>
        <w:noProof/>
        <w:color w:val="17365D" w:themeColor="text2" w:themeShade="BF"/>
        <w:sz w:val="20"/>
        <w:szCs w:val="20"/>
        <w:lang w:val="es-ES"/>
      </w:rPr>
      <w:t>17</w:t>
    </w:r>
    <w:r w:rsidRPr="00FA2977">
      <w:rPr>
        <w:color w:val="17365D" w:themeColor="text2" w:themeShade="BF"/>
        <w:sz w:val="20"/>
        <w:szCs w:val="20"/>
      </w:rPr>
      <w:fldChar w:fldCharType="end"/>
    </w:r>
  </w:p>
  <w:p w14:paraId="0B506E89" w14:textId="46D9B0ED" w:rsidR="00757F99" w:rsidRPr="00FB5A9D" w:rsidRDefault="00757F99" w:rsidP="00FB5A9D">
    <w:pPr>
      <w:pStyle w:val="Piedepgina"/>
      <w:jc w:val="right"/>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B688" w14:textId="77777777" w:rsidR="00101685" w:rsidRDefault="00101685">
      <w:pPr>
        <w:spacing w:after="0"/>
      </w:pPr>
      <w:r>
        <w:separator/>
      </w:r>
    </w:p>
  </w:footnote>
  <w:footnote w:type="continuationSeparator" w:id="0">
    <w:p w14:paraId="0D4548C3" w14:textId="77777777" w:rsidR="00101685" w:rsidRDefault="001016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06E7E" w14:textId="77777777" w:rsidR="00757F99" w:rsidRPr="00ED08C0" w:rsidRDefault="00757F99" w:rsidP="000A51A9">
    <w:pPr>
      <w:pStyle w:val="Encabezado"/>
      <w:tabs>
        <w:tab w:val="clear" w:pos="8306"/>
        <w:tab w:val="right" w:pos="9540"/>
      </w:tabs>
      <w:rPr>
        <w:rFonts w:asciiTheme="minorHAnsi" w:hAnsi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06E82" w14:textId="77777777" w:rsidR="00757F99" w:rsidRPr="002C43D3" w:rsidRDefault="00757F99">
    <w:pPr>
      <w:pStyle w:val="Encabezado"/>
      <w:rPr>
        <w:rFonts w:asciiTheme="minorHAnsi" w:hAnsiTheme="minorHAnsi"/>
        <w:b/>
        <w:szCs w:val="22"/>
      </w:rPr>
    </w:pPr>
    <w:r w:rsidRPr="002C43D3">
      <w:rPr>
        <w:rFonts w:asciiTheme="minorHAnsi" w:hAnsiTheme="minorHAnsi"/>
        <w:b/>
        <w:noProof/>
        <w:szCs w:val="22"/>
        <w:lang w:eastAsia="es-BO"/>
      </w:rPr>
      <w:drawing>
        <wp:anchor distT="0" distB="0" distL="114300" distR="114300" simplePos="0" relativeHeight="251658240" behindDoc="0" locked="0" layoutInCell="1" allowOverlap="1" wp14:anchorId="0B506E8B" wp14:editId="0B506E8C">
          <wp:simplePos x="0" y="0"/>
          <wp:positionH relativeFrom="column">
            <wp:posOffset>9314180</wp:posOffset>
          </wp:positionH>
          <wp:positionV relativeFrom="paragraph">
            <wp:posOffset>9525</wp:posOffset>
          </wp:positionV>
          <wp:extent cx="647700" cy="145732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1457325"/>
                  </a:xfrm>
                  <a:prstGeom prst="rect">
                    <a:avLst/>
                  </a:prstGeom>
                  <a:noFill/>
                </pic:spPr>
              </pic:pic>
            </a:graphicData>
          </a:graphic>
          <wp14:sizeRelH relativeFrom="page">
            <wp14:pctWidth>0</wp14:pctWidth>
          </wp14:sizeRelH>
          <wp14:sizeRelV relativeFrom="page">
            <wp14:pctHeight>0</wp14:pctHeight>
          </wp14:sizeRelV>
        </wp:anchor>
      </w:drawing>
    </w:r>
    <w:r w:rsidRPr="002C43D3">
      <w:rPr>
        <w:rFonts w:asciiTheme="minorHAnsi" w:hAnsiTheme="minorHAnsi"/>
        <w:b/>
        <w:szCs w:val="22"/>
      </w:rPr>
      <w:t>United Nations Development Programme</w:t>
    </w:r>
  </w:p>
  <w:p w14:paraId="0B506E83" w14:textId="77777777" w:rsidR="00757F99" w:rsidRDefault="00757F99">
    <w:pPr>
      <w:pStyle w:val="Encabezado"/>
    </w:pPr>
  </w:p>
  <w:p w14:paraId="0B506E84" w14:textId="77777777" w:rsidR="00757F99" w:rsidRDefault="00757F99">
    <w:pPr>
      <w:pStyle w:val="Encabezado"/>
    </w:pPr>
  </w:p>
  <w:p w14:paraId="0B506E85" w14:textId="77777777" w:rsidR="00757F99" w:rsidRDefault="00757F99">
    <w:pPr>
      <w:pStyle w:val="Encabezado"/>
    </w:pPr>
  </w:p>
  <w:p w14:paraId="0B506E86" w14:textId="77777777" w:rsidR="00757F99" w:rsidRDefault="00757F9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06E8A" w14:textId="77777777" w:rsidR="00757F99" w:rsidRPr="00247B2A" w:rsidRDefault="00757F99">
    <w:pPr>
      <w:pStyle w:val="Encabezado"/>
      <w:rPr>
        <w:rFonts w:asciiTheme="minorHAnsi" w:hAnsiTheme="minorHAnsi"/>
        <w:b/>
        <w:szCs w:val="22"/>
        <w:lang w:val="en-US"/>
      </w:rPr>
    </w:pPr>
    <w:r w:rsidRPr="00247B2A">
      <w:rPr>
        <w:rFonts w:asciiTheme="minorHAnsi" w:hAnsiTheme="minorHAnsi"/>
        <w:b/>
        <w:szCs w:val="22"/>
        <w:lang w:val="en-US"/>
      </w:rPr>
      <w:t xml:space="preserve">Insert name of your project here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3in;height:3in" o:bullet="t"/>
    </w:pict>
  </w:numPicBullet>
  <w:numPicBullet w:numPicBulletId="1">
    <w:pict>
      <v:shape id="_x0000_i1147" type="#_x0000_t75" style="width:3in;height:3in" o:bullet="t"/>
    </w:pict>
  </w:numPicBullet>
  <w:numPicBullet w:numPicBulletId="2">
    <w:pict>
      <v:shape id="_x0000_i1148" type="#_x0000_t75" style="width:3in;height:3in" o:bullet="t"/>
    </w:pict>
  </w:numPicBullet>
  <w:numPicBullet w:numPicBulletId="3">
    <w:pict>
      <v:shape id="_x0000_i1149" type="#_x0000_t75" style="width:3in;height:3in" o:bullet="t"/>
    </w:pict>
  </w:numPicBullet>
  <w:abstractNum w:abstractNumId="0" w15:restartNumberingAfterBreak="0">
    <w:nsid w:val="01293D9A"/>
    <w:multiLevelType w:val="hybridMultilevel"/>
    <w:tmpl w:val="1368C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310065"/>
    <w:multiLevelType w:val="multilevel"/>
    <w:tmpl w:val="92CE9636"/>
    <w:lvl w:ilvl="0">
      <w:start w:val="1"/>
      <w:numFmt w:val="bullet"/>
      <w:lvlText w:val=""/>
      <w:lvlJc w:val="left"/>
      <w:pPr>
        <w:tabs>
          <w:tab w:val="num" w:pos="720"/>
        </w:tabs>
        <w:ind w:left="720" w:hanging="360"/>
      </w:pPr>
      <w:rPr>
        <w:rFonts w:ascii="Wingdings" w:hAnsi="Wingdings" w:hint="default"/>
        <w:sz w:val="20"/>
      </w:rPr>
    </w:lvl>
    <w:lvl w:ilvl="1">
      <w:start w:val="2"/>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B2FC9"/>
    <w:multiLevelType w:val="hybridMultilevel"/>
    <w:tmpl w:val="B7524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A66C8"/>
    <w:multiLevelType w:val="hybridMultilevel"/>
    <w:tmpl w:val="BE38F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809EF"/>
    <w:multiLevelType w:val="multilevel"/>
    <w:tmpl w:val="C7D6F5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eastAsia="Calibri" w:hAnsi="Calibri" w:cs="Calibri" w:hint="default"/>
        <w:sz w:val="18"/>
      </w:rPr>
    </w:lvl>
    <w:lvl w:ilvl="2">
      <w:start w:val="1"/>
      <w:numFmt w:val="decimal"/>
      <w:isLgl/>
      <w:lvlText w:val="%1.%2.%3."/>
      <w:lvlJc w:val="left"/>
      <w:pPr>
        <w:ind w:left="1080" w:hanging="720"/>
      </w:pPr>
      <w:rPr>
        <w:rFonts w:ascii="Calibri" w:eastAsia="Calibri" w:hAnsi="Calibri" w:cs="Calibri" w:hint="default"/>
        <w:sz w:val="18"/>
      </w:rPr>
    </w:lvl>
    <w:lvl w:ilvl="3">
      <w:start w:val="1"/>
      <w:numFmt w:val="decimal"/>
      <w:isLgl/>
      <w:lvlText w:val="%1.%2.%3.%4."/>
      <w:lvlJc w:val="left"/>
      <w:pPr>
        <w:ind w:left="1080" w:hanging="720"/>
      </w:pPr>
      <w:rPr>
        <w:rFonts w:ascii="Calibri" w:eastAsia="Calibri" w:hAnsi="Calibri" w:cs="Calibri" w:hint="default"/>
        <w:sz w:val="18"/>
      </w:rPr>
    </w:lvl>
    <w:lvl w:ilvl="4">
      <w:start w:val="1"/>
      <w:numFmt w:val="decimal"/>
      <w:isLgl/>
      <w:lvlText w:val="%1.%2.%3.%4.%5."/>
      <w:lvlJc w:val="left"/>
      <w:pPr>
        <w:ind w:left="1440" w:hanging="1080"/>
      </w:pPr>
      <w:rPr>
        <w:rFonts w:ascii="Calibri" w:eastAsia="Calibri" w:hAnsi="Calibri" w:cs="Calibri" w:hint="default"/>
        <w:sz w:val="18"/>
      </w:rPr>
    </w:lvl>
    <w:lvl w:ilvl="5">
      <w:start w:val="1"/>
      <w:numFmt w:val="decimal"/>
      <w:isLgl/>
      <w:lvlText w:val="%1.%2.%3.%4.%5.%6."/>
      <w:lvlJc w:val="left"/>
      <w:pPr>
        <w:ind w:left="1440" w:hanging="1080"/>
      </w:pPr>
      <w:rPr>
        <w:rFonts w:ascii="Calibri" w:eastAsia="Calibri" w:hAnsi="Calibri" w:cs="Calibri" w:hint="default"/>
        <w:sz w:val="18"/>
      </w:rPr>
    </w:lvl>
    <w:lvl w:ilvl="6">
      <w:start w:val="1"/>
      <w:numFmt w:val="decimal"/>
      <w:isLgl/>
      <w:lvlText w:val="%1.%2.%3.%4.%5.%6.%7."/>
      <w:lvlJc w:val="left"/>
      <w:pPr>
        <w:ind w:left="1800" w:hanging="1440"/>
      </w:pPr>
      <w:rPr>
        <w:rFonts w:ascii="Calibri" w:eastAsia="Calibri" w:hAnsi="Calibri" w:cs="Calibri" w:hint="default"/>
        <w:sz w:val="18"/>
      </w:rPr>
    </w:lvl>
    <w:lvl w:ilvl="7">
      <w:start w:val="1"/>
      <w:numFmt w:val="decimal"/>
      <w:isLgl/>
      <w:lvlText w:val="%1.%2.%3.%4.%5.%6.%7.%8."/>
      <w:lvlJc w:val="left"/>
      <w:pPr>
        <w:ind w:left="1800" w:hanging="1440"/>
      </w:pPr>
      <w:rPr>
        <w:rFonts w:ascii="Calibri" w:eastAsia="Calibri" w:hAnsi="Calibri" w:cs="Calibri" w:hint="default"/>
        <w:sz w:val="18"/>
      </w:rPr>
    </w:lvl>
    <w:lvl w:ilvl="8">
      <w:start w:val="1"/>
      <w:numFmt w:val="decimal"/>
      <w:isLgl/>
      <w:lvlText w:val="%1.%2.%3.%4.%5.%6.%7.%8.%9."/>
      <w:lvlJc w:val="left"/>
      <w:pPr>
        <w:ind w:left="2160" w:hanging="1800"/>
      </w:pPr>
      <w:rPr>
        <w:rFonts w:ascii="Calibri" w:eastAsia="Calibri" w:hAnsi="Calibri" w:cs="Calibri" w:hint="default"/>
        <w:sz w:val="18"/>
      </w:rPr>
    </w:lvl>
  </w:abstractNum>
  <w:abstractNum w:abstractNumId="5" w15:restartNumberingAfterBreak="0">
    <w:nsid w:val="0EB156C1"/>
    <w:multiLevelType w:val="hybridMultilevel"/>
    <w:tmpl w:val="8B640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96EAE"/>
    <w:multiLevelType w:val="hybridMultilevel"/>
    <w:tmpl w:val="C33A11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3975BF"/>
    <w:multiLevelType w:val="hybridMultilevel"/>
    <w:tmpl w:val="DF3472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92279"/>
    <w:multiLevelType w:val="hybridMultilevel"/>
    <w:tmpl w:val="53B6CC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61277A5"/>
    <w:multiLevelType w:val="hybridMultilevel"/>
    <w:tmpl w:val="03E48DE0"/>
    <w:lvl w:ilvl="0" w:tplc="CD3C1F74">
      <w:start w:val="1"/>
      <w:numFmt w:val="upperRoman"/>
      <w:pStyle w:val="Ttulo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0D7B4F"/>
    <w:multiLevelType w:val="hybridMultilevel"/>
    <w:tmpl w:val="910E63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C4AAA"/>
    <w:multiLevelType w:val="hybridMultilevel"/>
    <w:tmpl w:val="303E2AFC"/>
    <w:lvl w:ilvl="0" w:tplc="180C08C2">
      <w:start w:val="1"/>
      <w:numFmt w:val="bullet"/>
      <w:lvlText w:val=""/>
      <w:lvlJc w:val="left"/>
      <w:pPr>
        <w:tabs>
          <w:tab w:val="num" w:pos="720"/>
        </w:tabs>
        <w:ind w:left="720" w:hanging="360"/>
      </w:pPr>
      <w:rPr>
        <w:rFonts w:ascii="Wingdings" w:hAnsi="Wingdings" w:hint="default"/>
        <w:lang w:val="es-B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28EF1733"/>
    <w:multiLevelType w:val="hybridMultilevel"/>
    <w:tmpl w:val="6FB611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FB447BA"/>
    <w:multiLevelType w:val="hybridMultilevel"/>
    <w:tmpl w:val="C03E9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A013ED"/>
    <w:multiLevelType w:val="multilevel"/>
    <w:tmpl w:val="38104064"/>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931EA1"/>
    <w:multiLevelType w:val="hybridMultilevel"/>
    <w:tmpl w:val="78304C2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5F21C4"/>
    <w:multiLevelType w:val="hybridMultilevel"/>
    <w:tmpl w:val="D772EF4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3E7D085B"/>
    <w:multiLevelType w:val="multilevel"/>
    <w:tmpl w:val="66E82EF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PicBulletId w:val="0"/>
      <w:lvlJc w:val="left"/>
      <w:pPr>
        <w:tabs>
          <w:tab w:val="num" w:pos="1800"/>
        </w:tabs>
        <w:ind w:left="1800" w:hanging="360"/>
      </w:pPr>
      <w:rPr>
        <w:rFonts w:ascii="Symbol" w:hAnsi="Symbol" w:hint="default"/>
        <w:sz w:val="20"/>
      </w:rPr>
    </w:lvl>
    <w:lvl w:ilvl="2" w:tentative="1">
      <w:start w:val="1"/>
      <w:numFmt w:val="bullet"/>
      <w:lvlText w:val=""/>
      <w:lvlPicBulletId w:val="1"/>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 w15:restartNumberingAfterBreak="0">
    <w:nsid w:val="3E936121"/>
    <w:multiLevelType w:val="hybridMultilevel"/>
    <w:tmpl w:val="6004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761318"/>
    <w:multiLevelType w:val="hybridMultilevel"/>
    <w:tmpl w:val="475E2D1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0" w15:restartNumberingAfterBreak="0">
    <w:nsid w:val="41B861A1"/>
    <w:multiLevelType w:val="hybridMultilevel"/>
    <w:tmpl w:val="36B407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3513381"/>
    <w:multiLevelType w:val="hybridMultilevel"/>
    <w:tmpl w:val="10886DF6"/>
    <w:lvl w:ilvl="0" w:tplc="180C08C2">
      <w:start w:val="1"/>
      <w:numFmt w:val="bullet"/>
      <w:lvlText w:val=""/>
      <w:lvlJc w:val="left"/>
      <w:pPr>
        <w:tabs>
          <w:tab w:val="num" w:pos="720"/>
        </w:tabs>
        <w:ind w:left="720" w:hanging="360"/>
      </w:pPr>
      <w:rPr>
        <w:rFonts w:ascii="Wingdings" w:hAnsi="Wingdings" w:hint="default"/>
        <w:lang w:val="es-B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0054A6"/>
    <w:multiLevelType w:val="hybridMultilevel"/>
    <w:tmpl w:val="5CB650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F94E85"/>
    <w:multiLevelType w:val="hybridMultilevel"/>
    <w:tmpl w:val="B4968928"/>
    <w:lvl w:ilvl="0" w:tplc="B8205538">
      <w:start w:val="3"/>
      <w:numFmt w:val="decimal"/>
      <w:lvlText w:val="%1."/>
      <w:lvlJc w:val="left"/>
      <w:pPr>
        <w:ind w:left="720" w:hanging="360"/>
      </w:pPr>
      <w:rPr>
        <w:rFonts w:ascii="Arial Narrow" w:hAnsi="Arial Narro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1C06FD"/>
    <w:multiLevelType w:val="hybridMultilevel"/>
    <w:tmpl w:val="DCCAAA80"/>
    <w:lvl w:ilvl="0" w:tplc="75D03E0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B2F0186"/>
    <w:multiLevelType w:val="hybridMultilevel"/>
    <w:tmpl w:val="5CA6C4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6A3EB8"/>
    <w:multiLevelType w:val="hybridMultilevel"/>
    <w:tmpl w:val="CD12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A16F0B"/>
    <w:multiLevelType w:val="multilevel"/>
    <w:tmpl w:val="6E5C2276"/>
    <w:lvl w:ilvl="0">
      <w:start w:val="1"/>
      <w:numFmt w:val="decimal"/>
      <w:lvlText w:val="%1."/>
      <w:lvlJc w:val="left"/>
      <w:pPr>
        <w:ind w:left="360" w:hanging="360"/>
      </w:pPr>
      <w:rPr>
        <w:rFonts w:ascii="Arial Narrow" w:eastAsia="Calibri" w:hAnsi="Arial Narrow" w:cs="Calibri" w:hint="default"/>
        <w:sz w:val="16"/>
      </w:rPr>
    </w:lvl>
    <w:lvl w:ilvl="1">
      <w:start w:val="1"/>
      <w:numFmt w:val="decimal"/>
      <w:lvlText w:val="%1.%2."/>
      <w:lvlJc w:val="left"/>
      <w:pPr>
        <w:ind w:left="360" w:hanging="360"/>
      </w:pPr>
      <w:rPr>
        <w:rFonts w:ascii="Arial Narrow" w:eastAsia="Calibri" w:hAnsi="Arial Narrow" w:cs="Calibri" w:hint="default"/>
        <w:sz w:val="16"/>
      </w:rPr>
    </w:lvl>
    <w:lvl w:ilvl="2">
      <w:start w:val="1"/>
      <w:numFmt w:val="decimal"/>
      <w:lvlText w:val="%1.%2.%3."/>
      <w:lvlJc w:val="left"/>
      <w:pPr>
        <w:ind w:left="720" w:hanging="720"/>
      </w:pPr>
      <w:rPr>
        <w:rFonts w:ascii="Arial Narrow" w:eastAsia="Calibri" w:hAnsi="Arial Narrow" w:cs="Calibri" w:hint="default"/>
        <w:sz w:val="16"/>
      </w:rPr>
    </w:lvl>
    <w:lvl w:ilvl="3">
      <w:start w:val="1"/>
      <w:numFmt w:val="decimal"/>
      <w:lvlText w:val="%1.%2.%3.%4."/>
      <w:lvlJc w:val="left"/>
      <w:pPr>
        <w:ind w:left="720" w:hanging="720"/>
      </w:pPr>
      <w:rPr>
        <w:rFonts w:ascii="Arial Narrow" w:eastAsia="Calibri" w:hAnsi="Arial Narrow" w:cs="Calibri" w:hint="default"/>
        <w:sz w:val="16"/>
      </w:rPr>
    </w:lvl>
    <w:lvl w:ilvl="4">
      <w:start w:val="1"/>
      <w:numFmt w:val="decimal"/>
      <w:lvlText w:val="%1.%2.%3.%4.%5."/>
      <w:lvlJc w:val="left"/>
      <w:pPr>
        <w:ind w:left="1080" w:hanging="1080"/>
      </w:pPr>
      <w:rPr>
        <w:rFonts w:ascii="Arial Narrow" w:eastAsia="Calibri" w:hAnsi="Arial Narrow" w:cs="Calibri" w:hint="default"/>
        <w:sz w:val="16"/>
      </w:rPr>
    </w:lvl>
    <w:lvl w:ilvl="5">
      <w:start w:val="1"/>
      <w:numFmt w:val="decimal"/>
      <w:lvlText w:val="%1.%2.%3.%4.%5.%6."/>
      <w:lvlJc w:val="left"/>
      <w:pPr>
        <w:ind w:left="1080" w:hanging="1080"/>
      </w:pPr>
      <w:rPr>
        <w:rFonts w:ascii="Arial Narrow" w:eastAsia="Calibri" w:hAnsi="Arial Narrow" w:cs="Calibri" w:hint="default"/>
        <w:sz w:val="16"/>
      </w:rPr>
    </w:lvl>
    <w:lvl w:ilvl="6">
      <w:start w:val="1"/>
      <w:numFmt w:val="decimal"/>
      <w:lvlText w:val="%1.%2.%3.%4.%5.%6.%7."/>
      <w:lvlJc w:val="left"/>
      <w:pPr>
        <w:ind w:left="1440" w:hanging="1440"/>
      </w:pPr>
      <w:rPr>
        <w:rFonts w:ascii="Arial Narrow" w:eastAsia="Calibri" w:hAnsi="Arial Narrow" w:cs="Calibri" w:hint="default"/>
        <w:sz w:val="16"/>
      </w:rPr>
    </w:lvl>
    <w:lvl w:ilvl="7">
      <w:start w:val="1"/>
      <w:numFmt w:val="decimal"/>
      <w:lvlText w:val="%1.%2.%3.%4.%5.%6.%7.%8."/>
      <w:lvlJc w:val="left"/>
      <w:pPr>
        <w:ind w:left="1440" w:hanging="1440"/>
      </w:pPr>
      <w:rPr>
        <w:rFonts w:ascii="Arial Narrow" w:eastAsia="Calibri" w:hAnsi="Arial Narrow" w:cs="Calibri" w:hint="default"/>
        <w:sz w:val="16"/>
      </w:rPr>
    </w:lvl>
    <w:lvl w:ilvl="8">
      <w:start w:val="1"/>
      <w:numFmt w:val="decimal"/>
      <w:lvlText w:val="%1.%2.%3.%4.%5.%6.%7.%8.%9."/>
      <w:lvlJc w:val="left"/>
      <w:pPr>
        <w:ind w:left="1800" w:hanging="1800"/>
      </w:pPr>
      <w:rPr>
        <w:rFonts w:ascii="Arial Narrow" w:eastAsia="Calibri" w:hAnsi="Arial Narrow" w:cs="Calibri" w:hint="default"/>
        <w:sz w:val="16"/>
      </w:rPr>
    </w:lvl>
  </w:abstractNum>
  <w:abstractNum w:abstractNumId="28" w15:restartNumberingAfterBreak="0">
    <w:nsid w:val="55C07B7A"/>
    <w:multiLevelType w:val="hybridMultilevel"/>
    <w:tmpl w:val="97DC65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AA0013A"/>
    <w:multiLevelType w:val="multilevel"/>
    <w:tmpl w:val="B8CC1C62"/>
    <w:lvl w:ilvl="0">
      <w:start w:val="1"/>
      <w:numFmt w:val="lowerLetter"/>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32513E"/>
    <w:multiLevelType w:val="hybridMultilevel"/>
    <w:tmpl w:val="2982A858"/>
    <w:lvl w:ilvl="0" w:tplc="F9EEBD14">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F75B36"/>
    <w:multiLevelType w:val="hybridMultilevel"/>
    <w:tmpl w:val="E542BC9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5737FF"/>
    <w:multiLevelType w:val="multilevel"/>
    <w:tmpl w:val="E724EF3E"/>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360"/>
        </w:tabs>
        <w:ind w:left="360" w:hanging="36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720"/>
        </w:tabs>
        <w:ind w:left="720" w:hanging="72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080"/>
        </w:tabs>
        <w:ind w:left="1080" w:hanging="1080"/>
      </w:pPr>
      <w:rPr>
        <w:rFonts w:hint="default"/>
        <w:b w:val="0"/>
      </w:rPr>
    </w:lvl>
    <w:lvl w:ilvl="8">
      <w:start w:val="1"/>
      <w:numFmt w:val="decimal"/>
      <w:lvlText w:val="%1.%2.%3.%4.%5.%6.%7.%8.%9"/>
      <w:lvlJc w:val="left"/>
      <w:pPr>
        <w:tabs>
          <w:tab w:val="num" w:pos="1080"/>
        </w:tabs>
        <w:ind w:left="1080" w:hanging="1080"/>
      </w:pPr>
      <w:rPr>
        <w:rFonts w:hint="default"/>
        <w:b w:val="0"/>
      </w:rPr>
    </w:lvl>
  </w:abstractNum>
  <w:abstractNum w:abstractNumId="33" w15:restartNumberingAfterBreak="0">
    <w:nsid w:val="6F6E19D9"/>
    <w:multiLevelType w:val="multilevel"/>
    <w:tmpl w:val="C394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01C443D"/>
    <w:multiLevelType w:val="hybridMultilevel"/>
    <w:tmpl w:val="911A1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5F4083"/>
    <w:multiLevelType w:val="hybridMultilevel"/>
    <w:tmpl w:val="E4FACB7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71214CF4"/>
    <w:multiLevelType w:val="hybridMultilevel"/>
    <w:tmpl w:val="E54C2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C14722"/>
    <w:multiLevelType w:val="hybridMultilevel"/>
    <w:tmpl w:val="81D09CC8"/>
    <w:lvl w:ilvl="0" w:tplc="DCBEE804">
      <w:start w:val="1"/>
      <w:numFmt w:val="decimal"/>
      <w:lvlText w:val="%1"/>
      <w:lvlJc w:val="left"/>
      <w:pPr>
        <w:ind w:left="720" w:hanging="360"/>
      </w:pPr>
      <w:rPr>
        <w:rFonts w:ascii="Arial Narrow" w:hAnsi="Arial Narrow"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EE4185"/>
    <w:multiLevelType w:val="hybridMultilevel"/>
    <w:tmpl w:val="BA0E1E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
  </w:num>
  <w:num w:numId="3">
    <w:abstractNumId w:val="7"/>
  </w:num>
  <w:num w:numId="4">
    <w:abstractNumId w:val="22"/>
  </w:num>
  <w:num w:numId="5">
    <w:abstractNumId w:val="29"/>
  </w:num>
  <w:num w:numId="6">
    <w:abstractNumId w:val="32"/>
  </w:num>
  <w:num w:numId="7">
    <w:abstractNumId w:val="0"/>
  </w:num>
  <w:num w:numId="8">
    <w:abstractNumId w:val="15"/>
  </w:num>
  <w:num w:numId="9">
    <w:abstractNumId w:val="36"/>
  </w:num>
  <w:num w:numId="10">
    <w:abstractNumId w:val="13"/>
  </w:num>
  <w:num w:numId="11">
    <w:abstractNumId w:val="31"/>
  </w:num>
  <w:num w:numId="12">
    <w:abstractNumId w:val="37"/>
  </w:num>
  <w:num w:numId="13">
    <w:abstractNumId w:val="23"/>
  </w:num>
  <w:num w:numId="14">
    <w:abstractNumId w:val="30"/>
  </w:num>
  <w:num w:numId="15">
    <w:abstractNumId w:val="21"/>
  </w:num>
  <w:num w:numId="16">
    <w:abstractNumId w:val="14"/>
  </w:num>
  <w:num w:numId="17">
    <w:abstractNumId w:val="5"/>
  </w:num>
  <w:num w:numId="18">
    <w:abstractNumId w:val="3"/>
  </w:num>
  <w:num w:numId="19">
    <w:abstractNumId w:val="2"/>
  </w:num>
  <w:num w:numId="20">
    <w:abstractNumId w:val="34"/>
  </w:num>
  <w:num w:numId="21">
    <w:abstractNumId w:val="26"/>
  </w:num>
  <w:num w:numId="22">
    <w:abstractNumId w:val="18"/>
  </w:num>
  <w:num w:numId="23">
    <w:abstractNumId w:val="12"/>
  </w:num>
  <w:num w:numId="24">
    <w:abstractNumId w:val="28"/>
  </w:num>
  <w:num w:numId="25">
    <w:abstractNumId w:val="6"/>
  </w:num>
  <w:num w:numId="26">
    <w:abstractNumId w:val="8"/>
  </w:num>
  <w:num w:numId="27">
    <w:abstractNumId w:val="38"/>
  </w:num>
  <w:num w:numId="28">
    <w:abstractNumId w:val="20"/>
  </w:num>
  <w:num w:numId="29">
    <w:abstractNumId w:val="17"/>
  </w:num>
  <w:num w:numId="30">
    <w:abstractNumId w:val="33"/>
  </w:num>
  <w:num w:numId="31">
    <w:abstractNumId w:val="4"/>
  </w:num>
  <w:num w:numId="32">
    <w:abstractNumId w:val="27"/>
  </w:num>
  <w:num w:numId="33">
    <w:abstractNumId w:val="25"/>
  </w:num>
  <w:num w:numId="34">
    <w:abstractNumId w:val="19"/>
  </w:num>
  <w:num w:numId="35">
    <w:abstractNumId w:val="10"/>
  </w:num>
  <w:num w:numId="36">
    <w:abstractNumId w:val="24"/>
  </w:num>
  <w:num w:numId="37">
    <w:abstractNumId w:val="11"/>
  </w:num>
  <w:num w:numId="38">
    <w:abstractNumId w:val="35"/>
  </w:num>
  <w:num w:numId="39">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E05"/>
    <w:rsid w:val="0000109E"/>
    <w:rsid w:val="000033FD"/>
    <w:rsid w:val="0001030F"/>
    <w:rsid w:val="00013C64"/>
    <w:rsid w:val="00014997"/>
    <w:rsid w:val="00016694"/>
    <w:rsid w:val="00017FBE"/>
    <w:rsid w:val="0002102B"/>
    <w:rsid w:val="000216A7"/>
    <w:rsid w:val="00022ECE"/>
    <w:rsid w:val="000239AD"/>
    <w:rsid w:val="000337AD"/>
    <w:rsid w:val="00043654"/>
    <w:rsid w:val="000439EB"/>
    <w:rsid w:val="0004538A"/>
    <w:rsid w:val="00046112"/>
    <w:rsid w:val="00047835"/>
    <w:rsid w:val="00061D7E"/>
    <w:rsid w:val="00061E86"/>
    <w:rsid w:val="000636D6"/>
    <w:rsid w:val="000654AF"/>
    <w:rsid w:val="00065AE4"/>
    <w:rsid w:val="00066603"/>
    <w:rsid w:val="00072425"/>
    <w:rsid w:val="00080D0A"/>
    <w:rsid w:val="0008254A"/>
    <w:rsid w:val="00086749"/>
    <w:rsid w:val="00091E78"/>
    <w:rsid w:val="00093A88"/>
    <w:rsid w:val="00094AE3"/>
    <w:rsid w:val="000960A3"/>
    <w:rsid w:val="000A51A9"/>
    <w:rsid w:val="000A6374"/>
    <w:rsid w:val="000C0E4C"/>
    <w:rsid w:val="000C34A1"/>
    <w:rsid w:val="000D233A"/>
    <w:rsid w:val="000D6995"/>
    <w:rsid w:val="000D7283"/>
    <w:rsid w:val="000E6C52"/>
    <w:rsid w:val="000F6AE1"/>
    <w:rsid w:val="00101685"/>
    <w:rsid w:val="00115539"/>
    <w:rsid w:val="00115BF9"/>
    <w:rsid w:val="00116BF5"/>
    <w:rsid w:val="00120662"/>
    <w:rsid w:val="00126423"/>
    <w:rsid w:val="001320CE"/>
    <w:rsid w:val="00132799"/>
    <w:rsid w:val="0013442C"/>
    <w:rsid w:val="00136414"/>
    <w:rsid w:val="00136B28"/>
    <w:rsid w:val="0013709B"/>
    <w:rsid w:val="00137BCD"/>
    <w:rsid w:val="001407A8"/>
    <w:rsid w:val="0014128F"/>
    <w:rsid w:val="001431EB"/>
    <w:rsid w:val="0014623A"/>
    <w:rsid w:val="001464C0"/>
    <w:rsid w:val="00150B89"/>
    <w:rsid w:val="00154712"/>
    <w:rsid w:val="00157438"/>
    <w:rsid w:val="00160AF2"/>
    <w:rsid w:val="00163A32"/>
    <w:rsid w:val="00170BD4"/>
    <w:rsid w:val="00171282"/>
    <w:rsid w:val="001713FF"/>
    <w:rsid w:val="00171525"/>
    <w:rsid w:val="00172003"/>
    <w:rsid w:val="00172360"/>
    <w:rsid w:val="0017488D"/>
    <w:rsid w:val="00175282"/>
    <w:rsid w:val="0017570F"/>
    <w:rsid w:val="001829B4"/>
    <w:rsid w:val="00183E82"/>
    <w:rsid w:val="00183EB8"/>
    <w:rsid w:val="001843D2"/>
    <w:rsid w:val="001944F7"/>
    <w:rsid w:val="00194F79"/>
    <w:rsid w:val="001A212D"/>
    <w:rsid w:val="001A345B"/>
    <w:rsid w:val="001A3C6D"/>
    <w:rsid w:val="001A4991"/>
    <w:rsid w:val="001A61A8"/>
    <w:rsid w:val="001B2895"/>
    <w:rsid w:val="001B3F87"/>
    <w:rsid w:val="001B4849"/>
    <w:rsid w:val="001D010F"/>
    <w:rsid w:val="001D08AE"/>
    <w:rsid w:val="001D0FD5"/>
    <w:rsid w:val="001D21E5"/>
    <w:rsid w:val="001D52C7"/>
    <w:rsid w:val="001E0421"/>
    <w:rsid w:val="001E04D7"/>
    <w:rsid w:val="001E09A1"/>
    <w:rsid w:val="001E4D53"/>
    <w:rsid w:val="001F5674"/>
    <w:rsid w:val="001F5F83"/>
    <w:rsid w:val="001F7073"/>
    <w:rsid w:val="00201C6E"/>
    <w:rsid w:val="002109A8"/>
    <w:rsid w:val="00211849"/>
    <w:rsid w:val="00224243"/>
    <w:rsid w:val="002256FC"/>
    <w:rsid w:val="00225E88"/>
    <w:rsid w:val="00226D0D"/>
    <w:rsid w:val="002329C9"/>
    <w:rsid w:val="00232F06"/>
    <w:rsid w:val="00234B2C"/>
    <w:rsid w:val="002350D3"/>
    <w:rsid w:val="002478E2"/>
    <w:rsid w:val="00247B2A"/>
    <w:rsid w:val="002655ED"/>
    <w:rsid w:val="00271BC3"/>
    <w:rsid w:val="00271C15"/>
    <w:rsid w:val="002763DB"/>
    <w:rsid w:val="002777E6"/>
    <w:rsid w:val="0028036B"/>
    <w:rsid w:val="00282954"/>
    <w:rsid w:val="00287535"/>
    <w:rsid w:val="00290FF1"/>
    <w:rsid w:val="002937CC"/>
    <w:rsid w:val="002A15D4"/>
    <w:rsid w:val="002A2AC3"/>
    <w:rsid w:val="002A4194"/>
    <w:rsid w:val="002A51A9"/>
    <w:rsid w:val="002B4B43"/>
    <w:rsid w:val="002B690B"/>
    <w:rsid w:val="002C43D3"/>
    <w:rsid w:val="002C46B4"/>
    <w:rsid w:val="002C47AB"/>
    <w:rsid w:val="002D3B12"/>
    <w:rsid w:val="002E3817"/>
    <w:rsid w:val="002E4BF2"/>
    <w:rsid w:val="002E5E8E"/>
    <w:rsid w:val="002E65A6"/>
    <w:rsid w:val="002E7EE7"/>
    <w:rsid w:val="002F1F62"/>
    <w:rsid w:val="00306C72"/>
    <w:rsid w:val="00310ED1"/>
    <w:rsid w:val="00315D57"/>
    <w:rsid w:val="00315F82"/>
    <w:rsid w:val="00321312"/>
    <w:rsid w:val="00324C43"/>
    <w:rsid w:val="003345B4"/>
    <w:rsid w:val="00337963"/>
    <w:rsid w:val="00342652"/>
    <w:rsid w:val="003426D9"/>
    <w:rsid w:val="00343A01"/>
    <w:rsid w:val="00344278"/>
    <w:rsid w:val="00351AE7"/>
    <w:rsid w:val="00351E10"/>
    <w:rsid w:val="0035326D"/>
    <w:rsid w:val="003556DE"/>
    <w:rsid w:val="00355E7B"/>
    <w:rsid w:val="00356754"/>
    <w:rsid w:val="00357AFB"/>
    <w:rsid w:val="003737FF"/>
    <w:rsid w:val="00373EFE"/>
    <w:rsid w:val="0037478D"/>
    <w:rsid w:val="00376981"/>
    <w:rsid w:val="0038074D"/>
    <w:rsid w:val="00381A97"/>
    <w:rsid w:val="00384490"/>
    <w:rsid w:val="00391DBC"/>
    <w:rsid w:val="00392BCC"/>
    <w:rsid w:val="00392D8F"/>
    <w:rsid w:val="00392E38"/>
    <w:rsid w:val="003A221C"/>
    <w:rsid w:val="003A2400"/>
    <w:rsid w:val="003A2790"/>
    <w:rsid w:val="003B1493"/>
    <w:rsid w:val="003B4874"/>
    <w:rsid w:val="003B4CF0"/>
    <w:rsid w:val="003B4E05"/>
    <w:rsid w:val="003C06C9"/>
    <w:rsid w:val="003D2DB0"/>
    <w:rsid w:val="003E76FA"/>
    <w:rsid w:val="003E7939"/>
    <w:rsid w:val="003F0135"/>
    <w:rsid w:val="003F0A37"/>
    <w:rsid w:val="003F5E55"/>
    <w:rsid w:val="00405AF9"/>
    <w:rsid w:val="00405E99"/>
    <w:rsid w:val="00406159"/>
    <w:rsid w:val="00407AAB"/>
    <w:rsid w:val="00414039"/>
    <w:rsid w:val="00416842"/>
    <w:rsid w:val="00425808"/>
    <w:rsid w:val="004356E1"/>
    <w:rsid w:val="00441B38"/>
    <w:rsid w:val="00443822"/>
    <w:rsid w:val="0044530C"/>
    <w:rsid w:val="00445CC0"/>
    <w:rsid w:val="0045069A"/>
    <w:rsid w:val="0045186B"/>
    <w:rsid w:val="004520BC"/>
    <w:rsid w:val="0045545F"/>
    <w:rsid w:val="00457FF3"/>
    <w:rsid w:val="00461A3D"/>
    <w:rsid w:val="00461C6D"/>
    <w:rsid w:val="00463025"/>
    <w:rsid w:val="00476F64"/>
    <w:rsid w:val="00484407"/>
    <w:rsid w:val="00492000"/>
    <w:rsid w:val="004A1F48"/>
    <w:rsid w:val="004A523F"/>
    <w:rsid w:val="004A5477"/>
    <w:rsid w:val="004B0D58"/>
    <w:rsid w:val="004B5ADA"/>
    <w:rsid w:val="004B7D78"/>
    <w:rsid w:val="004C4316"/>
    <w:rsid w:val="004C5CE2"/>
    <w:rsid w:val="004C791F"/>
    <w:rsid w:val="004D1EE6"/>
    <w:rsid w:val="004D4D2D"/>
    <w:rsid w:val="004D7ED4"/>
    <w:rsid w:val="004E422A"/>
    <w:rsid w:val="004E4C47"/>
    <w:rsid w:val="004F342D"/>
    <w:rsid w:val="004F6DE4"/>
    <w:rsid w:val="004F7876"/>
    <w:rsid w:val="00502A45"/>
    <w:rsid w:val="00503DA9"/>
    <w:rsid w:val="00512E96"/>
    <w:rsid w:val="00516A9C"/>
    <w:rsid w:val="00520FB9"/>
    <w:rsid w:val="005240E4"/>
    <w:rsid w:val="00532C9D"/>
    <w:rsid w:val="005334C1"/>
    <w:rsid w:val="0053371B"/>
    <w:rsid w:val="0053619E"/>
    <w:rsid w:val="0053656B"/>
    <w:rsid w:val="00540C2D"/>
    <w:rsid w:val="005513B7"/>
    <w:rsid w:val="00561ECB"/>
    <w:rsid w:val="0056362F"/>
    <w:rsid w:val="00564187"/>
    <w:rsid w:val="00565E53"/>
    <w:rsid w:val="00566C44"/>
    <w:rsid w:val="00584ECE"/>
    <w:rsid w:val="00591E99"/>
    <w:rsid w:val="0059298D"/>
    <w:rsid w:val="005933F2"/>
    <w:rsid w:val="005A54CF"/>
    <w:rsid w:val="005B2F8E"/>
    <w:rsid w:val="005C19D7"/>
    <w:rsid w:val="005C1B07"/>
    <w:rsid w:val="005C2639"/>
    <w:rsid w:val="005C6FE6"/>
    <w:rsid w:val="005D3343"/>
    <w:rsid w:val="005D6F4F"/>
    <w:rsid w:val="005D6FA2"/>
    <w:rsid w:val="005D7D07"/>
    <w:rsid w:val="005E48BE"/>
    <w:rsid w:val="005E5EC7"/>
    <w:rsid w:val="005F0BD3"/>
    <w:rsid w:val="005F4AB1"/>
    <w:rsid w:val="0060586F"/>
    <w:rsid w:val="006134A8"/>
    <w:rsid w:val="006146B0"/>
    <w:rsid w:val="00615B6C"/>
    <w:rsid w:val="00617725"/>
    <w:rsid w:val="006179EE"/>
    <w:rsid w:val="006233FC"/>
    <w:rsid w:val="00624AC6"/>
    <w:rsid w:val="0062526A"/>
    <w:rsid w:val="00625E0D"/>
    <w:rsid w:val="0063073E"/>
    <w:rsid w:val="00633BC3"/>
    <w:rsid w:val="00633FF6"/>
    <w:rsid w:val="006341EB"/>
    <w:rsid w:val="00642407"/>
    <w:rsid w:val="006467A2"/>
    <w:rsid w:val="0064713D"/>
    <w:rsid w:val="00650CA0"/>
    <w:rsid w:val="00652C59"/>
    <w:rsid w:val="00654D31"/>
    <w:rsid w:val="00663FB0"/>
    <w:rsid w:val="00666EFD"/>
    <w:rsid w:val="00667D6D"/>
    <w:rsid w:val="006702C5"/>
    <w:rsid w:val="006704CE"/>
    <w:rsid w:val="006744A5"/>
    <w:rsid w:val="006744C7"/>
    <w:rsid w:val="006808C6"/>
    <w:rsid w:val="00680C32"/>
    <w:rsid w:val="0068192B"/>
    <w:rsid w:val="00683719"/>
    <w:rsid w:val="0068432E"/>
    <w:rsid w:val="006870F5"/>
    <w:rsid w:val="00687D35"/>
    <w:rsid w:val="006918BA"/>
    <w:rsid w:val="006A5C59"/>
    <w:rsid w:val="006B0AE6"/>
    <w:rsid w:val="006B2C3F"/>
    <w:rsid w:val="006B63FF"/>
    <w:rsid w:val="006C078A"/>
    <w:rsid w:val="006C0943"/>
    <w:rsid w:val="006C24F3"/>
    <w:rsid w:val="006C4F5B"/>
    <w:rsid w:val="006D3E00"/>
    <w:rsid w:val="006E1B7F"/>
    <w:rsid w:val="006F2C87"/>
    <w:rsid w:val="007028EB"/>
    <w:rsid w:val="00703AE7"/>
    <w:rsid w:val="0071014A"/>
    <w:rsid w:val="007105A5"/>
    <w:rsid w:val="007150A3"/>
    <w:rsid w:val="00716450"/>
    <w:rsid w:val="00720701"/>
    <w:rsid w:val="00720815"/>
    <w:rsid w:val="0072107E"/>
    <w:rsid w:val="00722DC3"/>
    <w:rsid w:val="00726F88"/>
    <w:rsid w:val="007307F1"/>
    <w:rsid w:val="0073450C"/>
    <w:rsid w:val="00734DE1"/>
    <w:rsid w:val="00735791"/>
    <w:rsid w:val="00735A75"/>
    <w:rsid w:val="00740ED9"/>
    <w:rsid w:val="00742FE5"/>
    <w:rsid w:val="007479B0"/>
    <w:rsid w:val="00747CFB"/>
    <w:rsid w:val="007513D4"/>
    <w:rsid w:val="007518EB"/>
    <w:rsid w:val="007532AF"/>
    <w:rsid w:val="00757F99"/>
    <w:rsid w:val="00764AAF"/>
    <w:rsid w:val="00773DB4"/>
    <w:rsid w:val="00774306"/>
    <w:rsid w:val="00777D2F"/>
    <w:rsid w:val="00781625"/>
    <w:rsid w:val="00782F2C"/>
    <w:rsid w:val="0078456C"/>
    <w:rsid w:val="00784A36"/>
    <w:rsid w:val="0079261F"/>
    <w:rsid w:val="00794216"/>
    <w:rsid w:val="007942A1"/>
    <w:rsid w:val="00795E05"/>
    <w:rsid w:val="00796C82"/>
    <w:rsid w:val="007A1156"/>
    <w:rsid w:val="007A1544"/>
    <w:rsid w:val="007A36DE"/>
    <w:rsid w:val="007A3A59"/>
    <w:rsid w:val="007A53B2"/>
    <w:rsid w:val="007B0A8E"/>
    <w:rsid w:val="007B12FF"/>
    <w:rsid w:val="007B162B"/>
    <w:rsid w:val="007B30E5"/>
    <w:rsid w:val="007C637A"/>
    <w:rsid w:val="007D23E9"/>
    <w:rsid w:val="007D2596"/>
    <w:rsid w:val="007D4AB7"/>
    <w:rsid w:val="007D6360"/>
    <w:rsid w:val="007E30E2"/>
    <w:rsid w:val="007E50AD"/>
    <w:rsid w:val="007E5572"/>
    <w:rsid w:val="007E6534"/>
    <w:rsid w:val="007F11CC"/>
    <w:rsid w:val="007F1BF9"/>
    <w:rsid w:val="007F25C5"/>
    <w:rsid w:val="007F32E4"/>
    <w:rsid w:val="00800612"/>
    <w:rsid w:val="0080344D"/>
    <w:rsid w:val="008058D4"/>
    <w:rsid w:val="0082056B"/>
    <w:rsid w:val="008215CB"/>
    <w:rsid w:val="00821D03"/>
    <w:rsid w:val="008255E0"/>
    <w:rsid w:val="0082761F"/>
    <w:rsid w:val="00830464"/>
    <w:rsid w:val="00830B48"/>
    <w:rsid w:val="008343D2"/>
    <w:rsid w:val="0083609A"/>
    <w:rsid w:val="00842012"/>
    <w:rsid w:val="00843463"/>
    <w:rsid w:val="00846D82"/>
    <w:rsid w:val="00851166"/>
    <w:rsid w:val="00856474"/>
    <w:rsid w:val="00856856"/>
    <w:rsid w:val="00860115"/>
    <w:rsid w:val="00862961"/>
    <w:rsid w:val="00864464"/>
    <w:rsid w:val="00864CEF"/>
    <w:rsid w:val="008679E6"/>
    <w:rsid w:val="008750D3"/>
    <w:rsid w:val="00881866"/>
    <w:rsid w:val="008827F8"/>
    <w:rsid w:val="00884B76"/>
    <w:rsid w:val="0088500F"/>
    <w:rsid w:val="00895698"/>
    <w:rsid w:val="008A0613"/>
    <w:rsid w:val="008A14AA"/>
    <w:rsid w:val="008A4E0C"/>
    <w:rsid w:val="008A4EB7"/>
    <w:rsid w:val="008A6817"/>
    <w:rsid w:val="008B48ED"/>
    <w:rsid w:val="008B4A0A"/>
    <w:rsid w:val="008B4C68"/>
    <w:rsid w:val="008B6EEB"/>
    <w:rsid w:val="008C38A3"/>
    <w:rsid w:val="008C4179"/>
    <w:rsid w:val="008C49A7"/>
    <w:rsid w:val="008C70FA"/>
    <w:rsid w:val="008C7A4E"/>
    <w:rsid w:val="008D3FB9"/>
    <w:rsid w:val="008D4B75"/>
    <w:rsid w:val="008D5A23"/>
    <w:rsid w:val="008D6B84"/>
    <w:rsid w:val="008D7C81"/>
    <w:rsid w:val="008E34B8"/>
    <w:rsid w:val="008E45DA"/>
    <w:rsid w:val="008E781E"/>
    <w:rsid w:val="008F0E8C"/>
    <w:rsid w:val="008F169C"/>
    <w:rsid w:val="008F3468"/>
    <w:rsid w:val="008F6B3D"/>
    <w:rsid w:val="009077E6"/>
    <w:rsid w:val="00911E3A"/>
    <w:rsid w:val="00912DC4"/>
    <w:rsid w:val="00913620"/>
    <w:rsid w:val="009144B3"/>
    <w:rsid w:val="00914EFD"/>
    <w:rsid w:val="00915009"/>
    <w:rsid w:val="00922121"/>
    <w:rsid w:val="009221E7"/>
    <w:rsid w:val="00923614"/>
    <w:rsid w:val="0093052B"/>
    <w:rsid w:val="00932595"/>
    <w:rsid w:val="00933A30"/>
    <w:rsid w:val="00933D1D"/>
    <w:rsid w:val="00933D48"/>
    <w:rsid w:val="00933D62"/>
    <w:rsid w:val="00934F42"/>
    <w:rsid w:val="00942887"/>
    <w:rsid w:val="00944E26"/>
    <w:rsid w:val="00945E7B"/>
    <w:rsid w:val="00946BD1"/>
    <w:rsid w:val="00956B0B"/>
    <w:rsid w:val="0096039F"/>
    <w:rsid w:val="00962E22"/>
    <w:rsid w:val="00966569"/>
    <w:rsid w:val="00970E83"/>
    <w:rsid w:val="0097240D"/>
    <w:rsid w:val="00974660"/>
    <w:rsid w:val="00981908"/>
    <w:rsid w:val="009912AB"/>
    <w:rsid w:val="00992595"/>
    <w:rsid w:val="00997528"/>
    <w:rsid w:val="009A0BFA"/>
    <w:rsid w:val="009A192E"/>
    <w:rsid w:val="009B244E"/>
    <w:rsid w:val="009B2E47"/>
    <w:rsid w:val="009B43AE"/>
    <w:rsid w:val="009C237C"/>
    <w:rsid w:val="009C650B"/>
    <w:rsid w:val="009D0AA8"/>
    <w:rsid w:val="009D0E5C"/>
    <w:rsid w:val="009D3B22"/>
    <w:rsid w:val="009D57C7"/>
    <w:rsid w:val="009D60A8"/>
    <w:rsid w:val="009E10EF"/>
    <w:rsid w:val="009F33F6"/>
    <w:rsid w:val="009F3D2D"/>
    <w:rsid w:val="009F46FA"/>
    <w:rsid w:val="00A016AE"/>
    <w:rsid w:val="00A1023C"/>
    <w:rsid w:val="00A11B99"/>
    <w:rsid w:val="00A15B57"/>
    <w:rsid w:val="00A1626F"/>
    <w:rsid w:val="00A172D7"/>
    <w:rsid w:val="00A33026"/>
    <w:rsid w:val="00A340E7"/>
    <w:rsid w:val="00A40E05"/>
    <w:rsid w:val="00A40F30"/>
    <w:rsid w:val="00A42385"/>
    <w:rsid w:val="00A46AD8"/>
    <w:rsid w:val="00A526B8"/>
    <w:rsid w:val="00A5395C"/>
    <w:rsid w:val="00A56F4A"/>
    <w:rsid w:val="00A609B2"/>
    <w:rsid w:val="00A63499"/>
    <w:rsid w:val="00A63BBA"/>
    <w:rsid w:val="00A7417C"/>
    <w:rsid w:val="00A746AD"/>
    <w:rsid w:val="00A75347"/>
    <w:rsid w:val="00A810D3"/>
    <w:rsid w:val="00A81471"/>
    <w:rsid w:val="00A90E39"/>
    <w:rsid w:val="00A91C79"/>
    <w:rsid w:val="00A96FF2"/>
    <w:rsid w:val="00AA33F5"/>
    <w:rsid w:val="00AA6624"/>
    <w:rsid w:val="00AB2BA8"/>
    <w:rsid w:val="00AB3BB1"/>
    <w:rsid w:val="00AB446B"/>
    <w:rsid w:val="00AB6EE2"/>
    <w:rsid w:val="00AC4E04"/>
    <w:rsid w:val="00AD1577"/>
    <w:rsid w:val="00AD1A5D"/>
    <w:rsid w:val="00AD1BD8"/>
    <w:rsid w:val="00AD29EA"/>
    <w:rsid w:val="00AD4D80"/>
    <w:rsid w:val="00AE2CFF"/>
    <w:rsid w:val="00AF02D0"/>
    <w:rsid w:val="00AF4F24"/>
    <w:rsid w:val="00AF5DB0"/>
    <w:rsid w:val="00B12018"/>
    <w:rsid w:val="00B13496"/>
    <w:rsid w:val="00B1703B"/>
    <w:rsid w:val="00B20921"/>
    <w:rsid w:val="00B2638B"/>
    <w:rsid w:val="00B26C1A"/>
    <w:rsid w:val="00B31CD8"/>
    <w:rsid w:val="00B32E23"/>
    <w:rsid w:val="00B332D2"/>
    <w:rsid w:val="00B347C6"/>
    <w:rsid w:val="00B34A16"/>
    <w:rsid w:val="00B37D64"/>
    <w:rsid w:val="00B41F1C"/>
    <w:rsid w:val="00B524B6"/>
    <w:rsid w:val="00B550ED"/>
    <w:rsid w:val="00B55F1F"/>
    <w:rsid w:val="00B67611"/>
    <w:rsid w:val="00B75FE2"/>
    <w:rsid w:val="00B806AE"/>
    <w:rsid w:val="00B85ABC"/>
    <w:rsid w:val="00B92FCD"/>
    <w:rsid w:val="00B947D5"/>
    <w:rsid w:val="00B969C8"/>
    <w:rsid w:val="00BA044C"/>
    <w:rsid w:val="00BA5B96"/>
    <w:rsid w:val="00BB44F9"/>
    <w:rsid w:val="00BB7AEE"/>
    <w:rsid w:val="00BC2A9F"/>
    <w:rsid w:val="00BC406C"/>
    <w:rsid w:val="00BC5723"/>
    <w:rsid w:val="00BD112D"/>
    <w:rsid w:val="00BD161E"/>
    <w:rsid w:val="00BE06DC"/>
    <w:rsid w:val="00BE1DE1"/>
    <w:rsid w:val="00BE3235"/>
    <w:rsid w:val="00BE5280"/>
    <w:rsid w:val="00BF0342"/>
    <w:rsid w:val="00BF6E98"/>
    <w:rsid w:val="00C03145"/>
    <w:rsid w:val="00C0625E"/>
    <w:rsid w:val="00C155FC"/>
    <w:rsid w:val="00C20B8B"/>
    <w:rsid w:val="00C21261"/>
    <w:rsid w:val="00C215AE"/>
    <w:rsid w:val="00C21C00"/>
    <w:rsid w:val="00C24397"/>
    <w:rsid w:val="00C27905"/>
    <w:rsid w:val="00C306B7"/>
    <w:rsid w:val="00C31E19"/>
    <w:rsid w:val="00C3319C"/>
    <w:rsid w:val="00C409B1"/>
    <w:rsid w:val="00C40E8D"/>
    <w:rsid w:val="00C41F04"/>
    <w:rsid w:val="00C446D2"/>
    <w:rsid w:val="00C4750D"/>
    <w:rsid w:val="00C506AD"/>
    <w:rsid w:val="00C51436"/>
    <w:rsid w:val="00C62A4E"/>
    <w:rsid w:val="00C63473"/>
    <w:rsid w:val="00C66703"/>
    <w:rsid w:val="00C714BC"/>
    <w:rsid w:val="00C7266E"/>
    <w:rsid w:val="00C81ADC"/>
    <w:rsid w:val="00C846ED"/>
    <w:rsid w:val="00C850B4"/>
    <w:rsid w:val="00C86184"/>
    <w:rsid w:val="00C9611E"/>
    <w:rsid w:val="00CA289C"/>
    <w:rsid w:val="00CA2A89"/>
    <w:rsid w:val="00CA5B39"/>
    <w:rsid w:val="00CB1044"/>
    <w:rsid w:val="00CB4FE0"/>
    <w:rsid w:val="00CB53A7"/>
    <w:rsid w:val="00CC1991"/>
    <w:rsid w:val="00CC472D"/>
    <w:rsid w:val="00CC4AF7"/>
    <w:rsid w:val="00CC67DB"/>
    <w:rsid w:val="00CD246D"/>
    <w:rsid w:val="00CD549E"/>
    <w:rsid w:val="00CD77FE"/>
    <w:rsid w:val="00CE01AA"/>
    <w:rsid w:val="00CE0756"/>
    <w:rsid w:val="00CF0856"/>
    <w:rsid w:val="00CF0C31"/>
    <w:rsid w:val="00CF1CE7"/>
    <w:rsid w:val="00CF26A8"/>
    <w:rsid w:val="00CF7D5C"/>
    <w:rsid w:val="00D02999"/>
    <w:rsid w:val="00D07B8F"/>
    <w:rsid w:val="00D07CFF"/>
    <w:rsid w:val="00D12895"/>
    <w:rsid w:val="00D12AF3"/>
    <w:rsid w:val="00D216A3"/>
    <w:rsid w:val="00D224AF"/>
    <w:rsid w:val="00D22702"/>
    <w:rsid w:val="00D22826"/>
    <w:rsid w:val="00D253AB"/>
    <w:rsid w:val="00D25B12"/>
    <w:rsid w:val="00D43A89"/>
    <w:rsid w:val="00D52F4F"/>
    <w:rsid w:val="00D532BD"/>
    <w:rsid w:val="00D57035"/>
    <w:rsid w:val="00D57F4C"/>
    <w:rsid w:val="00D60E0B"/>
    <w:rsid w:val="00D65505"/>
    <w:rsid w:val="00D66292"/>
    <w:rsid w:val="00D71D0B"/>
    <w:rsid w:val="00D72A89"/>
    <w:rsid w:val="00D76CBB"/>
    <w:rsid w:val="00D81282"/>
    <w:rsid w:val="00D8420E"/>
    <w:rsid w:val="00D8578A"/>
    <w:rsid w:val="00D872A7"/>
    <w:rsid w:val="00D93CD1"/>
    <w:rsid w:val="00D9424E"/>
    <w:rsid w:val="00DA059F"/>
    <w:rsid w:val="00DA5098"/>
    <w:rsid w:val="00DA511C"/>
    <w:rsid w:val="00DB6D34"/>
    <w:rsid w:val="00DB7C73"/>
    <w:rsid w:val="00DC1AFB"/>
    <w:rsid w:val="00DC35BA"/>
    <w:rsid w:val="00DC53C8"/>
    <w:rsid w:val="00DD0452"/>
    <w:rsid w:val="00DD04B0"/>
    <w:rsid w:val="00DD4C92"/>
    <w:rsid w:val="00DE3CF6"/>
    <w:rsid w:val="00DE56BD"/>
    <w:rsid w:val="00E06192"/>
    <w:rsid w:val="00E07926"/>
    <w:rsid w:val="00E10E8D"/>
    <w:rsid w:val="00E12135"/>
    <w:rsid w:val="00E128C8"/>
    <w:rsid w:val="00E26102"/>
    <w:rsid w:val="00E26C27"/>
    <w:rsid w:val="00E31ADC"/>
    <w:rsid w:val="00E3424B"/>
    <w:rsid w:val="00E349C1"/>
    <w:rsid w:val="00E416C0"/>
    <w:rsid w:val="00E41E1C"/>
    <w:rsid w:val="00E446EA"/>
    <w:rsid w:val="00E52D47"/>
    <w:rsid w:val="00E548A2"/>
    <w:rsid w:val="00E65224"/>
    <w:rsid w:val="00E6601E"/>
    <w:rsid w:val="00E66763"/>
    <w:rsid w:val="00E67222"/>
    <w:rsid w:val="00E72197"/>
    <w:rsid w:val="00E73BBC"/>
    <w:rsid w:val="00E974C9"/>
    <w:rsid w:val="00E9795E"/>
    <w:rsid w:val="00E97D0A"/>
    <w:rsid w:val="00EA1B39"/>
    <w:rsid w:val="00EA52AD"/>
    <w:rsid w:val="00EA78C3"/>
    <w:rsid w:val="00EB0748"/>
    <w:rsid w:val="00EB0D51"/>
    <w:rsid w:val="00EB2CC6"/>
    <w:rsid w:val="00EB2E39"/>
    <w:rsid w:val="00EC2B32"/>
    <w:rsid w:val="00EC7670"/>
    <w:rsid w:val="00ED05CA"/>
    <w:rsid w:val="00ED08C0"/>
    <w:rsid w:val="00ED46E2"/>
    <w:rsid w:val="00ED7361"/>
    <w:rsid w:val="00EE1700"/>
    <w:rsid w:val="00EF6CBC"/>
    <w:rsid w:val="00F0523F"/>
    <w:rsid w:val="00F062F5"/>
    <w:rsid w:val="00F21108"/>
    <w:rsid w:val="00F30CFB"/>
    <w:rsid w:val="00F31CD7"/>
    <w:rsid w:val="00F32228"/>
    <w:rsid w:val="00F34CFF"/>
    <w:rsid w:val="00F45A64"/>
    <w:rsid w:val="00F50B5D"/>
    <w:rsid w:val="00F55942"/>
    <w:rsid w:val="00F62647"/>
    <w:rsid w:val="00F6491A"/>
    <w:rsid w:val="00F64AB2"/>
    <w:rsid w:val="00F65EBB"/>
    <w:rsid w:val="00F71855"/>
    <w:rsid w:val="00F7524A"/>
    <w:rsid w:val="00F77B55"/>
    <w:rsid w:val="00F87706"/>
    <w:rsid w:val="00F94918"/>
    <w:rsid w:val="00F953BB"/>
    <w:rsid w:val="00F97E98"/>
    <w:rsid w:val="00FA0095"/>
    <w:rsid w:val="00FA1CDF"/>
    <w:rsid w:val="00FA227D"/>
    <w:rsid w:val="00FA2977"/>
    <w:rsid w:val="00FA3DDC"/>
    <w:rsid w:val="00FA56CC"/>
    <w:rsid w:val="00FA5FBE"/>
    <w:rsid w:val="00FB44B1"/>
    <w:rsid w:val="00FB5A9D"/>
    <w:rsid w:val="00FB69BE"/>
    <w:rsid w:val="00FC2CEB"/>
    <w:rsid w:val="00FC3AFE"/>
    <w:rsid w:val="00FC3FAD"/>
    <w:rsid w:val="00FC4372"/>
    <w:rsid w:val="00FC49E9"/>
    <w:rsid w:val="00FC71FD"/>
    <w:rsid w:val="00FD33BA"/>
    <w:rsid w:val="00FD389A"/>
    <w:rsid w:val="00FD44FD"/>
    <w:rsid w:val="00FD5DE0"/>
    <w:rsid w:val="00FE4FB6"/>
    <w:rsid w:val="00FE5FCE"/>
    <w:rsid w:val="00FE72D2"/>
    <w:rsid w:val="00FE7B15"/>
    <w:rsid w:val="00FF0F1F"/>
    <w:rsid w:val="00FF35B9"/>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06BBB"/>
  <w15:docId w15:val="{157B8DA4-74D8-44D3-A033-3F8CD224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E05"/>
    <w:pPr>
      <w:spacing w:after="60"/>
      <w:jc w:val="both"/>
    </w:pPr>
    <w:rPr>
      <w:rFonts w:ascii="Arial" w:hAnsi="Arial"/>
      <w:sz w:val="22"/>
      <w:szCs w:val="24"/>
      <w:lang w:val="es-BO"/>
    </w:rPr>
  </w:style>
  <w:style w:type="paragraph" w:styleId="Ttulo1">
    <w:name w:val="heading 1"/>
    <w:basedOn w:val="Normal"/>
    <w:next w:val="Normal"/>
    <w:link w:val="Ttulo1Car"/>
    <w:qFormat/>
    <w:rsid w:val="003B4E05"/>
    <w:pPr>
      <w:keepNext/>
      <w:numPr>
        <w:numId w:val="1"/>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Ttulo2">
    <w:name w:val="heading 2"/>
    <w:basedOn w:val="Normal"/>
    <w:next w:val="Normal"/>
    <w:qFormat/>
    <w:rsid w:val="003B4E05"/>
    <w:pPr>
      <w:keepNext/>
      <w:ind w:left="720"/>
      <w:outlineLvl w:val="1"/>
    </w:pPr>
    <w:rPr>
      <w:rFonts w:ascii="Arial Narrow" w:hAnsi="Arial Narrow"/>
      <w:b/>
      <w:bCs/>
    </w:rPr>
  </w:style>
  <w:style w:type="paragraph" w:styleId="Ttulo3">
    <w:name w:val="heading 3"/>
    <w:basedOn w:val="Normal"/>
    <w:next w:val="Normal"/>
    <w:qFormat/>
    <w:rsid w:val="003B4E05"/>
    <w:pPr>
      <w:keepNext/>
      <w:widowControl w:val="0"/>
      <w:tabs>
        <w:tab w:val="left" w:pos="2160"/>
        <w:tab w:val="left" w:pos="9360"/>
      </w:tabs>
      <w:outlineLvl w:val="2"/>
    </w:pPr>
    <w:rPr>
      <w:rFonts w:ascii="Courier" w:hAnsi="Courier"/>
      <w:b/>
      <w:sz w:val="28"/>
      <w:szCs w:val="20"/>
      <w:lang w:val="en-US"/>
    </w:rPr>
  </w:style>
  <w:style w:type="paragraph" w:styleId="Ttulo4">
    <w:name w:val="heading 4"/>
    <w:basedOn w:val="Normal"/>
    <w:next w:val="Normal"/>
    <w:qFormat/>
    <w:rsid w:val="003B4E05"/>
    <w:pPr>
      <w:keepNext/>
      <w:widowControl w:val="0"/>
      <w:spacing w:after="540"/>
      <w:ind w:left="116"/>
      <w:outlineLvl w:val="3"/>
    </w:pPr>
    <w:rPr>
      <w:b/>
      <w:spacing w:val="15"/>
      <w:sz w:val="28"/>
      <w:lang w:val="en-US"/>
    </w:rPr>
  </w:style>
  <w:style w:type="paragraph" w:styleId="Ttulo5">
    <w:name w:val="heading 5"/>
    <w:basedOn w:val="Normal"/>
    <w:next w:val="Normal"/>
    <w:qFormat/>
    <w:rsid w:val="003B4E05"/>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4E05"/>
    <w:pPr>
      <w:tabs>
        <w:tab w:val="center" w:pos="4153"/>
        <w:tab w:val="right" w:pos="8306"/>
      </w:tabs>
    </w:pPr>
  </w:style>
  <w:style w:type="character" w:customStyle="1" w:styleId="EncabezadoCar">
    <w:name w:val="Encabezado Car"/>
    <w:link w:val="Encabezado"/>
    <w:uiPriority w:val="99"/>
    <w:rsid w:val="003B4E05"/>
    <w:rPr>
      <w:rFonts w:ascii="Arial" w:hAnsi="Arial"/>
      <w:sz w:val="22"/>
      <w:szCs w:val="24"/>
      <w:lang w:val="en-GB" w:eastAsia="en-US" w:bidi="ar-SA"/>
    </w:rPr>
  </w:style>
  <w:style w:type="paragraph" w:styleId="Piedepgina">
    <w:name w:val="footer"/>
    <w:basedOn w:val="Normal"/>
    <w:link w:val="PiedepginaCar"/>
    <w:uiPriority w:val="99"/>
    <w:rsid w:val="003B4E05"/>
    <w:pPr>
      <w:tabs>
        <w:tab w:val="center" w:pos="4153"/>
        <w:tab w:val="right" w:pos="8306"/>
      </w:tabs>
    </w:pPr>
  </w:style>
  <w:style w:type="character" w:styleId="Nmerodepgina">
    <w:name w:val="page number"/>
    <w:basedOn w:val="Fuentedeprrafopredeter"/>
    <w:rsid w:val="003B4E05"/>
  </w:style>
  <w:style w:type="paragraph" w:styleId="Textonotapie">
    <w:name w:val="footnote text"/>
    <w:basedOn w:val="Normal"/>
    <w:link w:val="TextonotapieCar"/>
    <w:uiPriority w:val="99"/>
    <w:rsid w:val="003B4E05"/>
    <w:pPr>
      <w:widowControl w:val="0"/>
    </w:pPr>
    <w:rPr>
      <w:rFonts w:ascii="Courier" w:hAnsi="Courier"/>
      <w:szCs w:val="20"/>
      <w:lang w:val="en-US"/>
    </w:rPr>
  </w:style>
  <w:style w:type="paragraph" w:styleId="Textoindependiente3">
    <w:name w:val="Body Text 3"/>
    <w:basedOn w:val="Normal"/>
    <w:rsid w:val="003B4E05"/>
    <w:rPr>
      <w:szCs w:val="20"/>
      <w:lang w:val="en-US"/>
    </w:rPr>
  </w:style>
  <w:style w:type="paragraph" w:styleId="Sangradetextonormal">
    <w:name w:val="Body Text Indent"/>
    <w:basedOn w:val="Normal"/>
    <w:rsid w:val="003B4E05"/>
    <w:pPr>
      <w:tabs>
        <w:tab w:val="left" w:pos="360"/>
      </w:tabs>
    </w:pPr>
    <w:rPr>
      <w:b/>
      <w:i/>
      <w:sz w:val="28"/>
      <w:szCs w:val="20"/>
      <w:lang w:val="en-US"/>
    </w:rPr>
  </w:style>
  <w:style w:type="character" w:styleId="Hipervnculo">
    <w:name w:val="Hyperlink"/>
    <w:rsid w:val="003B4E05"/>
    <w:rPr>
      <w:color w:val="0000FF"/>
      <w:u w:val="single"/>
    </w:rPr>
  </w:style>
  <w:style w:type="character" w:styleId="Hipervnculovisitado">
    <w:name w:val="FollowedHyperlink"/>
    <w:rsid w:val="003B4E05"/>
    <w:rPr>
      <w:color w:val="800080"/>
      <w:u w:val="single"/>
    </w:rPr>
  </w:style>
  <w:style w:type="paragraph" w:styleId="Textoindependiente">
    <w:name w:val="Body Text"/>
    <w:basedOn w:val="Normal"/>
    <w:rsid w:val="003B4E05"/>
    <w:pPr>
      <w:pBdr>
        <w:bottom w:val="single" w:sz="4" w:space="1" w:color="auto"/>
      </w:pBdr>
    </w:pPr>
    <w:rPr>
      <w:rFonts w:ascii="Arial Narrow" w:hAnsi="Arial Narrow"/>
      <w:i/>
      <w:iCs/>
    </w:rPr>
  </w:style>
  <w:style w:type="paragraph" w:styleId="Textoindependiente2">
    <w:name w:val="Body Text 2"/>
    <w:basedOn w:val="Normal"/>
    <w:rsid w:val="003B4E05"/>
    <w:pPr>
      <w:spacing w:before="120" w:after="120"/>
    </w:pPr>
    <w:rPr>
      <w:rFonts w:ascii="Arial Narrow" w:hAnsi="Arial Narrow"/>
    </w:rPr>
  </w:style>
  <w:style w:type="paragraph" w:styleId="NormalWeb">
    <w:name w:val="Normal (Web)"/>
    <w:basedOn w:val="Normal"/>
    <w:rsid w:val="003B4E05"/>
    <w:pPr>
      <w:spacing w:before="100" w:beforeAutospacing="1" w:after="100" w:afterAutospacing="1"/>
    </w:pPr>
    <w:rPr>
      <w:rFonts w:ascii="Times New Roman" w:hAnsi="Times New Roman"/>
      <w:sz w:val="24"/>
      <w:lang w:val="en-US"/>
    </w:rPr>
  </w:style>
  <w:style w:type="character" w:styleId="nfasis">
    <w:name w:val="Emphasis"/>
    <w:qFormat/>
    <w:rsid w:val="003B4E05"/>
    <w:rPr>
      <w:i/>
      <w:iCs/>
    </w:rPr>
  </w:style>
  <w:style w:type="paragraph" w:customStyle="1" w:styleId="Char">
    <w:name w:val="Char"/>
    <w:basedOn w:val="Ttulo2"/>
    <w:rsid w:val="003B4E05"/>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Prrafodelista">
    <w:name w:val="List Paragraph"/>
    <w:aliases w:val="List Paragraph 1,List-Bulleted,titulo 5,Párrafo de lista1"/>
    <w:basedOn w:val="Normal"/>
    <w:link w:val="PrrafodelistaCar"/>
    <w:uiPriority w:val="99"/>
    <w:qFormat/>
    <w:rsid w:val="003B4E05"/>
    <w:pPr>
      <w:spacing w:after="0"/>
      <w:ind w:left="720"/>
      <w:jc w:val="left"/>
    </w:pPr>
    <w:rPr>
      <w:rFonts w:ascii="Times New Roman" w:hAnsi="Times New Roman"/>
      <w:sz w:val="24"/>
      <w:lang w:val="en-US"/>
    </w:rPr>
  </w:style>
  <w:style w:type="paragraph" w:styleId="Ttulo">
    <w:name w:val="Title"/>
    <w:basedOn w:val="Normal"/>
    <w:qFormat/>
    <w:rsid w:val="003B4E05"/>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B4E05"/>
    <w:pPr>
      <w:spacing w:after="160" w:line="240" w:lineRule="exact"/>
      <w:jc w:val="left"/>
    </w:pPr>
    <w:rPr>
      <w:rFonts w:cs="Arial"/>
      <w:sz w:val="20"/>
      <w:szCs w:val="20"/>
      <w:lang w:val="en-US"/>
    </w:rPr>
  </w:style>
  <w:style w:type="paragraph" w:customStyle="1" w:styleId="CarCarChar">
    <w:name w:val="Car Car Char"/>
    <w:basedOn w:val="Ttulo2"/>
    <w:rsid w:val="003B4E05"/>
    <w:pPr>
      <w:pageBreakBefore/>
      <w:tabs>
        <w:tab w:val="left" w:pos="850"/>
        <w:tab w:val="left" w:pos="1191"/>
        <w:tab w:val="left" w:pos="1531"/>
      </w:tabs>
      <w:spacing w:before="120" w:after="120"/>
      <w:ind w:left="0"/>
      <w:jc w:val="center"/>
    </w:pPr>
    <w:rPr>
      <w:rFonts w:ascii="Tahoma" w:hAnsi="Tahoma" w:cs="Tahoma"/>
      <w:color w:val="FFFFFF"/>
      <w:spacing w:val="20"/>
      <w:szCs w:val="22"/>
      <w:lang w:eastAsia="zh-CN"/>
    </w:rPr>
  </w:style>
  <w:style w:type="paragraph" w:customStyle="1" w:styleId="Char1CharCharChar">
    <w:name w:val="Char1 Char Char Char"/>
    <w:basedOn w:val="Normal"/>
    <w:rsid w:val="003B4E05"/>
    <w:pPr>
      <w:spacing w:after="160" w:line="240" w:lineRule="exact"/>
      <w:jc w:val="left"/>
    </w:pPr>
    <w:rPr>
      <w:rFonts w:cs="Arial"/>
      <w:sz w:val="20"/>
      <w:szCs w:val="20"/>
    </w:rPr>
  </w:style>
  <w:style w:type="paragraph" w:customStyle="1" w:styleId="CarCarChar1">
    <w:name w:val="Car Car Char1"/>
    <w:basedOn w:val="Ttulo2"/>
    <w:rsid w:val="003B4E05"/>
    <w:pPr>
      <w:pageBreakBefore/>
      <w:tabs>
        <w:tab w:val="left" w:pos="850"/>
        <w:tab w:val="left" w:pos="1191"/>
        <w:tab w:val="left" w:pos="1531"/>
      </w:tabs>
      <w:spacing w:before="120" w:after="120"/>
      <w:ind w:left="0"/>
      <w:jc w:val="center"/>
    </w:pPr>
    <w:rPr>
      <w:rFonts w:ascii="Tahoma" w:hAnsi="Tahoma" w:cs="Tahoma"/>
      <w:bCs w:val="0"/>
      <w:color w:val="FFFFFF"/>
      <w:spacing w:val="20"/>
      <w:szCs w:val="22"/>
      <w:lang w:eastAsia="zh-CN"/>
    </w:rPr>
  </w:style>
  <w:style w:type="paragraph" w:styleId="Sinespaciado">
    <w:name w:val="No Spacing"/>
    <w:qFormat/>
    <w:rsid w:val="003B4E05"/>
    <w:rPr>
      <w:rFonts w:ascii="Calibri" w:eastAsia="Calibri" w:hAnsi="Calibri"/>
      <w:sz w:val="22"/>
      <w:szCs w:val="22"/>
    </w:rPr>
  </w:style>
  <w:style w:type="character" w:customStyle="1" w:styleId="PiedepginaCar">
    <w:name w:val="Pie de página Car"/>
    <w:basedOn w:val="Fuentedeprrafopredeter"/>
    <w:link w:val="Piedepgina"/>
    <w:uiPriority w:val="99"/>
    <w:rsid w:val="002256FC"/>
    <w:rPr>
      <w:rFonts w:ascii="Arial" w:hAnsi="Arial"/>
      <w:sz w:val="22"/>
      <w:szCs w:val="24"/>
      <w:lang w:val="en-GB"/>
    </w:rPr>
  </w:style>
  <w:style w:type="character" w:styleId="Refdenotaalpie">
    <w:name w:val="footnote reference"/>
    <w:uiPriority w:val="99"/>
    <w:rsid w:val="00B947D5"/>
    <w:rPr>
      <w:rFonts w:ascii="Arial" w:hAnsi="Arial"/>
      <w:sz w:val="18"/>
      <w:vertAlign w:val="superscript"/>
    </w:rPr>
  </w:style>
  <w:style w:type="character" w:customStyle="1" w:styleId="TextonotapieCar">
    <w:name w:val="Texto nota pie Car"/>
    <w:link w:val="Textonotapie"/>
    <w:uiPriority w:val="99"/>
    <w:rsid w:val="00B947D5"/>
    <w:rPr>
      <w:rFonts w:ascii="Courier" w:hAnsi="Courier"/>
      <w:sz w:val="22"/>
    </w:rPr>
  </w:style>
  <w:style w:type="character" w:customStyle="1" w:styleId="PrrafodelistaCar">
    <w:name w:val="Párrafo de lista Car"/>
    <w:aliases w:val="List Paragraph 1 Car,List-Bulleted Car,titulo 5 Car,Párrafo de lista1 Car"/>
    <w:link w:val="Prrafodelista"/>
    <w:uiPriority w:val="99"/>
    <w:locked/>
    <w:rsid w:val="00065AE4"/>
    <w:rPr>
      <w:sz w:val="24"/>
      <w:szCs w:val="24"/>
    </w:rPr>
  </w:style>
  <w:style w:type="character" w:customStyle="1" w:styleId="Ttulo1Car">
    <w:name w:val="Título 1 Car"/>
    <w:basedOn w:val="Fuentedeprrafopredeter"/>
    <w:link w:val="Ttulo1"/>
    <w:uiPriority w:val="9"/>
    <w:rsid w:val="006B63FF"/>
    <w:rPr>
      <w:rFonts w:ascii="Century Gothic" w:hAnsi="Century Gothic"/>
      <w:b/>
      <w:smallCaps/>
      <w:spacing w:val="-2"/>
      <w:sz w:val="28"/>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118674">
      <w:bodyDiv w:val="1"/>
      <w:marLeft w:val="0"/>
      <w:marRight w:val="0"/>
      <w:marTop w:val="0"/>
      <w:marBottom w:val="0"/>
      <w:divBdr>
        <w:top w:val="none" w:sz="0" w:space="0" w:color="auto"/>
        <w:left w:val="none" w:sz="0" w:space="0" w:color="auto"/>
        <w:bottom w:val="none" w:sz="0" w:space="0" w:color="auto"/>
        <w:right w:val="none" w:sz="0" w:space="0" w:color="auto"/>
      </w:divBdr>
    </w:div>
    <w:div w:id="1794783076">
      <w:bodyDiv w:val="1"/>
      <w:marLeft w:val="0"/>
      <w:marRight w:val="0"/>
      <w:marTop w:val="0"/>
      <w:marBottom w:val="0"/>
      <w:divBdr>
        <w:top w:val="none" w:sz="0" w:space="0" w:color="auto"/>
        <w:left w:val="none" w:sz="0" w:space="0" w:color="auto"/>
        <w:bottom w:val="none" w:sz="0" w:space="0" w:color="auto"/>
        <w:right w:val="none" w:sz="0" w:space="0" w:color="auto"/>
      </w:divBdr>
    </w:div>
    <w:div w:id="1844973956">
      <w:bodyDiv w:val="1"/>
      <w:marLeft w:val="0"/>
      <w:marRight w:val="0"/>
      <w:marTop w:val="0"/>
      <w:marBottom w:val="0"/>
      <w:divBdr>
        <w:top w:val="none" w:sz="0" w:space="0" w:color="auto"/>
        <w:left w:val="none" w:sz="0" w:space="0" w:color="auto"/>
        <w:bottom w:val="none" w:sz="0" w:space="0" w:color="auto"/>
        <w:right w:val="none" w:sz="0" w:space="0" w:color="auto"/>
      </w:divBdr>
    </w:div>
    <w:div w:id="195081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2019-10-16T20:00:00+00:00</UNDPPublishedDate>
    <UNDPCountryTaxHTField0 xmlns="1ed4137b-41b2-488b-8250-6d369ec27664">
      <Terms xmlns="http://schemas.microsoft.com/office/infopath/2007/PartnerControls"/>
    </UNDPCountryTaxHTField0>
    <UndpOUCode xmlns="1ed4137b-41b2-488b-8250-6d369ec27664">BOL</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Annual/Multi-Year Workplan</TermName>
          <TermId xmlns="http://schemas.microsoft.com/office/infopath/2007/PartnerControls">32cd623a-3734-435b-a6ba-7b0d4a2fa8e7</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 xsi:nil="true"/>
    <Document_x0020_Coverage_x0020_Period_x0020_End_x0020_Date xmlns="f1161f5b-24a3-4c2d-bc81-44cb9325e8ee">2019-12-31T05:00:00+00:00</Document_x0020_Coverage_x0020_Period_x0020_End_x0020_Date>
    <Project_x0020_Number xmlns="f1161f5b-24a3-4c2d-bc81-44cb9325e8ee" xsi:nil="true"/>
    <Project_x0020_Manager xmlns="f1161f5b-24a3-4c2d-bc81-44cb9325e8ee" xsi:nil="true"/>
    <TaxCatchAll xmlns="1ed4137b-41b2-488b-8250-6d369ec27664">
      <Value>763</Value>
      <Value>242</Value>
      <Value>1228</Value>
      <Value>1113</Value>
    </TaxCatchAll>
    <c4e2ab2cc9354bbf9064eeb465a566ea xmlns="1ed4137b-41b2-488b-8250-6d369ec27664">
      <Terms xmlns="http://schemas.microsoft.com/office/infopath/2007/PartnerControls"/>
    </c4e2ab2cc9354bbf9064eeb465a566ea>
    <UndpProjectNo xmlns="1ed4137b-41b2-488b-8250-6d369ec27664">00112209</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BOL</TermName>
          <TermId xmlns="http://schemas.microsoft.com/office/infopath/2007/PartnerControls">68b92daf-465c-4b3b-92f2-1d8191c27f8a</TermId>
        </TermInfo>
      </Terms>
    </gc6531b704974d528487414686b72f6f>
    <_dlc_DocId xmlns="f1161f5b-24a3-4c2d-bc81-44cb9325e8ee">ATLASPDC-4-106582</_dlc_DocId>
    <_dlc_DocIdUrl xmlns="f1161f5b-24a3-4c2d-bc81-44cb9325e8ee">
      <Url>https://info.undp.org/docs/pdc/_layouts/DocIdRedir.aspx?ID=ATLASPDC-4-106582</Url>
      <Description>ATLASPDC-4-106582</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0C58AF-B58E-472F-B5DE-73EFB9EF18BD}"/>
</file>

<file path=customXml/itemProps2.xml><?xml version="1.0" encoding="utf-8"?>
<ds:datastoreItem xmlns:ds="http://schemas.openxmlformats.org/officeDocument/2006/customXml" ds:itemID="{981744DC-77C9-4FE2-A828-C48CFF79AD44}">
  <ds:schemaRefs>
    <ds:schemaRef ds:uri="http://schemas.microsoft.com/sharepoint/v3/contenttype/forms"/>
  </ds:schemaRefs>
</ds:datastoreItem>
</file>

<file path=customXml/itemProps3.xml><?xml version="1.0" encoding="utf-8"?>
<ds:datastoreItem xmlns:ds="http://schemas.openxmlformats.org/officeDocument/2006/customXml" ds:itemID="{0B9EACCE-DEE1-4520-9CC2-C08A6BA201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9082FA-3464-424C-97C2-3CA2BF240ADE}">
  <ds:schemaRefs>
    <ds:schemaRef ds:uri="http://schemas.openxmlformats.org/officeDocument/2006/bibliography"/>
  </ds:schemaRefs>
</ds:datastoreItem>
</file>

<file path=customXml/itemProps5.xml><?xml version="1.0" encoding="utf-8"?>
<ds:datastoreItem xmlns:ds="http://schemas.openxmlformats.org/officeDocument/2006/customXml" ds:itemID="{204D6800-F32C-4425-807A-060D06C89FCF}"/>
</file>

<file path=customXml/itemProps6.xml><?xml version="1.0" encoding="utf-8"?>
<ds:datastoreItem xmlns:ds="http://schemas.openxmlformats.org/officeDocument/2006/customXml" ds:itemID="{27E60D81-EC05-4FC0-8C05-63601B6DEC57}"/>
</file>

<file path=docProps/app.xml><?xml version="1.0" encoding="utf-8"?>
<Properties xmlns="http://schemas.openxmlformats.org/officeDocument/2006/extended-properties" xmlns:vt="http://schemas.openxmlformats.org/officeDocument/2006/docPropsVTypes">
  <Template>Normal</Template>
  <TotalTime>893</TotalTime>
  <Pages>16</Pages>
  <Words>7233</Words>
  <Characters>39786</Characters>
  <Application>Microsoft Office Word</Application>
  <DocSecurity>0</DocSecurity>
  <Lines>331</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UNDP Southern Sudan</vt:lpstr>
      <vt:lpstr>UNDP Southern Sudan</vt:lpstr>
    </vt:vector>
  </TitlesOfParts>
  <Company>UNDP</Company>
  <LinksUpToDate>false</LinksUpToDate>
  <CharactersWithSpaces>46926</CharactersWithSpaces>
  <SharedDoc>false</SharedDoc>
  <HLinks>
    <vt:vector size="6" baseType="variant">
      <vt:variant>
        <vt:i4>589907</vt:i4>
      </vt:variant>
      <vt:variant>
        <vt:i4>3</vt:i4>
      </vt:variant>
      <vt:variant>
        <vt:i4>0</vt:i4>
      </vt:variant>
      <vt:variant>
        <vt:i4>5</vt:i4>
      </vt:variant>
      <vt:variant>
        <vt:lpwstr>http://www.un.org/Docs/sc/committees/1267/1267ListEng.htm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Xavier Puig Escamilla</cp:lastModifiedBy>
  <cp:revision>11</cp:revision>
  <dcterms:created xsi:type="dcterms:W3CDTF">2019-02-28T22:37:00Z</dcterms:created>
  <dcterms:modified xsi:type="dcterms:W3CDTF">2019-04-16T13:24:00Z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AuthorIds_UIVersion_512">
    <vt:lpwstr>24</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
    <vt:lpwstr>242;#Spanish|4e414ef6-23af-4d09-959b-cacfb5bc82ab</vt:lpwstr>
  </property>
  <property fmtid="{D5CDD505-2E9C-101B-9397-08002B2CF9AE}" pid="8" name="Operating Unit0">
    <vt:lpwstr>1228;#BOL|68b92daf-465c-4b3b-92f2-1d8191c27f8a</vt:lpwstr>
  </property>
  <property fmtid="{D5CDD505-2E9C-101B-9397-08002B2CF9AE}" pid="9" name="Atlas Document Status">
    <vt:lpwstr>763;#Draft|121d40a5-e62e-4d42-82e4-d6d12003de0a</vt:lpwstr>
  </property>
  <property fmtid="{D5CDD505-2E9C-101B-9397-08002B2CF9AE}" pid="10" name="Atlas Document Type">
    <vt:lpwstr>1113;#Annual/Multi-Year Workplan|32cd623a-3734-435b-a6ba-7b0d4a2fa8e7</vt:lpwstr>
  </property>
  <property fmtid="{D5CDD505-2E9C-101B-9397-08002B2CF9AE}" pid="11" name="eRegFilingCodeMM">
    <vt:lpwstr/>
  </property>
  <property fmtid="{D5CDD505-2E9C-101B-9397-08002B2CF9AE}" pid="12" name="UndpUnitMM">
    <vt:lpwstr/>
  </property>
  <property fmtid="{D5CDD505-2E9C-101B-9397-08002B2CF9AE}" pid="13" name="UNDPFocusAreas">
    <vt:lpwstr/>
  </property>
  <property fmtid="{D5CDD505-2E9C-101B-9397-08002B2CF9AE}" pid="14" name="_dlc_DocIdItemGuid">
    <vt:lpwstr>31863e4b-d50f-41c8-bf2a-46bafcee4af0</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y fmtid="{D5CDD505-2E9C-101B-9397-08002B2CF9AE}" pid="18" name="URL">
    <vt:lpwstr/>
  </property>
</Properties>
</file>